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Travel note 119</w:t>
      </w:r>
    </w:p>
    <w:p>
      <w:r>
        <w:t xml:space="preserve">Category: travel</w:t>
      </w:r>
    </w:p>
    <w:p>
      <w:r>
        <w:rPr>
          <w:b/>
          <w:bCs/>
        </w:rPr>
        <w:t xml:space="preserve">Keywords: itinerary, destination, booking, flight, accommodation</w:t>
      </w:r>
    </w:p>
    <w:p>
      <w:r>
        <w:t xml:space="preserve">The itinerary covers three destinations with flight and accommodation booking.</w:t>
      </w:r>
    </w:p>
    <w:p>
      <w:r>
        <w:t xml:space="preserve">Booking the flight early lowered the accommodation cost per destination.</w:t>
      </w:r>
    </w:p>
    <w:p>
      <w:r>
        <w:t xml:space="preserve">The destination guide lists accommodation near each itinerary stop.</w:t>
      </w:r>
    </w:p>
    <w:p>
      <w:r>
        <w:t xml:space="preserve">The itinerary covers three destinations with flight and accommodation booking.</w:t>
      </w:r>
    </w:p>
    <w:p>
      <w:r>
        <w:t xml:space="preserve">Booking the flight early lowered the accommodation cost per destination.</w:t>
      </w:r>
    </w:p>
    <w:p>
      <w:r>
        <w:t xml:space="preserve">The destination guide lists accommodation near each itinerary stop.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2026-07-23T07:37:05.193Z</dcterms:created>
  <dcterms:modified xsi:type="dcterms:W3CDTF">2026-07-23T07:37:05.193Z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