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Engineering note 11</w:t>
      </w:r>
    </w:p>
    <w:p>
      <w:r>
        <w:t xml:space="preserve">Category: engineering</w:t>
      </w:r>
    </w:p>
    <w:p>
      <w:r>
        <w:rPr>
          <w:b/>
          <w:bCs/>
        </w:rPr>
        <w:t xml:space="preserve">Keywords: architecture, deployment, migration, latency, refactor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2026-07-23T07:37:02.756Z</dcterms:created>
  <dcterms:modified xsi:type="dcterms:W3CDTF">2026-07-23T07:37:02.756Z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