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lgis-standard-operating-procedures-sop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LGIS Standard Operating Procedures (SOP)</w:t>
      </w:r>
    </w:p>
    <w:p>
      <w:pPr>
        <w:pStyle w:val="FirstParagraph"/>
      </w:pPr>
      <w:r>
        <w:rPr>
          <w:b/>
          <w:bCs/>
        </w:rPr>
        <w:t xml:space="preserve">Local Government Information System</w:t>
      </w:r>
    </w:p>
    <w:p>
      <w:pPr>
        <w:pStyle w:val="BodyText"/>
      </w:pPr>
      <w:r>
        <w:rPr>
          <w:b/>
          <w:bCs/>
        </w:rPr>
        <w:t xml:space="preserve">Standard Operating Procedures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LGIS 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[Authority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Use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3dd5fcd2b1f19312e59299c54ffddc28c5a3797">
        <w:r>
          <w:rPr>
            <w:rStyle w:val="Hyperlink"/>
          </w:rPr>
          <w:t xml:space="preserve">User Role Procedures</w:t>
        </w:r>
      </w:hyperlink>
    </w:p>
    <w:p>
      <w:pPr>
        <w:pStyle w:val="Compact"/>
        <w:numPr>
          <w:ilvl w:val="0"/>
          <w:numId w:val="1001"/>
        </w:numPr>
      </w:pPr>
      <w:hyperlink w:anchor="Xe849b39424b9891284da6ddc76ff4e87bf29404">
        <w:r>
          <w:rPr>
            <w:rStyle w:val="Hyperlink"/>
          </w:rPr>
          <w:t xml:space="preserve">Registry Module SOPs</w:t>
        </w:r>
      </w:hyperlink>
    </w:p>
    <w:p>
      <w:pPr>
        <w:pStyle w:val="Compact"/>
        <w:numPr>
          <w:ilvl w:val="0"/>
          <w:numId w:val="1001"/>
        </w:numPr>
      </w:pPr>
      <w:hyperlink w:anchor="X11ab32e889fadab4e771ff5a02432a33da34181">
        <w:r>
          <w:rPr>
            <w:rStyle w:val="Hyperlink"/>
          </w:rPr>
          <w:t xml:space="preserve">Licensing Module SOPs</w:t>
        </w:r>
      </w:hyperlink>
    </w:p>
    <w:p>
      <w:pPr>
        <w:pStyle w:val="Compact"/>
        <w:numPr>
          <w:ilvl w:val="0"/>
          <w:numId w:val="1001"/>
        </w:numPr>
      </w:pPr>
      <w:hyperlink w:anchor="Xa47ff3b2f0ef0670b9b837fcc2061111ea15856">
        <w:r>
          <w:rPr>
            <w:rStyle w:val="Hyperlink"/>
          </w:rPr>
          <w:t xml:space="preserve">Inspection Module SOPs</w:t>
        </w:r>
      </w:hyperlink>
    </w:p>
    <w:p>
      <w:pPr>
        <w:pStyle w:val="Compact"/>
        <w:numPr>
          <w:ilvl w:val="0"/>
          <w:numId w:val="1001"/>
        </w:numPr>
      </w:pPr>
      <w:hyperlink w:anchor="X74ee211f59678f26780108299f5de9043a1ebfc">
        <w:r>
          <w:rPr>
            <w:rStyle w:val="Hyperlink"/>
          </w:rPr>
          <w:t xml:space="preserve">Revenue Module SOPs</w:t>
        </w:r>
      </w:hyperlink>
    </w:p>
    <w:p>
      <w:pPr>
        <w:pStyle w:val="Compact"/>
        <w:numPr>
          <w:ilvl w:val="0"/>
          <w:numId w:val="1001"/>
        </w:numPr>
      </w:pPr>
      <w:hyperlink w:anchor="Xe1e61634dc4e443b154a199acd131546ad5cce9">
        <w:r>
          <w:rPr>
            <w:rStyle w:val="Hyperlink"/>
          </w:rPr>
          <w:t xml:space="preserve">GIS Module SOPs</w:t>
        </w:r>
      </w:hyperlink>
    </w:p>
    <w:p>
      <w:pPr>
        <w:pStyle w:val="Compact"/>
        <w:numPr>
          <w:ilvl w:val="0"/>
          <w:numId w:val="1001"/>
        </w:numPr>
      </w:pPr>
      <w:hyperlink w:anchor="X903f7a1861693596a7584ebb9d41901e1783520">
        <w:r>
          <w:rPr>
            <w:rStyle w:val="Hyperlink"/>
          </w:rPr>
          <w:t xml:space="preserve">Administration SOPs</w:t>
        </w:r>
      </w:hyperlink>
    </w:p>
    <w:p>
      <w:pPr>
        <w:pStyle w:val="Compact"/>
        <w:numPr>
          <w:ilvl w:val="0"/>
          <w:numId w:val="1001"/>
        </w:numPr>
      </w:pPr>
      <w:hyperlink w:anchor="Xfe945651b1334725d6b1d2b32bfff652791d24f">
        <w:r>
          <w:rPr>
            <w:rStyle w:val="Hyperlink"/>
          </w:rPr>
          <w:t xml:space="preserve">Security Procedures</w:t>
        </w:r>
      </w:hyperlink>
    </w:p>
    <w:p>
      <w:pPr>
        <w:pStyle w:val="Compact"/>
        <w:numPr>
          <w:ilvl w:val="0"/>
          <w:numId w:val="1001"/>
        </w:numPr>
      </w:pPr>
      <w:hyperlink w:anchor="X3f558cc1472dfba24d68013a2f439fd0a9731e2">
        <w:r>
          <w:rPr>
            <w:rStyle w:val="Hyperlink"/>
          </w:rPr>
          <w:t xml:space="preserve">Backup and Recovery</w:t>
        </w:r>
      </w:hyperlink>
    </w:p>
    <w:p>
      <w:pPr>
        <w:pStyle w:val="Compact"/>
        <w:numPr>
          <w:ilvl w:val="0"/>
          <w:numId w:val="1001"/>
        </w:numPr>
      </w:pPr>
      <w:hyperlink w:anchor="Xeb27b11d360a3ab298c1da8592b71cde5d5d2f0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01"/>
        </w:numPr>
      </w:pPr>
      <w:hyperlink w:anchor="Xa91afc06ecc74b873927e5fff585411ec9ad056">
        <w:r>
          <w:rPr>
            <w:rStyle w:val="Hyperlink"/>
          </w:rPr>
          <w:t xml:space="preserve">Document Control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introduc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Introduction</w:t>
      </w:r>
    </w:p>
    <w:bookmarkStart w:id="10" w:name="purpos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Purpose</w:t>
      </w:r>
    </w:p>
    <w:p>
      <w:pPr>
        <w:pStyle w:val="FirstParagraph"/>
      </w:pPr>
      <w:r>
        <w:t xml:space="preserve">This Standard Operating Procedures (SOP) manual provides detailed step-by-step instructions for all operational activities within the Local Government Information System (LGIS). It ensures consistency, compliance, and efficiency in managing local government services for Papua New Guinea councils.</w:t>
      </w:r>
    </w:p>
    <w:bookmarkEnd w:id="10"/>
    <w:bookmarkStart w:id="11" w:name="scope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Scope</w:t>
      </w:r>
    </w:p>
    <w:p>
      <w:pPr>
        <w:pStyle w:val="FirstParagraph"/>
      </w:pPr>
      <w:r>
        <w:t xml:space="preserve">This SOP covers all modules of the LGIS platform:</w:t>
      </w:r>
      <w:r>
        <w:t xml:space="preserve"> </w:t>
      </w:r>
      <w:r>
        <w:t xml:space="preserve">- Registry Management (Citizens and Businesses)</w:t>
      </w:r>
      <w:r>
        <w:t xml:space="preserve"> </w:t>
      </w:r>
      <w:r>
        <w:t xml:space="preserve">- Licensing and Permits</w:t>
      </w:r>
      <w:r>
        <w:t xml:space="preserve"> </w:t>
      </w:r>
      <w:r>
        <w:t xml:space="preserve">- Inspection Management</w:t>
      </w:r>
      <w:r>
        <w:t xml:space="preserve"> </w:t>
      </w:r>
      <w:r>
        <w:t xml:space="preserve">- Revenue Collection</w:t>
      </w:r>
      <w:r>
        <w:t xml:space="preserve"> </w:t>
      </w:r>
      <w:r>
        <w:t xml:space="preserve">- Geographic Information System (GIS)</w:t>
      </w:r>
      <w:r>
        <w:t xml:space="preserve"> </w:t>
      </w:r>
      <w:r>
        <w:t xml:space="preserve">- Reporting and Analytics</w:t>
      </w:r>
      <w:r>
        <w:t xml:space="preserve"> </w:t>
      </w:r>
      <w:r>
        <w:t xml:space="preserve">- System Administration</w:t>
      </w:r>
    </w:p>
    <w:bookmarkEnd w:id="11"/>
    <w:bookmarkStart w:id="12" w:name="target-audience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Target Audience</w:t>
      </w:r>
    </w:p>
    <w:p>
      <w:pPr>
        <w:pStyle w:val="FirstParagraph"/>
      </w:pPr>
      <w:r>
        <w:t xml:space="preserve">This manual is intended for:</w:t>
      </w:r>
      <w:r>
        <w:t xml:space="preserve"> </w:t>
      </w:r>
      <w:r>
        <w:t xml:space="preserve">- Council Administrators</w:t>
      </w:r>
      <w:r>
        <w:t xml:space="preserve"> </w:t>
      </w:r>
      <w:r>
        <w:t xml:space="preserve">- Licensing Officers</w:t>
      </w:r>
      <w:r>
        <w:t xml:space="preserve"> </w:t>
      </w:r>
      <w:r>
        <w:t xml:space="preserve">- Field Inspectors</w:t>
      </w:r>
      <w:r>
        <w:t xml:space="preserve"> </w:t>
      </w:r>
      <w:r>
        <w:t xml:space="preserve">- Revenue Clerks</w:t>
      </w:r>
      <w:r>
        <w:t xml:space="preserve"> </w:t>
      </w:r>
      <w:r>
        <w:t xml:space="preserve">- Customer Service Staff</w:t>
      </w:r>
      <w:r>
        <w:t xml:space="preserve"> </w:t>
      </w:r>
      <w:r>
        <w:t xml:space="preserve">- IT Administrators</w:t>
      </w:r>
      <w:r>
        <w:t xml:space="preserve"> </w:t>
      </w:r>
      <w:r>
        <w:t xml:space="preserve">- System Managers</w:t>
      </w:r>
    </w:p>
    <w:bookmarkEnd w:id="12"/>
    <w:bookmarkStart w:id="13" w:name="definitions-and-acronym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1.4 Definitions and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LGIS</w:t>
            </w:r>
          </w:p>
        </w:tc>
        <w:tc>
          <w:tcPr/>
          <w:p>
            <w:pPr>
              <w:pStyle w:val="Compact"/>
            </w:pPr>
            <w:r>
              <w:t xml:space="preserve">Local Government Information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Standard Operating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</w:t>
            </w:r>
          </w:p>
        </w:tc>
        <w:tc>
          <w:tcPr/>
          <w:p>
            <w:pPr>
              <w:pStyle w:val="Compact"/>
            </w:pPr>
            <w:r>
              <w:t xml:space="preserve">Tax Identification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</w:t>
            </w:r>
          </w:p>
        </w:tc>
        <w:tc>
          <w:tcPr/>
          <w:p>
            <w:pPr>
              <w:pStyle w:val="Compact"/>
            </w:pPr>
            <w:r>
              <w:t xml:space="preserve">Investment Promotion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NCDC</w:t>
            </w:r>
          </w:p>
        </w:tc>
        <w:tc>
          <w:tcPr/>
          <w:p>
            <w:pPr>
              <w:pStyle w:val="Compact"/>
            </w:pPr>
            <w:r>
              <w:t xml:space="preserve">National Capital District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Universally 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ystem-overview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System Overview</w:t>
      </w:r>
    </w:p>
    <w:bookmarkStart w:id="15" w:name="system-descriptio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System Description</w:t>
      </w:r>
    </w:p>
    <w:p>
      <w:pPr>
        <w:pStyle w:val="FirstParagraph"/>
      </w:pPr>
      <w:r>
        <w:t xml:space="preserve">LGIS is a comprehensive digital platform enabling Papua New Guinea local government councils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 and Track</w:t>
      </w:r>
      <w:r>
        <w:t xml:space="preserve"> </w:t>
      </w:r>
      <w:r>
        <w:t xml:space="preserve">citizens and businesses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Applications</w:t>
      </w:r>
      <w:r>
        <w:t xml:space="preserve"> </w:t>
      </w:r>
      <w:r>
        <w:t xml:space="preserve">for licenses and permits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Conduct Inspections</w:t>
      </w:r>
      <w:r>
        <w:t xml:space="preserve"> </w:t>
      </w:r>
      <w:r>
        <w:t xml:space="preserve">with mobile device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 Revenue</w:t>
      </w:r>
      <w:r>
        <w:t xml:space="preserve"> </w:t>
      </w:r>
      <w:r>
        <w:t xml:space="preserve">and generate invoices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Visualize Data</w:t>
      </w:r>
      <w:r>
        <w:t xml:space="preserve"> </w:t>
      </w:r>
      <w:r>
        <w:t xml:space="preserve">on interactive maps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Reports</w:t>
      </w:r>
      <w:r>
        <w:t xml:space="preserve"> </w:t>
      </w:r>
      <w:r>
        <w:t xml:space="preserve">for decision-making</w:t>
      </w:r>
    </w:p>
    <w:bookmarkEnd w:id="15"/>
    <w:bookmarkStart w:id="16" w:name="system-acces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System Access</w:t>
      </w:r>
    </w:p>
    <w:p>
      <w:pPr>
        <w:pStyle w:val="FirstParagraph"/>
      </w:pPr>
      <w:r>
        <w:rPr>
          <w:b/>
          <w:bCs/>
        </w:rPr>
        <w:t xml:space="preserve">Web Application</w:t>
      </w:r>
      <w:r>
        <w:t xml:space="preserve"> </w:t>
      </w:r>
      <w:r>
        <w:t xml:space="preserve">- URL: https://[council-domain].com</w:t>
      </w:r>
      <w:r>
        <w:t xml:space="preserve"> </w:t>
      </w:r>
      <w:r>
        <w:t xml:space="preserve">- Supported Browsers: Chrome, Firefox, Edge, Safari</w:t>
      </w:r>
      <w:r>
        <w:t xml:space="preserve"> </w:t>
      </w:r>
      <w:r>
        <w:t xml:space="preserve">- Minimum Resolution: 1366x768</w:t>
      </w:r>
    </w:p>
    <w:p>
      <w:pPr>
        <w:pStyle w:val="BodyText"/>
      </w:pPr>
      <w:r>
        <w:rPr>
          <w:b/>
          <w:bCs/>
        </w:rPr>
        <w:t xml:space="preserve">Mobile Application</w:t>
      </w:r>
      <w:r>
        <w:t xml:space="preserve"> </w:t>
      </w:r>
      <w:r>
        <w:t xml:space="preserve">- Platform: Android 8.0 or higher</w:t>
      </w:r>
      <w:r>
        <w:t xml:space="preserve"> </w:t>
      </w:r>
      <w:r>
        <w:t xml:space="preserve">- Download: Google Play Store (search</w:t>
      </w:r>
      <w:r>
        <w:t xml:space="preserve"> </w:t>
      </w:r>
      <w:r>
        <w:t xml:space="preserve">“LGIS”</w:t>
      </w:r>
      <w:r>
        <w:t xml:space="preserve">)</w:t>
      </w:r>
    </w:p>
    <w:bookmarkEnd w:id="16"/>
    <w:bookmarkStart w:id="17" w:name="user-roles-and-permission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User Roles and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Full system access, user management,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Approve/reject applications, view reports, manage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Process applications, conduct inspections, data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Field inspections, evidence capture, mobile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Clerk</w:t>
            </w:r>
          </w:p>
        </w:tc>
        <w:tc>
          <w:tcPr/>
          <w:p>
            <w:pPr>
              <w:pStyle w:val="Compact"/>
            </w:pPr>
            <w:r>
              <w:t xml:space="preserve">Front desk operations, customer service, basic data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Self-service portal, application tracking,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View services, submit requests, track applications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user-role-procedur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User Role Procedures</w:t>
      </w:r>
    </w:p>
    <w:bookmarkStart w:id="19" w:name="user-authentic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User Authentication</w:t>
      </w:r>
    </w:p>
    <w:p>
      <w:pPr>
        <w:pStyle w:val="FirstParagraph"/>
      </w:pPr>
      <w:r>
        <w:rPr>
          <w:b/>
          <w:bCs/>
        </w:rPr>
        <w:t xml:space="preserve">SOP-UA-001: User Login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Securely authenticate users to access the system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03"/>
        </w:numPr>
      </w:pPr>
      <w:r>
        <w:t xml:space="preserve">Navigate to the login page</w:t>
      </w:r>
    </w:p>
    <w:p>
      <w:pPr>
        <w:pStyle w:val="Compact"/>
        <w:numPr>
          <w:ilvl w:val="0"/>
          <w:numId w:val="1003"/>
        </w:numPr>
      </w:pPr>
      <w:r>
        <w:t xml:space="preserve">Enter registered email address</w:t>
      </w:r>
    </w:p>
    <w:p>
      <w:pPr>
        <w:pStyle w:val="Compact"/>
        <w:numPr>
          <w:ilvl w:val="0"/>
          <w:numId w:val="1003"/>
        </w:numPr>
      </w:pPr>
      <w:r>
        <w:t xml:space="preserve">Enter password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“Sign In”</w:t>
      </w:r>
    </w:p>
    <w:p>
      <w:pPr>
        <w:pStyle w:val="Compact"/>
        <w:numPr>
          <w:ilvl w:val="0"/>
          <w:numId w:val="1003"/>
        </w:numPr>
      </w:pPr>
      <w:r>
        <w:t xml:space="preserve">If Multi-Factor Authentication (MFA) is enabled:</w:t>
      </w:r>
    </w:p>
    <w:p>
      <w:pPr>
        <w:pStyle w:val="Compact"/>
        <w:numPr>
          <w:ilvl w:val="1"/>
          <w:numId w:val="1004"/>
        </w:numPr>
      </w:pPr>
      <w:r>
        <w:t xml:space="preserve">Enter the code sent to registered mobile/email</w:t>
      </w:r>
    </w:p>
    <w:p>
      <w:pPr>
        <w:pStyle w:val="Compact"/>
        <w:numPr>
          <w:ilvl w:val="1"/>
          <w:numId w:val="1004"/>
        </w:numPr>
      </w:pPr>
      <w:r>
        <w:t xml:space="preserve">Click</w:t>
      </w:r>
      <w:r>
        <w:t xml:space="preserve"> </w:t>
      </w:r>
      <w:r>
        <w:t xml:space="preserve">“Verify”</w:t>
      </w:r>
    </w:p>
    <w:p>
      <w:pPr>
        <w:pStyle w:val="Compact"/>
        <w:numPr>
          <w:ilvl w:val="0"/>
          <w:numId w:val="1003"/>
        </w:numPr>
      </w:pPr>
      <w:r>
        <w:t xml:space="preserve">System redirects to role-appropriate dashboard</w:t>
      </w:r>
    </w:p>
    <w:p>
      <w:pPr>
        <w:pStyle w:val="FirstParagraph"/>
      </w:pPr>
      <w:r>
        <w:rPr>
          <w:b/>
          <w:bCs/>
        </w:rPr>
        <w:t xml:space="preserve">First-Time Login:</w:t>
      </w:r>
    </w:p>
    <w:p>
      <w:pPr>
        <w:pStyle w:val="Compact"/>
        <w:numPr>
          <w:ilvl w:val="0"/>
          <w:numId w:val="1005"/>
        </w:numPr>
      </w:pPr>
      <w:r>
        <w:t xml:space="preserve">Use temporary password provided by administrator</w:t>
      </w:r>
    </w:p>
    <w:p>
      <w:pPr>
        <w:pStyle w:val="Compact"/>
        <w:numPr>
          <w:ilvl w:val="0"/>
          <w:numId w:val="1005"/>
        </w:numPr>
      </w:pPr>
      <w:r>
        <w:t xml:space="preserve">System prompts password change</w:t>
      </w:r>
    </w:p>
    <w:p>
      <w:pPr>
        <w:pStyle w:val="Compact"/>
        <w:numPr>
          <w:ilvl w:val="0"/>
          <w:numId w:val="1005"/>
        </w:numPr>
      </w:pPr>
      <w:r>
        <w:t xml:space="preserve">Enter new password meeting requirements:</w:t>
      </w:r>
    </w:p>
    <w:p>
      <w:pPr>
        <w:pStyle w:val="Compact"/>
        <w:numPr>
          <w:ilvl w:val="1"/>
          <w:numId w:val="1006"/>
        </w:numPr>
      </w:pPr>
      <w:r>
        <w:t xml:space="preserve">Minimum 8 characters</w:t>
      </w:r>
    </w:p>
    <w:p>
      <w:pPr>
        <w:pStyle w:val="Compact"/>
        <w:numPr>
          <w:ilvl w:val="1"/>
          <w:numId w:val="1006"/>
        </w:numPr>
      </w:pPr>
      <w:r>
        <w:t xml:space="preserve">At least one uppercase letter</w:t>
      </w:r>
    </w:p>
    <w:p>
      <w:pPr>
        <w:pStyle w:val="Compact"/>
        <w:numPr>
          <w:ilvl w:val="1"/>
          <w:numId w:val="1006"/>
        </w:numPr>
      </w:pPr>
      <w:r>
        <w:t xml:space="preserve">At least one lowercase letter</w:t>
      </w:r>
    </w:p>
    <w:p>
      <w:pPr>
        <w:pStyle w:val="Compact"/>
        <w:numPr>
          <w:ilvl w:val="1"/>
          <w:numId w:val="1006"/>
        </w:numPr>
      </w:pPr>
      <w:r>
        <w:t xml:space="preserve">At least one number</w:t>
      </w:r>
    </w:p>
    <w:p>
      <w:pPr>
        <w:pStyle w:val="Compact"/>
        <w:numPr>
          <w:ilvl w:val="0"/>
          <w:numId w:val="1005"/>
        </w:numPr>
      </w:pPr>
      <w:r>
        <w:t xml:space="preserve">Confirm new password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“Update Password”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SOP-UA-002: Password Reset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users to recover access when password is forgotten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on login page</w:t>
      </w:r>
    </w:p>
    <w:p>
      <w:pPr>
        <w:pStyle w:val="Compact"/>
        <w:numPr>
          <w:ilvl w:val="0"/>
          <w:numId w:val="1007"/>
        </w:numPr>
      </w:pPr>
      <w:r>
        <w:t xml:space="preserve">Enter registered email address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“Send Reset Link”</w:t>
      </w:r>
    </w:p>
    <w:p>
      <w:pPr>
        <w:pStyle w:val="Compact"/>
        <w:numPr>
          <w:ilvl w:val="0"/>
          <w:numId w:val="1007"/>
        </w:numPr>
      </w:pPr>
      <w:r>
        <w:t xml:space="preserve">Check email inbox for reset link</w:t>
      </w:r>
    </w:p>
    <w:p>
      <w:pPr>
        <w:pStyle w:val="Compact"/>
        <w:numPr>
          <w:ilvl w:val="0"/>
          <w:numId w:val="1007"/>
        </w:numPr>
      </w:pPr>
      <w:r>
        <w:t xml:space="preserve">Click link within 24 hours</w:t>
      </w:r>
    </w:p>
    <w:p>
      <w:pPr>
        <w:pStyle w:val="Compact"/>
        <w:numPr>
          <w:ilvl w:val="0"/>
          <w:numId w:val="1007"/>
        </w:numPr>
      </w:pPr>
      <w:r>
        <w:t xml:space="preserve">Enter new password</w:t>
      </w:r>
    </w:p>
    <w:p>
      <w:pPr>
        <w:pStyle w:val="Compact"/>
        <w:numPr>
          <w:ilvl w:val="0"/>
          <w:numId w:val="1007"/>
        </w:numPr>
      </w:pPr>
      <w:r>
        <w:t xml:space="preserve">Confirm new password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“Reset Password”</w:t>
      </w:r>
    </w:p>
    <w:p>
      <w:pPr>
        <w:pStyle w:val="Compact"/>
        <w:numPr>
          <w:ilvl w:val="0"/>
          <w:numId w:val="1007"/>
        </w:numPr>
      </w:pPr>
      <w:r>
        <w:t xml:space="preserve">Log in with new credentials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SOP-UA-003: User Logout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Securely end user session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08"/>
        </w:numPr>
      </w:pPr>
      <w:r>
        <w:t xml:space="preserve">Click user profile icon (top-right corner)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t xml:space="preserve">“Logout”</w:t>
      </w:r>
    </w:p>
    <w:p>
      <w:pPr>
        <w:pStyle w:val="Compact"/>
        <w:numPr>
          <w:ilvl w:val="0"/>
          <w:numId w:val="1008"/>
        </w:numPr>
      </w:pPr>
      <w:r>
        <w:t xml:space="preserve">System clears session and redirects to login page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Sessions automatically expire after 30 minutes of inactivity.</w:t>
      </w:r>
    </w:p>
    <w:p>
      <w:r>
        <w:pict>
          <v:rect style="width:0;height:1.5pt" o:hralign="center" o:hrstd="t" o:hr="t"/>
        </w:pict>
      </w:r>
    </w:p>
    <w:bookmarkEnd w:id="19"/>
    <w:bookmarkStart w:id="20" w:name="profile-management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Profile Management</w:t>
      </w:r>
    </w:p>
    <w:p>
      <w:pPr>
        <w:pStyle w:val="FirstParagraph"/>
      </w:pPr>
      <w:r>
        <w:rPr>
          <w:b/>
          <w:bCs/>
        </w:rPr>
        <w:t xml:space="preserve">SOP-PM-001: Update User Profile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Keep user information current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09"/>
        </w:numPr>
      </w:pPr>
      <w:r>
        <w:t xml:space="preserve">Click profile icon (top-right)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t xml:space="preserve">“Profile”</w:t>
      </w:r>
    </w:p>
    <w:p>
      <w:pPr>
        <w:pStyle w:val="Compact"/>
        <w:numPr>
          <w:ilvl w:val="0"/>
          <w:numId w:val="1009"/>
        </w:numPr>
      </w:pPr>
      <w:r>
        <w:t xml:space="preserve">Update fields as needed:</w:t>
      </w:r>
    </w:p>
    <w:p>
      <w:pPr>
        <w:pStyle w:val="Compact"/>
        <w:numPr>
          <w:ilvl w:val="1"/>
          <w:numId w:val="1010"/>
        </w:numPr>
      </w:pPr>
      <w:r>
        <w:t xml:space="preserve">Full Name</w:t>
      </w:r>
    </w:p>
    <w:p>
      <w:pPr>
        <w:pStyle w:val="Compact"/>
        <w:numPr>
          <w:ilvl w:val="1"/>
          <w:numId w:val="1010"/>
        </w:numPr>
      </w:pPr>
      <w:r>
        <w:t xml:space="preserve">Phone Number</w:t>
      </w:r>
    </w:p>
    <w:p>
      <w:pPr>
        <w:pStyle w:val="Compact"/>
        <w:numPr>
          <w:ilvl w:val="1"/>
          <w:numId w:val="1010"/>
        </w:numPr>
      </w:pPr>
      <w:r>
        <w:t xml:space="preserve">Email Address</w:t>
      </w:r>
    </w:p>
    <w:p>
      <w:pPr>
        <w:pStyle w:val="Compact"/>
        <w:numPr>
          <w:ilvl w:val="1"/>
          <w:numId w:val="1010"/>
        </w:numPr>
      </w:pPr>
      <w:r>
        <w:t xml:space="preserve">Profile Photo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t xml:space="preserve">“Save Changes”</w:t>
      </w:r>
    </w:p>
    <w:p>
      <w:pPr>
        <w:pStyle w:val="Compact"/>
        <w:numPr>
          <w:ilvl w:val="0"/>
          <w:numId w:val="1009"/>
        </w:numPr>
      </w:pPr>
      <w:r>
        <w:t xml:space="preserve">Verify confirmation message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gistry-module-sop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Registry Module SOPs</w:t>
      </w:r>
    </w:p>
    <w:bookmarkStart w:id="22" w:name="citizen-registr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Citizen Registration</w:t>
      </w:r>
    </w:p>
    <w:p>
      <w:pPr>
        <w:pStyle w:val="FirstParagraph"/>
      </w:pPr>
      <w:r>
        <w:rPr>
          <w:b/>
          <w:bCs/>
        </w:rPr>
        <w:t xml:space="preserve">SOP-REG-001: Register New Citizen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Add a new citizen to the council registry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Officer, Clerk, Administrator</w:t>
      </w:r>
    </w:p>
    <w:p>
      <w:pPr>
        <w:pStyle w:val="BodyText"/>
      </w:pPr>
      <w:r>
        <w:rPr>
          <w:b/>
          <w:bCs/>
        </w:rPr>
        <w:t xml:space="preserve">Required Documents:</w:t>
      </w:r>
      <w:r>
        <w:t xml:space="preserve"> </w:t>
      </w:r>
      <w:r>
        <w:t xml:space="preserve">- National ID card or Birth Certificate</w:t>
      </w:r>
      <w:r>
        <w:t xml:space="preserve"> </w:t>
      </w:r>
      <w:r>
        <w:t xml:space="preserve">- Proof of residence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11"/>
        </w:numPr>
      </w:pPr>
      <w:r>
        <w:t xml:space="preserve">Navigate to Registry → Citizens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t xml:space="preserve">“Add New Citizen”</w:t>
      </w:r>
    </w:p>
    <w:p>
      <w:pPr>
        <w:pStyle w:val="Compact"/>
        <w:numPr>
          <w:ilvl w:val="0"/>
          <w:numId w:val="1011"/>
        </w:numPr>
      </w:pPr>
      <w:r>
        <w:t xml:space="preserve">Enter personal details:</w:t>
      </w:r>
    </w:p>
    <w:p>
      <w:pPr>
        <w:pStyle w:val="Compact"/>
        <w:numPr>
          <w:ilvl w:val="1"/>
          <w:numId w:val="1012"/>
        </w:numPr>
      </w:pPr>
      <w:r>
        <w:t xml:space="preserve">National ID Number</w:t>
      </w:r>
    </w:p>
    <w:p>
      <w:pPr>
        <w:pStyle w:val="Compact"/>
        <w:numPr>
          <w:ilvl w:val="1"/>
          <w:numId w:val="1012"/>
        </w:numPr>
      </w:pPr>
      <w:r>
        <w:t xml:space="preserve">First Name</w:t>
      </w:r>
    </w:p>
    <w:p>
      <w:pPr>
        <w:pStyle w:val="Compact"/>
        <w:numPr>
          <w:ilvl w:val="1"/>
          <w:numId w:val="1012"/>
        </w:numPr>
      </w:pPr>
      <w:r>
        <w:t xml:space="preserve">Last Name</w:t>
      </w:r>
    </w:p>
    <w:p>
      <w:pPr>
        <w:pStyle w:val="Compact"/>
        <w:numPr>
          <w:ilvl w:val="1"/>
          <w:numId w:val="1012"/>
        </w:numPr>
      </w:pPr>
      <w:r>
        <w:t xml:space="preserve">Date of Birth</w:t>
      </w:r>
    </w:p>
    <w:p>
      <w:pPr>
        <w:pStyle w:val="Compact"/>
        <w:numPr>
          <w:ilvl w:val="1"/>
          <w:numId w:val="1012"/>
        </w:numPr>
      </w:pPr>
      <w:r>
        <w:t xml:space="preserve">Gender</w:t>
      </w:r>
    </w:p>
    <w:p>
      <w:pPr>
        <w:pStyle w:val="Compact"/>
        <w:numPr>
          <w:ilvl w:val="1"/>
          <w:numId w:val="1012"/>
        </w:numPr>
      </w:pPr>
      <w:r>
        <w:t xml:space="preserve">Phone Number</w:t>
      </w:r>
    </w:p>
    <w:p>
      <w:pPr>
        <w:pStyle w:val="Compact"/>
        <w:numPr>
          <w:ilvl w:val="1"/>
          <w:numId w:val="1012"/>
        </w:numPr>
      </w:pPr>
      <w:r>
        <w:t xml:space="preserve">Email Address</w:t>
      </w:r>
    </w:p>
    <w:p>
      <w:pPr>
        <w:pStyle w:val="Compact"/>
        <w:numPr>
          <w:ilvl w:val="0"/>
          <w:numId w:val="1011"/>
        </w:numPr>
      </w:pPr>
      <w:r>
        <w:t xml:space="preserve">Enter address details:</w:t>
      </w:r>
    </w:p>
    <w:p>
      <w:pPr>
        <w:pStyle w:val="Compact"/>
        <w:numPr>
          <w:ilvl w:val="1"/>
          <w:numId w:val="1013"/>
        </w:numPr>
      </w:pPr>
      <w:r>
        <w:t xml:space="preserve">Physical Address</w:t>
      </w:r>
    </w:p>
    <w:p>
      <w:pPr>
        <w:pStyle w:val="Compact"/>
        <w:numPr>
          <w:ilvl w:val="1"/>
          <w:numId w:val="1013"/>
        </w:numPr>
      </w:pPr>
      <w:r>
        <w:t xml:space="preserve">Village</w:t>
      </w:r>
    </w:p>
    <w:p>
      <w:pPr>
        <w:pStyle w:val="Compact"/>
        <w:numPr>
          <w:ilvl w:val="1"/>
          <w:numId w:val="1013"/>
        </w:numPr>
      </w:pPr>
      <w:r>
        <w:t xml:space="preserve">District</w:t>
      </w:r>
    </w:p>
    <w:p>
      <w:pPr>
        <w:pStyle w:val="Compact"/>
        <w:numPr>
          <w:ilvl w:val="1"/>
          <w:numId w:val="1013"/>
        </w:numPr>
      </w:pPr>
      <w:r>
        <w:t xml:space="preserve">Province</w:t>
      </w:r>
    </w:p>
    <w:p>
      <w:pPr>
        <w:pStyle w:val="Compact"/>
        <w:numPr>
          <w:ilvl w:val="0"/>
          <w:numId w:val="1011"/>
        </w:numPr>
      </w:pPr>
      <w:r>
        <w:t xml:space="preserve">Attach supporting documents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011"/>
        </w:numPr>
      </w:pPr>
      <w:r>
        <w:t xml:space="preserve">Record citizen ID for reference</w:t>
      </w:r>
    </w:p>
    <w:p>
      <w:pPr>
        <w:pStyle w:val="FirstParagraph"/>
      </w:pPr>
      <w:r>
        <w:rPr>
          <w:b/>
          <w:bCs/>
        </w:rPr>
        <w:t xml:space="preserve">Verification Steps:</w:t>
      </w:r>
    </w:p>
    <w:p>
      <w:pPr>
        <w:pStyle w:val="Compact"/>
        <w:numPr>
          <w:ilvl w:val="0"/>
          <w:numId w:val="1014"/>
        </w:numPr>
      </w:pPr>
      <w:r>
        <w:t xml:space="preserve">Verify National ID against provided document</w:t>
      </w:r>
    </w:p>
    <w:p>
      <w:pPr>
        <w:pStyle w:val="Compact"/>
        <w:numPr>
          <w:ilvl w:val="0"/>
          <w:numId w:val="1014"/>
        </w:numPr>
      </w:pPr>
      <w:r>
        <w:t xml:space="preserve">Confirm address details</w:t>
      </w:r>
    </w:p>
    <w:p>
      <w:pPr>
        <w:pStyle w:val="Compact"/>
        <w:numPr>
          <w:ilvl w:val="0"/>
          <w:numId w:val="1014"/>
        </w:numPr>
      </w:pPr>
      <w:r>
        <w:t xml:space="preserve">Set status to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when confirmed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SOP-REG-002: Update Citizen Information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Modify existing citizen records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15"/>
        </w:numPr>
      </w:pPr>
      <w:r>
        <w:t xml:space="preserve">Navigate to Registry → Citizens</w:t>
      </w:r>
    </w:p>
    <w:p>
      <w:pPr>
        <w:pStyle w:val="Compact"/>
        <w:numPr>
          <w:ilvl w:val="0"/>
          <w:numId w:val="1015"/>
        </w:numPr>
      </w:pPr>
      <w:r>
        <w:t xml:space="preserve">Search for citizen by name or ID</w:t>
      </w:r>
    </w:p>
    <w:p>
      <w:pPr>
        <w:pStyle w:val="Compact"/>
        <w:numPr>
          <w:ilvl w:val="0"/>
          <w:numId w:val="1015"/>
        </w:numPr>
      </w:pPr>
      <w:r>
        <w:t xml:space="preserve">Click citizen record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t xml:space="preserve">“Edit”</w:t>
      </w:r>
    </w:p>
    <w:p>
      <w:pPr>
        <w:pStyle w:val="Compact"/>
        <w:numPr>
          <w:ilvl w:val="0"/>
          <w:numId w:val="1015"/>
        </w:numPr>
      </w:pPr>
      <w:r>
        <w:t xml:space="preserve">Update required fields</w:t>
      </w:r>
    </w:p>
    <w:p>
      <w:pPr>
        <w:pStyle w:val="Compact"/>
        <w:numPr>
          <w:ilvl w:val="0"/>
          <w:numId w:val="1015"/>
        </w:numPr>
      </w:pPr>
      <w:r>
        <w:t xml:space="preserve">Add reason for change in notes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t xml:space="preserve">“Save Changes”</w:t>
      </w:r>
    </w:p>
    <w:p>
      <w:pPr>
        <w:pStyle w:val="Compact"/>
        <w:numPr>
          <w:ilvl w:val="0"/>
          <w:numId w:val="1015"/>
        </w:numPr>
      </w:pPr>
      <w:r>
        <w:t xml:space="preserve">System logs update with timestamp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registr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Business Registration</w:t>
      </w:r>
    </w:p>
    <w:p>
      <w:pPr>
        <w:pStyle w:val="FirstParagraph"/>
      </w:pPr>
      <w:r>
        <w:rPr>
          <w:b/>
          <w:bCs/>
        </w:rPr>
        <w:t xml:space="preserve">SOP-REG-003: Register New Business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Add a new business to the council registry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Officer, Clerk, Administrator</w:t>
      </w:r>
    </w:p>
    <w:p>
      <w:pPr>
        <w:pStyle w:val="BodyText"/>
      </w:pPr>
      <w:r>
        <w:rPr>
          <w:b/>
          <w:bCs/>
        </w:rPr>
        <w:t xml:space="preserve">Required Documents:</w:t>
      </w:r>
      <w:r>
        <w:t xml:space="preserve"> </w:t>
      </w:r>
      <w:r>
        <w:t xml:space="preserve">- IPA Certificate of Incorporation</w:t>
      </w:r>
      <w:r>
        <w:t xml:space="preserve"> </w:t>
      </w:r>
      <w:r>
        <w:t xml:space="preserve">- TIN Certificate</w:t>
      </w:r>
      <w:r>
        <w:t xml:space="preserve"> </w:t>
      </w:r>
      <w:r>
        <w:t xml:space="preserve">- Proof of Business Address</w:t>
      </w:r>
      <w:r>
        <w:t xml:space="preserve"> </w:t>
      </w:r>
      <w:r>
        <w:t xml:space="preserve">- National ID of Owner/Directors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16"/>
        </w:numPr>
      </w:pPr>
      <w:r>
        <w:t xml:space="preserve">Navigate to Registry → Businesses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“Register New Business”</w:t>
      </w:r>
    </w:p>
    <w:p>
      <w:pPr>
        <w:pStyle w:val="Compact"/>
        <w:numPr>
          <w:ilvl w:val="0"/>
          <w:numId w:val="1016"/>
        </w:numPr>
      </w:pPr>
      <w:r>
        <w:t xml:space="preserve">Enter business details:</w:t>
      </w:r>
    </w:p>
    <w:p>
      <w:pPr>
        <w:pStyle w:val="Compact"/>
        <w:numPr>
          <w:ilvl w:val="1"/>
          <w:numId w:val="1017"/>
        </w:numPr>
      </w:pPr>
      <w:r>
        <w:t xml:space="preserve">Legal Name (as per IPA certificate)</w:t>
      </w:r>
    </w:p>
    <w:p>
      <w:pPr>
        <w:pStyle w:val="Compact"/>
        <w:numPr>
          <w:ilvl w:val="1"/>
          <w:numId w:val="1017"/>
        </w:numPr>
      </w:pPr>
      <w:r>
        <w:t xml:space="preserve">Trading Name</w:t>
      </w:r>
    </w:p>
    <w:p>
      <w:pPr>
        <w:pStyle w:val="Compact"/>
        <w:numPr>
          <w:ilvl w:val="1"/>
          <w:numId w:val="1017"/>
        </w:numPr>
      </w:pPr>
      <w:r>
        <w:t xml:space="preserve">IPA Registration Number</w:t>
      </w:r>
    </w:p>
    <w:p>
      <w:pPr>
        <w:pStyle w:val="Compact"/>
        <w:numPr>
          <w:ilvl w:val="1"/>
          <w:numId w:val="1017"/>
        </w:numPr>
      </w:pPr>
      <w:r>
        <w:t xml:space="preserve">Tax Identification Number (TIN)</w:t>
      </w:r>
    </w:p>
    <w:p>
      <w:pPr>
        <w:pStyle w:val="Compact"/>
        <w:numPr>
          <w:ilvl w:val="1"/>
          <w:numId w:val="1017"/>
        </w:numPr>
      </w:pPr>
      <w:r>
        <w:t xml:space="preserve">Business Type (Sole Trader/Partnership/Company/NGO)</w:t>
      </w:r>
    </w:p>
    <w:p>
      <w:pPr>
        <w:pStyle w:val="Compact"/>
        <w:numPr>
          <w:ilvl w:val="1"/>
          <w:numId w:val="1017"/>
        </w:numPr>
      </w:pPr>
      <w:r>
        <w:t xml:space="preserve">Industry Category</w:t>
      </w:r>
    </w:p>
    <w:p>
      <w:pPr>
        <w:pStyle w:val="Compact"/>
        <w:numPr>
          <w:ilvl w:val="0"/>
          <w:numId w:val="1016"/>
        </w:numPr>
      </w:pPr>
      <w:r>
        <w:t xml:space="preserve">Enter owner information:</w:t>
      </w:r>
    </w:p>
    <w:p>
      <w:pPr>
        <w:pStyle w:val="Compact"/>
        <w:numPr>
          <w:ilvl w:val="1"/>
          <w:numId w:val="1018"/>
        </w:numPr>
      </w:pPr>
      <w:r>
        <w:t xml:space="preserve">Owner Name</w:t>
      </w:r>
    </w:p>
    <w:p>
      <w:pPr>
        <w:pStyle w:val="Compact"/>
        <w:numPr>
          <w:ilvl w:val="1"/>
          <w:numId w:val="1018"/>
        </w:numPr>
      </w:pPr>
      <w:r>
        <w:t xml:space="preserve">Contact Phone</w:t>
      </w:r>
    </w:p>
    <w:p>
      <w:pPr>
        <w:pStyle w:val="Compact"/>
        <w:numPr>
          <w:ilvl w:val="1"/>
          <w:numId w:val="1018"/>
        </w:numPr>
      </w:pPr>
      <w:r>
        <w:t xml:space="preserve">Contact Email</w:t>
      </w:r>
    </w:p>
    <w:p>
      <w:pPr>
        <w:pStyle w:val="Compact"/>
        <w:numPr>
          <w:ilvl w:val="0"/>
          <w:numId w:val="1016"/>
        </w:numPr>
      </w:pPr>
      <w:r>
        <w:t xml:space="preserve">Enter location details:</w:t>
      </w:r>
    </w:p>
    <w:p>
      <w:pPr>
        <w:pStyle w:val="Compact"/>
        <w:numPr>
          <w:ilvl w:val="1"/>
          <w:numId w:val="1019"/>
        </w:numPr>
      </w:pPr>
      <w:r>
        <w:t xml:space="preserve">Physical Address</w:t>
      </w:r>
    </w:p>
    <w:p>
      <w:pPr>
        <w:pStyle w:val="Compact"/>
        <w:numPr>
          <w:ilvl w:val="1"/>
          <w:numId w:val="1019"/>
        </w:numPr>
      </w:pPr>
      <w:r>
        <w:t xml:space="preserve">Section/Lot/Block</w:t>
      </w:r>
    </w:p>
    <w:p>
      <w:pPr>
        <w:pStyle w:val="Compact"/>
        <w:numPr>
          <w:ilvl w:val="1"/>
          <w:numId w:val="1019"/>
        </w:numPr>
      </w:pPr>
      <w:r>
        <w:t xml:space="preserve">Suburb</w:t>
      </w:r>
    </w:p>
    <w:p>
      <w:pPr>
        <w:pStyle w:val="Compact"/>
        <w:numPr>
          <w:ilvl w:val="1"/>
          <w:numId w:val="1019"/>
        </w:numPr>
      </w:pPr>
      <w:r>
        <w:t xml:space="preserve">District</w:t>
      </w:r>
    </w:p>
    <w:p>
      <w:pPr>
        <w:pStyle w:val="Compact"/>
        <w:numPr>
          <w:ilvl w:val="1"/>
          <w:numId w:val="1019"/>
        </w:numPr>
      </w:pPr>
      <w:r>
        <w:t xml:space="preserve">Province</w:t>
      </w:r>
    </w:p>
    <w:p>
      <w:pPr>
        <w:pStyle w:val="Compact"/>
        <w:numPr>
          <w:ilvl w:val="1"/>
          <w:numId w:val="1019"/>
        </w:numPr>
      </w:pPr>
      <w:r>
        <w:t xml:space="preserve">GPS Coordinates (if available)</w:t>
      </w:r>
    </w:p>
    <w:p>
      <w:pPr>
        <w:pStyle w:val="Compact"/>
        <w:numPr>
          <w:ilvl w:val="0"/>
          <w:numId w:val="1016"/>
        </w:numPr>
      </w:pPr>
      <w:r>
        <w:t xml:space="preserve">Upload supporting documents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“Submit Registration”</w:t>
      </w:r>
    </w:p>
    <w:p>
      <w:pPr>
        <w:pStyle w:val="Compact"/>
        <w:numPr>
          <w:ilvl w:val="0"/>
          <w:numId w:val="1016"/>
        </w:numPr>
      </w:pPr>
      <w:r>
        <w:t xml:space="preserve">Record business ID for reference</w:t>
      </w:r>
    </w:p>
    <w:p>
      <w:pPr>
        <w:pStyle w:val="FirstParagraph"/>
      </w:pPr>
      <w:r>
        <w:rPr>
          <w:b/>
          <w:bCs/>
        </w:rPr>
        <w:t xml:space="preserve">Verification Process:</w:t>
      </w:r>
    </w:p>
    <w:p>
      <w:pPr>
        <w:pStyle w:val="Compact"/>
        <w:numPr>
          <w:ilvl w:val="0"/>
          <w:numId w:val="1020"/>
        </w:numPr>
      </w:pPr>
      <w:r>
        <w:t xml:space="preserve">Validate IPA registration number</w:t>
      </w:r>
    </w:p>
    <w:p>
      <w:pPr>
        <w:pStyle w:val="Compact"/>
        <w:numPr>
          <w:ilvl w:val="0"/>
          <w:numId w:val="1020"/>
        </w:numPr>
      </w:pPr>
      <w:r>
        <w:t xml:space="preserve">Confirm TIN with IRC</w:t>
      </w:r>
    </w:p>
    <w:p>
      <w:pPr>
        <w:pStyle w:val="Compact"/>
        <w:numPr>
          <w:ilvl w:val="0"/>
          <w:numId w:val="1020"/>
        </w:numPr>
      </w:pPr>
      <w:r>
        <w:t xml:space="preserve">Verify physical address</w:t>
      </w:r>
    </w:p>
    <w:p>
      <w:pPr>
        <w:pStyle w:val="Compact"/>
        <w:numPr>
          <w:ilvl w:val="0"/>
          <w:numId w:val="1020"/>
        </w:numPr>
      </w:pPr>
      <w:r>
        <w:t xml:space="preserve">Set status to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upon confirmation</w:t>
      </w:r>
    </w:p>
    <w:p>
      <w:pPr>
        <w:pStyle w:val="Compact"/>
        <w:numPr>
          <w:ilvl w:val="0"/>
          <w:numId w:val="1020"/>
        </w:numPr>
      </w:pPr>
      <w:r>
        <w:t xml:space="preserve">Notify business owner via email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SOP-REG-004: Edit Business Information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existing business records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Officer (owner only), Manager, 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21"/>
        </w:numPr>
      </w:pPr>
      <w:r>
        <w:t xml:space="preserve">Navigate to Registry → Businesses</w:t>
      </w:r>
    </w:p>
    <w:p>
      <w:pPr>
        <w:pStyle w:val="Compact"/>
        <w:numPr>
          <w:ilvl w:val="0"/>
          <w:numId w:val="1021"/>
        </w:numPr>
      </w:pPr>
      <w:r>
        <w:t xml:space="preserve">Search for business by name or registration number</w:t>
      </w:r>
    </w:p>
    <w:p>
      <w:pPr>
        <w:pStyle w:val="Compact"/>
        <w:numPr>
          <w:ilvl w:val="0"/>
          <w:numId w:val="1021"/>
        </w:numPr>
      </w:pPr>
      <w:r>
        <w:t xml:space="preserve">Click business record to open details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t xml:space="preserve">“Edit”</w:t>
      </w:r>
    </w:p>
    <w:p>
      <w:pPr>
        <w:pStyle w:val="Compact"/>
        <w:numPr>
          <w:ilvl w:val="0"/>
          <w:numId w:val="1021"/>
        </w:numPr>
      </w:pPr>
      <w:r>
        <w:t xml:space="preserve">Navigate tabs to update information: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Business Info Tab:</w:t>
      </w:r>
      <w:r>
        <w:t xml:space="preserve"> </w:t>
      </w:r>
      <w:r>
        <w:t xml:space="preserve">Legal name, trading name, registration, TIN, type, industry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Contact Tab:</w:t>
      </w:r>
      <w:r>
        <w:t xml:space="preserve"> </w:t>
      </w:r>
      <w:r>
        <w:t xml:space="preserve">Owner name, phone, email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Location Tab:</w:t>
      </w:r>
      <w:r>
        <w:t xml:space="preserve"> </w:t>
      </w:r>
      <w:r>
        <w:t xml:space="preserve">Address, section, lot, suburb, district, province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t xml:space="preserve">“Save Changes”</w:t>
      </w:r>
    </w:p>
    <w:p>
      <w:pPr>
        <w:pStyle w:val="Compact"/>
        <w:numPr>
          <w:ilvl w:val="0"/>
          <w:numId w:val="1021"/>
        </w:numPr>
      </w:pPr>
      <w:r>
        <w:t xml:space="preserve">System logs update with user and timestamp</w:t>
      </w:r>
    </w:p>
    <w:p>
      <w:pPr>
        <w:pStyle w:val="FirstParagraph"/>
      </w:pPr>
      <w:r>
        <w:rPr>
          <w:b/>
          <w:bCs/>
        </w:rPr>
        <w:t xml:space="preserve">Authorization Rules:</w:t>
      </w:r>
      <w:r>
        <w:t xml:space="preserve"> </w:t>
      </w:r>
      <w:r>
        <w:t xml:space="preserve">- Business owners can edit only their own businesses</w:t>
      </w:r>
      <w:r>
        <w:t xml:space="preserve"> </w:t>
      </w:r>
      <w:r>
        <w:t xml:space="preserve">- Officers with</w:t>
      </w:r>
      <w:r>
        <w:t xml:space="preserve"> </w:t>
      </w:r>
      <w:r>
        <w:t xml:space="preserve">“officer”</w:t>
      </w:r>
      <w:r>
        <w:t xml:space="preserve"> </w:t>
      </w:r>
      <w:r>
        <w:t xml:space="preserve">or higher role can edit any business</w:t>
      </w:r>
      <w:r>
        <w:t xml:space="preserve"> </w:t>
      </w:r>
      <w:r>
        <w:t xml:space="preserve">- All edits are logged for audit purposes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SOP-REG-005: View Business on Map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Locate business position on GIS map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23"/>
        </w:numPr>
      </w:pPr>
      <w:r>
        <w:t xml:space="preserve">Navigate to Registry → Businesses</w:t>
      </w:r>
    </w:p>
    <w:p>
      <w:pPr>
        <w:pStyle w:val="Compact"/>
        <w:numPr>
          <w:ilvl w:val="0"/>
          <w:numId w:val="1023"/>
        </w:numPr>
      </w:pPr>
      <w:r>
        <w:t xml:space="preserve">Search and select business</w:t>
      </w:r>
    </w:p>
    <w:p>
      <w:pPr>
        <w:pStyle w:val="Compact"/>
        <w:numPr>
          <w:ilvl w:val="0"/>
          <w:numId w:val="1023"/>
        </w:numPr>
      </w:pPr>
      <w:r>
        <w:t xml:space="preserve">View business details page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t xml:space="preserve">“View on Map”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3"/>
        </w:numPr>
      </w:pPr>
      <w:r>
        <w:t xml:space="preserve">System opens GIS page centered on business location</w:t>
      </w:r>
    </w:p>
    <w:p>
      <w:pPr>
        <w:pStyle w:val="Compact"/>
        <w:numPr>
          <w:ilvl w:val="0"/>
          <w:numId w:val="1023"/>
        </w:numPr>
      </w:pPr>
      <w:r>
        <w:t xml:space="preserve">View business marker with popup information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Business must have GPS coordinates recorded</w:t>
      </w:r>
      <w:r>
        <w:t xml:space="preserve"> </w:t>
      </w:r>
      <w:r>
        <w:t xml:space="preserve">- Coordinates format: Latitude, Longitude (decimal degrees)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licensing-module-sop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Licensing Module SOPs</w:t>
      </w:r>
    </w:p>
    <w:bookmarkStart w:id="25" w:name="license-application-processing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License Application Processing</w:t>
      </w:r>
    </w:p>
    <w:p>
      <w:pPr>
        <w:pStyle w:val="FirstParagraph"/>
      </w:pPr>
      <w:r>
        <w:rPr>
          <w:b/>
          <w:bCs/>
        </w:rPr>
        <w:t xml:space="preserve">SOP-LIC-001: Receive License Application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Process incoming license applications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Officer, Clerk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24"/>
        </w:numPr>
      </w:pPr>
      <w:r>
        <w:t xml:space="preserve">Navigate to Licensing → Applications</w:t>
      </w:r>
    </w:p>
    <w:p>
      <w:pPr>
        <w:pStyle w:val="Compact"/>
        <w:numPr>
          <w:ilvl w:val="0"/>
          <w:numId w:val="1024"/>
        </w:numPr>
      </w:pPr>
      <w:r>
        <w:t xml:space="preserve">View new applications (status:</w:t>
      </w:r>
      <w:r>
        <w:t xml:space="preserve"> </w:t>
      </w:r>
      <w:r>
        <w:t xml:space="preserve">“Submitted”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Click application to open details</w:t>
      </w:r>
    </w:p>
    <w:p>
      <w:pPr>
        <w:pStyle w:val="Compact"/>
        <w:numPr>
          <w:ilvl w:val="0"/>
          <w:numId w:val="1024"/>
        </w:numPr>
      </w:pPr>
      <w:r>
        <w:t xml:space="preserve">Verify applicant information:</w:t>
      </w:r>
    </w:p>
    <w:p>
      <w:pPr>
        <w:pStyle w:val="Compact"/>
        <w:numPr>
          <w:ilvl w:val="1"/>
          <w:numId w:val="1025"/>
        </w:numPr>
      </w:pPr>
      <w:r>
        <w:t xml:space="preserve">Business is registered and verified</w:t>
      </w:r>
    </w:p>
    <w:p>
      <w:pPr>
        <w:pStyle w:val="Compact"/>
        <w:numPr>
          <w:ilvl w:val="1"/>
          <w:numId w:val="1025"/>
        </w:numPr>
      </w:pPr>
      <w:r>
        <w:t xml:space="preserve">Contact information is current</w:t>
      </w:r>
    </w:p>
    <w:p>
      <w:pPr>
        <w:pStyle w:val="Compact"/>
        <w:numPr>
          <w:ilvl w:val="0"/>
          <w:numId w:val="1024"/>
        </w:numPr>
      </w:pPr>
      <w:r>
        <w:t xml:space="preserve">Review uploaded documents against checklist</w:t>
      </w:r>
    </w:p>
    <w:p>
      <w:pPr>
        <w:pStyle w:val="Compact"/>
        <w:numPr>
          <w:ilvl w:val="0"/>
          <w:numId w:val="1024"/>
        </w:numPr>
      </w:pPr>
      <w:r>
        <w:t xml:space="preserve">Update status to</w:t>
      </w:r>
      <w:r>
        <w:t xml:space="preserve"> </w:t>
      </w:r>
      <w:r>
        <w:t xml:space="preserve">“Under Review”</w:t>
      </w:r>
    </w:p>
    <w:p>
      <w:pPr>
        <w:pStyle w:val="Compact"/>
        <w:numPr>
          <w:ilvl w:val="0"/>
          <w:numId w:val="1024"/>
        </w:numPr>
      </w:pPr>
      <w:r>
        <w:t xml:space="preserve">Assign to processing officer if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SOP-LIC-002: Document Review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submitted documents meet requirements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Officer, Manager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26"/>
        </w:numPr>
      </w:pPr>
      <w:r>
        <w:t xml:space="preserve">Open application details</w:t>
      </w:r>
    </w:p>
    <w:p>
      <w:pPr>
        <w:pStyle w:val="Compact"/>
        <w:numPr>
          <w:ilvl w:val="0"/>
          <w:numId w:val="1026"/>
        </w:numPr>
      </w:pPr>
      <w:r>
        <w:t xml:space="preserve">Navigate to</w:t>
      </w:r>
      <w:r>
        <w:t xml:space="preserve"> </w:t>
      </w:r>
      <w:r>
        <w:t xml:space="preserve">“Documents”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6"/>
        </w:numPr>
      </w:pPr>
      <w:r>
        <w:t xml:space="preserve">For each required document:</w:t>
      </w:r>
    </w:p>
    <w:p>
      <w:pPr>
        <w:pStyle w:val="Compact"/>
        <w:numPr>
          <w:ilvl w:val="1"/>
          <w:numId w:val="1027"/>
        </w:numPr>
      </w:pPr>
      <w:r>
        <w:t xml:space="preserve">Click to view/download</w:t>
      </w:r>
    </w:p>
    <w:p>
      <w:pPr>
        <w:pStyle w:val="Compact"/>
        <w:numPr>
          <w:ilvl w:val="1"/>
          <w:numId w:val="1027"/>
        </w:numPr>
      </w:pPr>
      <w:r>
        <w:t xml:space="preserve">Verify document is legible</w:t>
      </w:r>
    </w:p>
    <w:p>
      <w:pPr>
        <w:pStyle w:val="Compact"/>
        <w:numPr>
          <w:ilvl w:val="1"/>
          <w:numId w:val="1027"/>
        </w:numPr>
      </w:pPr>
      <w:r>
        <w:t xml:space="preserve">Verify document is current (not expired)</w:t>
      </w:r>
    </w:p>
    <w:p>
      <w:pPr>
        <w:pStyle w:val="Compact"/>
        <w:numPr>
          <w:ilvl w:val="1"/>
          <w:numId w:val="1027"/>
        </w:numPr>
      </w:pPr>
      <w:r>
        <w:t xml:space="preserve">Verify document matches application details</w:t>
      </w:r>
    </w:p>
    <w:p>
      <w:pPr>
        <w:pStyle w:val="Compact"/>
        <w:numPr>
          <w:ilvl w:val="0"/>
          <w:numId w:val="1026"/>
        </w:numPr>
      </w:pPr>
      <w:r>
        <w:t xml:space="preserve">If document is acceptable:</w:t>
      </w:r>
    </w:p>
    <w:p>
      <w:pPr>
        <w:pStyle w:val="Compact"/>
        <w:numPr>
          <w:ilvl w:val="1"/>
          <w:numId w:val="1028"/>
        </w:numPr>
      </w:pPr>
      <w:r>
        <w:t xml:space="preserve">Click</w:t>
      </w:r>
      <w:r>
        <w:t xml:space="preserve"> </w:t>
      </w:r>
      <w:r>
        <w:t xml:space="preserve">“Approve”</w:t>
      </w:r>
      <w:r>
        <w:t xml:space="preserve"> </w:t>
      </w:r>
      <w:r>
        <w:t xml:space="preserve">for that document</w:t>
      </w:r>
    </w:p>
    <w:p>
      <w:pPr>
        <w:pStyle w:val="Compact"/>
        <w:numPr>
          <w:ilvl w:val="0"/>
          <w:numId w:val="1026"/>
        </w:numPr>
      </w:pPr>
      <w:r>
        <w:t xml:space="preserve">If document is unacceptable:</w:t>
      </w:r>
    </w:p>
    <w:p>
      <w:pPr>
        <w:pStyle w:val="Compact"/>
        <w:numPr>
          <w:ilvl w:val="1"/>
          <w:numId w:val="1029"/>
        </w:numPr>
      </w:pPr>
      <w:r>
        <w:t xml:space="preserve">Click</w:t>
      </w:r>
      <w:r>
        <w:t xml:space="preserve"> </w:t>
      </w:r>
      <w:r>
        <w:t xml:space="preserve">“Reject”</w:t>
      </w:r>
    </w:p>
    <w:p>
      <w:pPr>
        <w:pStyle w:val="Compact"/>
        <w:numPr>
          <w:ilvl w:val="1"/>
          <w:numId w:val="1029"/>
        </w:numPr>
      </w:pPr>
      <w:r>
        <w:t xml:space="preserve">Enter reason for rejection</w:t>
      </w:r>
    </w:p>
    <w:p>
      <w:pPr>
        <w:pStyle w:val="Compact"/>
        <w:numPr>
          <w:ilvl w:val="1"/>
          <w:numId w:val="1029"/>
        </w:numPr>
      </w:pPr>
      <w:r>
        <w:t xml:space="preserve">System notifies applicant</w:t>
      </w:r>
    </w:p>
    <w:p>
      <w:pPr>
        <w:pStyle w:val="Compact"/>
        <w:numPr>
          <w:ilvl w:val="0"/>
          <w:numId w:val="1026"/>
        </w:numPr>
      </w:pPr>
      <w:r>
        <w:t xml:space="preserve">Once all documents reviewed:</w:t>
      </w:r>
    </w:p>
    <w:p>
      <w:pPr>
        <w:pStyle w:val="Compact"/>
        <w:numPr>
          <w:ilvl w:val="1"/>
          <w:numId w:val="1030"/>
        </w:numPr>
      </w:pPr>
      <w:r>
        <w:t xml:space="preserve">If all approved: proceed to inspection (if required)</w:t>
      </w:r>
    </w:p>
    <w:p>
      <w:pPr>
        <w:pStyle w:val="Compact"/>
        <w:numPr>
          <w:ilvl w:val="1"/>
          <w:numId w:val="1030"/>
        </w:numPr>
      </w:pPr>
      <w:r>
        <w:t xml:space="preserve">If any rejected: status changes to</w:t>
      </w:r>
      <w:r>
        <w:t xml:space="preserve"> </w:t>
      </w:r>
      <w:r>
        <w:t xml:space="preserve">“Pending Documents”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SOP-LIC-003: Schedule Inspection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Arrange site inspection for license applications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Officer, Manager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31"/>
        </w:numPr>
      </w:pPr>
      <w:r>
        <w:t xml:space="preserve">Verify application status is</w:t>
      </w:r>
      <w:r>
        <w:t xml:space="preserve"> </w:t>
      </w:r>
      <w:r>
        <w:t xml:space="preserve">“Documents Approved”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t xml:space="preserve">“Schedule Inspection”</w:t>
      </w:r>
    </w:p>
    <w:p>
      <w:pPr>
        <w:pStyle w:val="Compact"/>
        <w:numPr>
          <w:ilvl w:val="0"/>
          <w:numId w:val="1031"/>
        </w:numPr>
      </w:pPr>
      <w:r>
        <w:t xml:space="preserve">Select inspection type</w:t>
      </w:r>
    </w:p>
    <w:p>
      <w:pPr>
        <w:pStyle w:val="Compact"/>
        <w:numPr>
          <w:ilvl w:val="0"/>
          <w:numId w:val="1031"/>
        </w:numPr>
      </w:pPr>
      <w:r>
        <w:t xml:space="preserve">Choose inspector from available list</w:t>
      </w:r>
    </w:p>
    <w:p>
      <w:pPr>
        <w:pStyle w:val="Compact"/>
        <w:numPr>
          <w:ilvl w:val="0"/>
          <w:numId w:val="1031"/>
        </w:numPr>
      </w:pPr>
      <w:r>
        <w:t xml:space="preserve">Set scheduled date and time</w:t>
      </w:r>
    </w:p>
    <w:p>
      <w:pPr>
        <w:pStyle w:val="Compact"/>
        <w:numPr>
          <w:ilvl w:val="0"/>
          <w:numId w:val="1031"/>
        </w:numPr>
      </w:pPr>
      <w:r>
        <w:t xml:space="preserve">Add notes/instructions for inspector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t xml:space="preserve">“Schedule”</w:t>
      </w:r>
    </w:p>
    <w:p>
      <w:pPr>
        <w:pStyle w:val="Compact"/>
        <w:numPr>
          <w:ilvl w:val="0"/>
          <w:numId w:val="1031"/>
        </w:numPr>
      </w:pPr>
      <w:r>
        <w:t xml:space="preserve">System notifies:</w:t>
      </w:r>
    </w:p>
    <w:p>
      <w:pPr>
        <w:pStyle w:val="Compact"/>
        <w:numPr>
          <w:ilvl w:val="1"/>
          <w:numId w:val="1032"/>
        </w:numPr>
      </w:pPr>
      <w:r>
        <w:t xml:space="preserve">Inspector via email/mobile</w:t>
      </w:r>
    </w:p>
    <w:p>
      <w:pPr>
        <w:pStyle w:val="Compact"/>
        <w:numPr>
          <w:ilvl w:val="1"/>
          <w:numId w:val="1032"/>
        </w:numPr>
      </w:pPr>
      <w:r>
        <w:t xml:space="preserve">Applicant via email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SOP-LIC-004: Approve License Application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Grant license approval after successful review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Manager, 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33"/>
        </w:numPr>
      </w:pPr>
      <w:r>
        <w:t xml:space="preserve">Verify all requirements met:</w:t>
      </w:r>
    </w:p>
    <w:p>
      <w:pPr>
        <w:pStyle w:val="Compact"/>
        <w:numPr>
          <w:ilvl w:val="1"/>
          <w:numId w:val="1034"/>
        </w:numPr>
      </w:pPr>
      <w:r>
        <w:t xml:space="preserve">Documents approved</w:t>
      </w:r>
    </w:p>
    <w:p>
      <w:pPr>
        <w:pStyle w:val="Compact"/>
        <w:numPr>
          <w:ilvl w:val="1"/>
          <w:numId w:val="1034"/>
        </w:numPr>
      </w:pPr>
      <w:r>
        <w:t xml:space="preserve">Inspection passed (if required)</w:t>
      </w:r>
    </w:p>
    <w:p>
      <w:pPr>
        <w:pStyle w:val="Compact"/>
        <w:numPr>
          <w:ilvl w:val="1"/>
          <w:numId w:val="1034"/>
        </w:numPr>
      </w:pPr>
      <w:r>
        <w:t xml:space="preserve">Payment received</w:t>
      </w:r>
    </w:p>
    <w:p>
      <w:pPr>
        <w:pStyle w:val="Compact"/>
        <w:numPr>
          <w:ilvl w:val="0"/>
          <w:numId w:val="1033"/>
        </w:numPr>
      </w:pPr>
      <w:r>
        <w:t xml:space="preserve">Open application details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t xml:space="preserve">“Approve”</w:t>
      </w:r>
    </w:p>
    <w:p>
      <w:pPr>
        <w:pStyle w:val="Compact"/>
        <w:numPr>
          <w:ilvl w:val="0"/>
          <w:numId w:val="1033"/>
        </w:numPr>
      </w:pPr>
      <w:r>
        <w:t xml:space="preserve">Enter approval notes (optional)</w:t>
      </w:r>
    </w:p>
    <w:p>
      <w:pPr>
        <w:pStyle w:val="Compact"/>
        <w:numPr>
          <w:ilvl w:val="0"/>
          <w:numId w:val="1033"/>
        </w:numPr>
      </w:pPr>
      <w:r>
        <w:t xml:space="preserve">Set license validity period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t xml:space="preserve">“Confirm Approval”</w:t>
      </w:r>
    </w:p>
    <w:p>
      <w:pPr>
        <w:pStyle w:val="Compact"/>
        <w:numPr>
          <w:ilvl w:val="0"/>
          <w:numId w:val="1033"/>
        </w:numPr>
      </w:pPr>
      <w:r>
        <w:t xml:space="preserve">System:</w:t>
      </w:r>
    </w:p>
    <w:p>
      <w:pPr>
        <w:pStyle w:val="Compact"/>
        <w:numPr>
          <w:ilvl w:val="1"/>
          <w:numId w:val="1035"/>
        </w:numPr>
      </w:pPr>
      <w:r>
        <w:t xml:space="preserve">Generates license certificate</w:t>
      </w:r>
    </w:p>
    <w:p>
      <w:pPr>
        <w:pStyle w:val="Compact"/>
        <w:numPr>
          <w:ilvl w:val="1"/>
          <w:numId w:val="1035"/>
        </w:numPr>
      </w:pPr>
      <w:r>
        <w:t xml:space="preserve">Updates application status to</w:t>
      </w:r>
      <w:r>
        <w:t xml:space="preserve"> </w:t>
      </w:r>
      <w:r>
        <w:t xml:space="preserve">“Approved”</w:t>
      </w:r>
    </w:p>
    <w:p>
      <w:pPr>
        <w:pStyle w:val="Compact"/>
        <w:numPr>
          <w:ilvl w:val="1"/>
          <w:numId w:val="1035"/>
        </w:numPr>
      </w:pPr>
      <w:r>
        <w:t xml:space="preserve">Notifies applicant</w:t>
      </w:r>
    </w:p>
    <w:p>
      <w:pPr>
        <w:pStyle w:val="Compact"/>
        <w:numPr>
          <w:ilvl w:val="1"/>
          <w:numId w:val="1035"/>
        </w:numPr>
      </w:pPr>
      <w:r>
        <w:t xml:space="preserve">Creates license record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SOP-LIC-005: Reject License Application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Deny license application that fails requirements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Manager, 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36"/>
        </w:numPr>
      </w:pPr>
      <w:r>
        <w:t xml:space="preserve">Open application details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t xml:space="preserve">“Reject”</w:t>
      </w:r>
    </w:p>
    <w:p>
      <w:pPr>
        <w:pStyle w:val="Compact"/>
        <w:numPr>
          <w:ilvl w:val="0"/>
          <w:numId w:val="1036"/>
        </w:numPr>
      </w:pPr>
      <w:r>
        <w:t xml:space="preserve">Select rejection reason(s):</w:t>
      </w:r>
    </w:p>
    <w:p>
      <w:pPr>
        <w:pStyle w:val="Compact"/>
        <w:numPr>
          <w:ilvl w:val="1"/>
          <w:numId w:val="1037"/>
        </w:numPr>
      </w:pPr>
      <w:r>
        <w:t xml:space="preserve">Incomplete documentation</w:t>
      </w:r>
    </w:p>
    <w:p>
      <w:pPr>
        <w:pStyle w:val="Compact"/>
        <w:numPr>
          <w:ilvl w:val="1"/>
          <w:numId w:val="1037"/>
        </w:numPr>
      </w:pPr>
      <w:r>
        <w:t xml:space="preserve">Failed inspection</w:t>
      </w:r>
    </w:p>
    <w:p>
      <w:pPr>
        <w:pStyle w:val="Compact"/>
        <w:numPr>
          <w:ilvl w:val="1"/>
          <w:numId w:val="1037"/>
        </w:numPr>
      </w:pPr>
      <w:r>
        <w:t xml:space="preserve">Does not meet criteria</w:t>
      </w:r>
    </w:p>
    <w:p>
      <w:pPr>
        <w:pStyle w:val="Compact"/>
        <w:numPr>
          <w:ilvl w:val="1"/>
          <w:numId w:val="1037"/>
        </w:numPr>
      </w:pPr>
      <w:r>
        <w:t xml:space="preserve">Other (specify)</w:t>
      </w:r>
    </w:p>
    <w:p>
      <w:pPr>
        <w:pStyle w:val="Compact"/>
        <w:numPr>
          <w:ilvl w:val="0"/>
          <w:numId w:val="1036"/>
        </w:numPr>
      </w:pPr>
      <w:r>
        <w:t xml:space="preserve">Enter detailed explanation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t xml:space="preserve">“Confirm Rejection”</w:t>
      </w:r>
    </w:p>
    <w:p>
      <w:pPr>
        <w:pStyle w:val="Compact"/>
        <w:numPr>
          <w:ilvl w:val="0"/>
          <w:numId w:val="1036"/>
        </w:numPr>
      </w:pPr>
      <w:r>
        <w:t xml:space="preserve">System notifies applicant with:</w:t>
      </w:r>
    </w:p>
    <w:p>
      <w:pPr>
        <w:pStyle w:val="Compact"/>
        <w:numPr>
          <w:ilvl w:val="1"/>
          <w:numId w:val="1038"/>
        </w:numPr>
      </w:pPr>
      <w:r>
        <w:t xml:space="preserve">Rejection reason</w:t>
      </w:r>
    </w:p>
    <w:p>
      <w:pPr>
        <w:pStyle w:val="Compact"/>
        <w:numPr>
          <w:ilvl w:val="1"/>
          <w:numId w:val="1038"/>
        </w:numPr>
      </w:pPr>
      <w:r>
        <w:t xml:space="preserve">Appeal instructions</w:t>
      </w:r>
    </w:p>
    <w:p>
      <w:pPr>
        <w:pStyle w:val="Compact"/>
        <w:numPr>
          <w:ilvl w:val="1"/>
          <w:numId w:val="1038"/>
        </w:numPr>
      </w:pPr>
      <w:r>
        <w:t xml:space="preserve">Reapplication guidance</w:t>
      </w:r>
    </w:p>
    <w:p>
      <w:r>
        <w:pict>
          <v:rect style="width:0;height:1.5pt" o:hralign="center" o:hrstd="t" o:hr="t"/>
        </w:pict>
      </w:r>
    </w:p>
    <w:bookmarkEnd w:id="25"/>
    <w:bookmarkStart w:id="26" w:name="license-management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License Management</w:t>
      </w:r>
    </w:p>
    <w:p>
      <w:pPr>
        <w:pStyle w:val="FirstParagraph"/>
      </w:pPr>
      <w:r>
        <w:rPr>
          <w:b/>
          <w:bCs/>
        </w:rPr>
        <w:t xml:space="preserve">SOP-LIC-006: Issue License Certificate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 and provide license certificate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39"/>
        </w:numPr>
      </w:pPr>
      <w:r>
        <w:t xml:space="preserve">Navigate to Licensing → Approved Licenses</w:t>
      </w:r>
    </w:p>
    <w:p>
      <w:pPr>
        <w:pStyle w:val="Compact"/>
        <w:numPr>
          <w:ilvl w:val="0"/>
          <w:numId w:val="1039"/>
        </w:numPr>
      </w:pPr>
      <w:r>
        <w:t xml:space="preserve">Select license record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t xml:space="preserve">“Issue Certificate”</w:t>
      </w:r>
    </w:p>
    <w:p>
      <w:pPr>
        <w:pStyle w:val="Compact"/>
        <w:numPr>
          <w:ilvl w:val="0"/>
          <w:numId w:val="1039"/>
        </w:numPr>
      </w:pPr>
      <w:r>
        <w:t xml:space="preserve">System generates certificate with:</w:t>
      </w:r>
    </w:p>
    <w:p>
      <w:pPr>
        <w:pStyle w:val="Compact"/>
        <w:numPr>
          <w:ilvl w:val="1"/>
          <w:numId w:val="1040"/>
        </w:numPr>
      </w:pPr>
      <w:r>
        <w:t xml:space="preserve">License number</w:t>
      </w:r>
    </w:p>
    <w:p>
      <w:pPr>
        <w:pStyle w:val="Compact"/>
        <w:numPr>
          <w:ilvl w:val="1"/>
          <w:numId w:val="1040"/>
        </w:numPr>
      </w:pPr>
      <w:r>
        <w:t xml:space="preserve">Business details</w:t>
      </w:r>
    </w:p>
    <w:p>
      <w:pPr>
        <w:pStyle w:val="Compact"/>
        <w:numPr>
          <w:ilvl w:val="1"/>
          <w:numId w:val="1040"/>
        </w:numPr>
      </w:pPr>
      <w:r>
        <w:t xml:space="preserve">License type</w:t>
      </w:r>
    </w:p>
    <w:p>
      <w:pPr>
        <w:pStyle w:val="Compact"/>
        <w:numPr>
          <w:ilvl w:val="1"/>
          <w:numId w:val="1040"/>
        </w:numPr>
      </w:pPr>
      <w:r>
        <w:t xml:space="preserve">Issue date</w:t>
      </w:r>
    </w:p>
    <w:p>
      <w:pPr>
        <w:pStyle w:val="Compact"/>
        <w:numPr>
          <w:ilvl w:val="1"/>
          <w:numId w:val="1040"/>
        </w:numPr>
      </w:pPr>
      <w:r>
        <w:t xml:space="preserve">Expiry date</w:t>
      </w:r>
    </w:p>
    <w:p>
      <w:pPr>
        <w:pStyle w:val="Compact"/>
        <w:numPr>
          <w:ilvl w:val="1"/>
          <w:numId w:val="1040"/>
        </w:numPr>
      </w:pPr>
      <w:r>
        <w:t xml:space="preserve">QR code for verification</w:t>
      </w:r>
    </w:p>
    <w:p>
      <w:pPr>
        <w:pStyle w:val="Compact"/>
        <w:numPr>
          <w:ilvl w:val="0"/>
          <w:numId w:val="1039"/>
        </w:numPr>
      </w:pPr>
      <w:r>
        <w:t xml:space="preserve">Download PDF certificate</w:t>
      </w:r>
    </w:p>
    <w:p>
      <w:pPr>
        <w:pStyle w:val="Compact"/>
        <w:numPr>
          <w:ilvl w:val="0"/>
          <w:numId w:val="1039"/>
        </w:numPr>
      </w:pPr>
      <w:r>
        <w:t xml:space="preserve">Email certificate to license holder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SOP-LIC-007: Renew License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Process license renewal before expiry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Officer, Clerk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41"/>
        </w:numPr>
      </w:pPr>
      <w:r>
        <w:t xml:space="preserve">Navigate to Licensing → Expiring Soon</w:t>
      </w:r>
    </w:p>
    <w:p>
      <w:pPr>
        <w:pStyle w:val="Compact"/>
        <w:numPr>
          <w:ilvl w:val="0"/>
          <w:numId w:val="1041"/>
        </w:numPr>
      </w:pPr>
      <w:r>
        <w:t xml:space="preserve">Contact license holders 30 days before expiry</w:t>
      </w:r>
    </w:p>
    <w:p>
      <w:pPr>
        <w:pStyle w:val="Compact"/>
        <w:numPr>
          <w:ilvl w:val="0"/>
          <w:numId w:val="1041"/>
        </w:numPr>
      </w:pPr>
      <w:r>
        <w:t xml:space="preserve">When renewal application received:</w:t>
      </w:r>
    </w:p>
    <w:p>
      <w:pPr>
        <w:pStyle w:val="Compact"/>
        <w:numPr>
          <w:ilvl w:val="1"/>
          <w:numId w:val="1042"/>
        </w:numPr>
      </w:pPr>
      <w:r>
        <w:t xml:space="preserve">Verify license is currently active</w:t>
      </w:r>
    </w:p>
    <w:p>
      <w:pPr>
        <w:pStyle w:val="Compact"/>
        <w:numPr>
          <w:ilvl w:val="1"/>
          <w:numId w:val="1042"/>
        </w:numPr>
      </w:pPr>
      <w:r>
        <w:t xml:space="preserve">Review any changes to business</w:t>
      </w:r>
    </w:p>
    <w:p>
      <w:pPr>
        <w:pStyle w:val="Compact"/>
        <w:numPr>
          <w:ilvl w:val="1"/>
          <w:numId w:val="1042"/>
        </w:numPr>
      </w:pPr>
      <w:r>
        <w:t xml:space="preserve">Check for outstanding payments</w:t>
      </w:r>
    </w:p>
    <w:p>
      <w:pPr>
        <w:pStyle w:val="Compact"/>
        <w:numPr>
          <w:ilvl w:val="0"/>
          <w:numId w:val="1041"/>
        </w:numPr>
      </w:pPr>
      <w:r>
        <w:t xml:space="preserve">If no changes and compliant:</w:t>
      </w:r>
    </w:p>
    <w:p>
      <w:pPr>
        <w:pStyle w:val="Compact"/>
        <w:numPr>
          <w:ilvl w:val="1"/>
          <w:numId w:val="1043"/>
        </w:numPr>
      </w:pPr>
      <w:r>
        <w:t xml:space="preserve">Process simplified renewal</w:t>
      </w:r>
    </w:p>
    <w:p>
      <w:pPr>
        <w:pStyle w:val="Compact"/>
        <w:numPr>
          <w:ilvl w:val="1"/>
          <w:numId w:val="1043"/>
        </w:numPr>
      </w:pPr>
      <w:r>
        <w:t xml:space="preserve">Generate renewal invoice</w:t>
      </w:r>
    </w:p>
    <w:p>
      <w:pPr>
        <w:pStyle w:val="Compact"/>
        <w:numPr>
          <w:ilvl w:val="0"/>
          <w:numId w:val="1041"/>
        </w:numPr>
      </w:pPr>
      <w:r>
        <w:t xml:space="preserve">If changes required:</w:t>
      </w:r>
    </w:p>
    <w:p>
      <w:pPr>
        <w:pStyle w:val="Compact"/>
        <w:numPr>
          <w:ilvl w:val="1"/>
          <w:numId w:val="1044"/>
        </w:numPr>
      </w:pPr>
      <w:r>
        <w:t xml:space="preserve">Process as amendment application</w:t>
      </w:r>
    </w:p>
    <w:p>
      <w:pPr>
        <w:pStyle w:val="Compact"/>
        <w:numPr>
          <w:ilvl w:val="0"/>
          <w:numId w:val="1041"/>
        </w:numPr>
      </w:pPr>
      <w:r>
        <w:t xml:space="preserve">Upon payment:</w:t>
      </w:r>
    </w:p>
    <w:p>
      <w:pPr>
        <w:pStyle w:val="Compact"/>
        <w:numPr>
          <w:ilvl w:val="1"/>
          <w:numId w:val="1045"/>
        </w:numPr>
      </w:pPr>
      <w:r>
        <w:t xml:space="preserve">Issue renewed certificate</w:t>
      </w:r>
    </w:p>
    <w:p>
      <w:pPr>
        <w:pStyle w:val="Compact"/>
        <w:numPr>
          <w:ilvl w:val="1"/>
          <w:numId w:val="1045"/>
        </w:numPr>
      </w:pPr>
      <w:r>
        <w:t xml:space="preserve">Update expiry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SOP-LIC-008: Record Manual Payment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payments made at council office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Clerk, Officer, Manager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46"/>
        </w:numPr>
      </w:pPr>
      <w:r>
        <w:t xml:space="preserve">Navigate to Revenue → Manual Payments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t xml:space="preserve">“Record Payment”</w:t>
      </w:r>
    </w:p>
    <w:p>
      <w:pPr>
        <w:pStyle w:val="Compact"/>
        <w:numPr>
          <w:ilvl w:val="0"/>
          <w:numId w:val="1046"/>
        </w:numPr>
      </w:pPr>
      <w:r>
        <w:t xml:space="preserve">Search and select business</w:t>
      </w:r>
    </w:p>
    <w:p>
      <w:pPr>
        <w:pStyle w:val="Compact"/>
        <w:numPr>
          <w:ilvl w:val="0"/>
          <w:numId w:val="1046"/>
        </w:numPr>
      </w:pPr>
      <w:r>
        <w:t xml:space="preserve">Select invoice to pay</w:t>
      </w:r>
    </w:p>
    <w:p>
      <w:pPr>
        <w:pStyle w:val="Compact"/>
        <w:numPr>
          <w:ilvl w:val="0"/>
          <w:numId w:val="1046"/>
        </w:numPr>
      </w:pPr>
      <w:r>
        <w:t xml:space="preserve">Enter payment details:</w:t>
      </w:r>
    </w:p>
    <w:p>
      <w:pPr>
        <w:pStyle w:val="Compact"/>
        <w:numPr>
          <w:ilvl w:val="1"/>
          <w:numId w:val="1047"/>
        </w:numPr>
      </w:pPr>
      <w:r>
        <w:t xml:space="preserve">Payment Amount</w:t>
      </w:r>
    </w:p>
    <w:p>
      <w:pPr>
        <w:pStyle w:val="Compact"/>
        <w:numPr>
          <w:ilvl w:val="1"/>
          <w:numId w:val="1047"/>
        </w:numPr>
      </w:pPr>
      <w:r>
        <w:t xml:space="preserve">Payment Method (Cash/Cheque/Bank Transfer/Mobile Money)</w:t>
      </w:r>
    </w:p>
    <w:p>
      <w:pPr>
        <w:pStyle w:val="Compact"/>
        <w:numPr>
          <w:ilvl w:val="1"/>
          <w:numId w:val="1047"/>
        </w:numPr>
      </w:pPr>
      <w:r>
        <w:t xml:space="preserve">Receipt Number</w:t>
      </w:r>
    </w:p>
    <w:p>
      <w:pPr>
        <w:pStyle w:val="Compact"/>
        <w:numPr>
          <w:ilvl w:val="1"/>
          <w:numId w:val="1047"/>
        </w:numPr>
      </w:pPr>
      <w:r>
        <w:t xml:space="preserve">Payment Date</w:t>
      </w:r>
    </w:p>
    <w:p>
      <w:pPr>
        <w:pStyle w:val="Compact"/>
        <w:numPr>
          <w:ilvl w:val="1"/>
          <w:numId w:val="1047"/>
        </w:numPr>
      </w:pPr>
      <w:r>
        <w:t xml:space="preserve">Payer Name</w:t>
      </w:r>
    </w:p>
    <w:p>
      <w:pPr>
        <w:pStyle w:val="Compact"/>
        <w:numPr>
          <w:ilvl w:val="1"/>
          <w:numId w:val="1047"/>
        </w:numPr>
      </w:pPr>
      <w:r>
        <w:t xml:space="preserve">Notes (optional)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t xml:space="preserve">“Record Payment”</w:t>
      </w:r>
    </w:p>
    <w:p>
      <w:pPr>
        <w:pStyle w:val="Compact"/>
        <w:numPr>
          <w:ilvl w:val="0"/>
          <w:numId w:val="1046"/>
        </w:numPr>
      </w:pPr>
      <w:r>
        <w:t xml:space="preserve">System:</w:t>
      </w:r>
    </w:p>
    <w:p>
      <w:pPr>
        <w:pStyle w:val="Compact"/>
        <w:numPr>
          <w:ilvl w:val="1"/>
          <w:numId w:val="1048"/>
        </w:numPr>
      </w:pPr>
      <w:r>
        <w:t xml:space="preserve">Updates invoice status to</w:t>
      </w:r>
      <w:r>
        <w:t xml:space="preserve"> </w:t>
      </w:r>
      <w:r>
        <w:t xml:space="preserve">“Paid”</w:t>
      </w:r>
    </w:p>
    <w:p>
      <w:pPr>
        <w:pStyle w:val="Compact"/>
        <w:numPr>
          <w:ilvl w:val="1"/>
          <w:numId w:val="1048"/>
        </w:numPr>
      </w:pPr>
      <w:r>
        <w:t xml:space="preserve">Generates receipt</w:t>
      </w:r>
    </w:p>
    <w:p>
      <w:pPr>
        <w:pStyle w:val="Compact"/>
        <w:numPr>
          <w:ilvl w:val="1"/>
          <w:numId w:val="1048"/>
        </w:numPr>
      </w:pPr>
      <w:r>
        <w:t xml:space="preserve">Updates license status if applicable</w:t>
      </w:r>
    </w:p>
    <w:p>
      <w:pPr>
        <w:pStyle w:val="Compact"/>
        <w:numPr>
          <w:ilvl w:val="0"/>
          <w:numId w:val="1046"/>
        </w:numPr>
      </w:pPr>
      <w:r>
        <w:t xml:space="preserve">Print receipt for customer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inspection-module-sop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Inspection Module SOPs</w:t>
      </w:r>
    </w:p>
    <w:bookmarkStart w:id="28" w:name="field-inspection-procedure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Field Inspection Procedures</w:t>
      </w:r>
    </w:p>
    <w:p>
      <w:pPr>
        <w:pStyle w:val="FirstParagraph"/>
      </w:pPr>
      <w:r>
        <w:rPr>
          <w:b/>
          <w:bCs/>
        </w:rPr>
        <w:t xml:space="preserve">SOP-INS-001: Prepare for Inspection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inspectors are prepared before site visit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49"/>
        </w:numPr>
      </w:pPr>
      <w:r>
        <w:t xml:space="preserve">Review assigned inspections for the day</w:t>
      </w:r>
    </w:p>
    <w:p>
      <w:pPr>
        <w:pStyle w:val="Compact"/>
        <w:numPr>
          <w:ilvl w:val="0"/>
          <w:numId w:val="1049"/>
        </w:numPr>
      </w:pPr>
      <w:r>
        <w:t xml:space="preserve">Download inspection details to mobile device</w:t>
      </w:r>
    </w:p>
    <w:p>
      <w:pPr>
        <w:pStyle w:val="Compact"/>
        <w:numPr>
          <w:ilvl w:val="0"/>
          <w:numId w:val="1049"/>
        </w:numPr>
      </w:pPr>
      <w:r>
        <w:t xml:space="preserve">Review previous inspection history (if any)</w:t>
      </w:r>
    </w:p>
    <w:p>
      <w:pPr>
        <w:pStyle w:val="Compact"/>
        <w:numPr>
          <w:ilvl w:val="0"/>
          <w:numId w:val="1049"/>
        </w:numPr>
      </w:pPr>
      <w:r>
        <w:t xml:space="preserve">Prepare inspection checklist</w:t>
      </w:r>
    </w:p>
    <w:p>
      <w:pPr>
        <w:pStyle w:val="Compact"/>
        <w:numPr>
          <w:ilvl w:val="0"/>
          <w:numId w:val="1049"/>
        </w:numPr>
      </w:pPr>
      <w:r>
        <w:t xml:space="preserve">Ensure mobile device is charged</w:t>
      </w:r>
    </w:p>
    <w:p>
      <w:pPr>
        <w:pStyle w:val="Compact"/>
        <w:numPr>
          <w:ilvl w:val="0"/>
          <w:numId w:val="1049"/>
        </w:numPr>
      </w:pPr>
      <w:r>
        <w:t xml:space="preserve">Verify camera is functional</w:t>
      </w:r>
    </w:p>
    <w:p>
      <w:pPr>
        <w:pStyle w:val="Compact"/>
        <w:numPr>
          <w:ilvl w:val="0"/>
          <w:numId w:val="1049"/>
        </w:numPr>
      </w:pPr>
      <w:r>
        <w:t xml:space="preserve">Note any special instructions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SOP-INS-002: Conduct Site Inspection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Perform thorough site inspection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50"/>
        </w:numPr>
      </w:pPr>
      <w:r>
        <w:t xml:space="preserve">Arrive at business premises</w:t>
      </w:r>
    </w:p>
    <w:p>
      <w:pPr>
        <w:pStyle w:val="Compact"/>
        <w:numPr>
          <w:ilvl w:val="0"/>
          <w:numId w:val="1050"/>
        </w:numPr>
      </w:pPr>
      <w:r>
        <w:t xml:space="preserve">Introduce yourself and show identification</w:t>
      </w:r>
    </w:p>
    <w:p>
      <w:pPr>
        <w:pStyle w:val="Compact"/>
        <w:numPr>
          <w:ilvl w:val="0"/>
          <w:numId w:val="1050"/>
        </w:numPr>
      </w:pPr>
      <w:r>
        <w:t xml:space="preserve">Explain purpose of inspection</w:t>
      </w:r>
    </w:p>
    <w:p>
      <w:pPr>
        <w:pStyle w:val="Compact"/>
        <w:numPr>
          <w:ilvl w:val="0"/>
          <w:numId w:val="1050"/>
        </w:numPr>
      </w:pPr>
      <w:r>
        <w:t xml:space="preserve">Use mobile app to:</w:t>
      </w:r>
    </w:p>
    <w:p>
      <w:pPr>
        <w:pStyle w:val="Compact"/>
        <w:numPr>
          <w:ilvl w:val="1"/>
          <w:numId w:val="1051"/>
        </w:numPr>
      </w:pPr>
      <w:r>
        <w:t xml:space="preserve">Capture GPS location</w:t>
      </w:r>
    </w:p>
    <w:p>
      <w:pPr>
        <w:pStyle w:val="Compact"/>
        <w:numPr>
          <w:ilvl w:val="1"/>
          <w:numId w:val="1051"/>
        </w:numPr>
      </w:pPr>
      <w:r>
        <w:t xml:space="preserve">Take photographs of premises</w:t>
      </w:r>
    </w:p>
    <w:p>
      <w:pPr>
        <w:pStyle w:val="Compact"/>
        <w:numPr>
          <w:ilvl w:val="1"/>
          <w:numId w:val="1051"/>
        </w:numPr>
      </w:pPr>
      <w:r>
        <w:t xml:space="preserve">Complete inspection checklist</w:t>
      </w:r>
    </w:p>
    <w:p>
      <w:pPr>
        <w:pStyle w:val="Compact"/>
        <w:numPr>
          <w:ilvl w:val="0"/>
          <w:numId w:val="1050"/>
        </w:numPr>
      </w:pPr>
      <w:r>
        <w:t xml:space="preserve">Check compliance with license conditions</w:t>
      </w:r>
    </w:p>
    <w:p>
      <w:pPr>
        <w:pStyle w:val="Compact"/>
        <w:numPr>
          <w:ilvl w:val="0"/>
          <w:numId w:val="1050"/>
        </w:numPr>
      </w:pPr>
      <w:r>
        <w:t xml:space="preserve">Document any violations</w:t>
      </w:r>
    </w:p>
    <w:p>
      <w:pPr>
        <w:pStyle w:val="Compact"/>
        <w:numPr>
          <w:ilvl w:val="0"/>
          <w:numId w:val="1050"/>
        </w:numPr>
      </w:pPr>
      <w:r>
        <w:t xml:space="preserve">Discuss findings with business owner</w:t>
      </w:r>
    </w:p>
    <w:p>
      <w:pPr>
        <w:pStyle w:val="Compact"/>
        <w:numPr>
          <w:ilvl w:val="0"/>
          <w:numId w:val="1050"/>
        </w:numPr>
      </w:pPr>
      <w:r>
        <w:t xml:space="preserve">Collect owner signature on mobile device</w:t>
      </w:r>
    </w:p>
    <w:p>
      <w:pPr>
        <w:pStyle w:val="Compact"/>
        <w:numPr>
          <w:ilvl w:val="0"/>
          <w:numId w:val="1050"/>
        </w:numPr>
      </w:pPr>
      <w:r>
        <w:t xml:space="preserve">Submit inspection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SOP-INS-003: Submit Inspection Report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and submit inspection findings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52"/>
        </w:numPr>
      </w:pPr>
      <w:r>
        <w:t xml:space="preserve">Open inspection in mobile app</w:t>
      </w:r>
    </w:p>
    <w:p>
      <w:pPr>
        <w:pStyle w:val="Compact"/>
        <w:numPr>
          <w:ilvl w:val="0"/>
          <w:numId w:val="1052"/>
        </w:numPr>
      </w:pPr>
      <w:r>
        <w:t xml:space="preserve">Complete all checklist items</w:t>
      </w:r>
    </w:p>
    <w:p>
      <w:pPr>
        <w:pStyle w:val="Compact"/>
        <w:numPr>
          <w:ilvl w:val="0"/>
          <w:numId w:val="1052"/>
        </w:numPr>
      </w:pPr>
      <w:r>
        <w:t xml:space="preserve">Enter overall observations</w:t>
      </w:r>
    </w:p>
    <w:p>
      <w:pPr>
        <w:pStyle w:val="Compact"/>
        <w:numPr>
          <w:ilvl w:val="0"/>
          <w:numId w:val="1052"/>
        </w:numPr>
      </w:pPr>
      <w:r>
        <w:t xml:space="preserve">Add photographs with descriptions</w:t>
      </w:r>
    </w:p>
    <w:p>
      <w:pPr>
        <w:pStyle w:val="Compact"/>
        <w:numPr>
          <w:ilvl w:val="0"/>
          <w:numId w:val="1052"/>
        </w:numPr>
      </w:pPr>
      <w:r>
        <w:t xml:space="preserve">Select recommendation: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Compliant</w:t>
      </w:r>
      <w:r>
        <w:t xml:space="preserve"> </w:t>
      </w:r>
      <w:r>
        <w:t xml:space="preserve">- Meets all requirements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Minor Issues</w:t>
      </w:r>
      <w:r>
        <w:t xml:space="preserve"> </w:t>
      </w:r>
      <w:r>
        <w:t xml:space="preserve">- Requires follow-up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Non-Compliant</w:t>
      </w:r>
      <w:r>
        <w:t xml:space="preserve"> </w:t>
      </w:r>
      <w:r>
        <w:t xml:space="preserve">- License at risk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- Immediate action required</w:t>
      </w:r>
    </w:p>
    <w:p>
      <w:pPr>
        <w:pStyle w:val="Compact"/>
        <w:numPr>
          <w:ilvl w:val="0"/>
          <w:numId w:val="1052"/>
        </w:numPr>
      </w:pPr>
      <w:r>
        <w:t xml:space="preserve">Request owner signature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t xml:space="preserve">“Submit Report”</w:t>
      </w:r>
    </w:p>
    <w:p>
      <w:pPr>
        <w:pStyle w:val="Compact"/>
        <w:numPr>
          <w:ilvl w:val="0"/>
          <w:numId w:val="1052"/>
        </w:numPr>
      </w:pPr>
      <w:r>
        <w:t xml:space="preserve">Sync with server when connected</w:t>
      </w:r>
    </w:p>
    <w:p>
      <w:r>
        <w:pict>
          <v:rect style="width:0;height:1.5pt" o:hralign="center" o:hrstd="t" o:hr="t"/>
        </w:pict>
      </w:r>
    </w:p>
    <w:bookmarkEnd w:id="28"/>
    <w:bookmarkStart w:id="29" w:name="inspection-follow-up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Inspection Follow-up</w:t>
      </w:r>
    </w:p>
    <w:p>
      <w:pPr>
        <w:pStyle w:val="FirstParagraph"/>
      </w:pPr>
      <w:r>
        <w:rPr>
          <w:b/>
          <w:bCs/>
        </w:rPr>
        <w:t xml:space="preserve">SOP-INS-004: Schedule Follow-up Inspection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Arrange re-inspection after violations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54"/>
        </w:numPr>
      </w:pPr>
      <w:r>
        <w:t xml:space="preserve">Review inspection report with issues</w:t>
      </w:r>
    </w:p>
    <w:p>
      <w:pPr>
        <w:pStyle w:val="Compact"/>
        <w:numPr>
          <w:ilvl w:val="0"/>
          <w:numId w:val="1054"/>
        </w:numPr>
      </w:pPr>
      <w:r>
        <w:t xml:space="preserve">Set follow-up deadline based on severity:</w:t>
      </w:r>
    </w:p>
    <w:p>
      <w:pPr>
        <w:pStyle w:val="Compact"/>
        <w:numPr>
          <w:ilvl w:val="1"/>
          <w:numId w:val="1055"/>
        </w:numPr>
      </w:pPr>
      <w:r>
        <w:t xml:space="preserve">Minor: 30 days</w:t>
      </w:r>
    </w:p>
    <w:p>
      <w:pPr>
        <w:pStyle w:val="Compact"/>
        <w:numPr>
          <w:ilvl w:val="1"/>
          <w:numId w:val="1055"/>
        </w:numPr>
      </w:pPr>
      <w:r>
        <w:t xml:space="preserve">Moderate: 14 days</w:t>
      </w:r>
    </w:p>
    <w:p>
      <w:pPr>
        <w:pStyle w:val="Compact"/>
        <w:numPr>
          <w:ilvl w:val="1"/>
          <w:numId w:val="1055"/>
        </w:numPr>
      </w:pPr>
      <w:r>
        <w:t xml:space="preserve">Critical: 7 days or immediate</w:t>
      </w:r>
    </w:p>
    <w:p>
      <w:pPr>
        <w:pStyle w:val="Compact"/>
        <w:numPr>
          <w:ilvl w:val="0"/>
          <w:numId w:val="1054"/>
        </w:numPr>
      </w:pPr>
      <w:r>
        <w:t xml:space="preserve">Create follow-up inspection</w:t>
      </w:r>
    </w:p>
    <w:p>
      <w:pPr>
        <w:pStyle w:val="Compact"/>
        <w:numPr>
          <w:ilvl w:val="0"/>
          <w:numId w:val="1054"/>
        </w:numPr>
      </w:pPr>
      <w:r>
        <w:t xml:space="preserve">Notify business owner of:</w:t>
      </w:r>
    </w:p>
    <w:p>
      <w:pPr>
        <w:pStyle w:val="Compact"/>
        <w:numPr>
          <w:ilvl w:val="1"/>
          <w:numId w:val="1056"/>
        </w:numPr>
      </w:pPr>
      <w:r>
        <w:t xml:space="preserve">Issues to resolve</w:t>
      </w:r>
    </w:p>
    <w:p>
      <w:pPr>
        <w:pStyle w:val="Compact"/>
        <w:numPr>
          <w:ilvl w:val="1"/>
          <w:numId w:val="1056"/>
        </w:numPr>
      </w:pPr>
      <w:r>
        <w:t xml:space="preserve">Deadline for compliance</w:t>
      </w:r>
    </w:p>
    <w:p>
      <w:pPr>
        <w:pStyle w:val="Compact"/>
        <w:numPr>
          <w:ilvl w:val="1"/>
          <w:numId w:val="1056"/>
        </w:numPr>
      </w:pPr>
      <w:r>
        <w:t xml:space="preserve">Consequences of non-compliance</w:t>
      </w:r>
    </w:p>
    <w:p>
      <w:pPr>
        <w:pStyle w:val="Compact"/>
        <w:numPr>
          <w:ilvl w:val="0"/>
          <w:numId w:val="1054"/>
        </w:numPr>
      </w:pPr>
      <w:r>
        <w:t xml:space="preserve">Assign to inspector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evenue-module-sop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Revenue Module SOPs</w:t>
      </w:r>
    </w:p>
    <w:bookmarkStart w:id="31" w:name="invoice-management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Invoice Management</w:t>
      </w:r>
    </w:p>
    <w:p>
      <w:pPr>
        <w:pStyle w:val="FirstParagraph"/>
      </w:pPr>
      <w:r>
        <w:rPr>
          <w:b/>
          <w:bCs/>
        </w:rPr>
        <w:t xml:space="preserve">SOP-REV-001: Generate Invoice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invoice for license or service fees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57"/>
        </w:numPr>
      </w:pPr>
      <w:r>
        <w:t xml:space="preserve">Navigate to Revenue → Invoices</w:t>
      </w:r>
    </w:p>
    <w:p>
      <w:pPr>
        <w:pStyle w:val="Compact"/>
        <w:numPr>
          <w:ilvl w:val="0"/>
          <w:numId w:val="1057"/>
        </w:numPr>
      </w:pPr>
      <w:r>
        <w:t xml:space="preserve">Click</w:t>
      </w:r>
      <w:r>
        <w:t xml:space="preserve"> </w:t>
      </w:r>
      <w:r>
        <w:t xml:space="preserve">“Create Invoice”</w:t>
      </w:r>
    </w:p>
    <w:p>
      <w:pPr>
        <w:pStyle w:val="Compact"/>
        <w:numPr>
          <w:ilvl w:val="0"/>
          <w:numId w:val="1057"/>
        </w:numPr>
      </w:pPr>
      <w:r>
        <w:t xml:space="preserve">Select customer (business or citizen)</w:t>
      </w:r>
    </w:p>
    <w:p>
      <w:pPr>
        <w:pStyle w:val="Compact"/>
        <w:numPr>
          <w:ilvl w:val="0"/>
          <w:numId w:val="1057"/>
        </w:numPr>
      </w:pPr>
      <w:r>
        <w:t xml:space="preserve">Select invoice items:</w:t>
      </w:r>
    </w:p>
    <w:p>
      <w:pPr>
        <w:pStyle w:val="Compact"/>
        <w:numPr>
          <w:ilvl w:val="1"/>
          <w:numId w:val="1058"/>
        </w:numPr>
      </w:pPr>
      <w:r>
        <w:t xml:space="preserve">License fee</w:t>
      </w:r>
    </w:p>
    <w:p>
      <w:pPr>
        <w:pStyle w:val="Compact"/>
        <w:numPr>
          <w:ilvl w:val="1"/>
          <w:numId w:val="1058"/>
        </w:numPr>
      </w:pPr>
      <w:r>
        <w:t xml:space="preserve">Application fee</w:t>
      </w:r>
    </w:p>
    <w:p>
      <w:pPr>
        <w:pStyle w:val="Compact"/>
        <w:numPr>
          <w:ilvl w:val="1"/>
          <w:numId w:val="1058"/>
        </w:numPr>
      </w:pPr>
      <w:r>
        <w:t xml:space="preserve">Penalty (if applicable)</w:t>
      </w:r>
    </w:p>
    <w:p>
      <w:pPr>
        <w:pStyle w:val="Compact"/>
        <w:numPr>
          <w:ilvl w:val="0"/>
          <w:numId w:val="1057"/>
        </w:numPr>
      </w:pPr>
      <w:r>
        <w:t xml:space="preserve">Apply discounts if authorized</w:t>
      </w:r>
    </w:p>
    <w:p>
      <w:pPr>
        <w:pStyle w:val="Compact"/>
        <w:numPr>
          <w:ilvl w:val="0"/>
          <w:numId w:val="1057"/>
        </w:numPr>
      </w:pPr>
      <w:r>
        <w:t xml:space="preserve">Set payment due date</w:t>
      </w:r>
    </w:p>
    <w:p>
      <w:pPr>
        <w:pStyle w:val="Compact"/>
        <w:numPr>
          <w:ilvl w:val="0"/>
          <w:numId w:val="1057"/>
        </w:numPr>
      </w:pPr>
      <w:r>
        <w:t xml:space="preserve">Click</w:t>
      </w:r>
      <w:r>
        <w:t xml:space="preserve"> </w:t>
      </w:r>
      <w:r>
        <w:t xml:space="preserve">“Generate Invoice”</w:t>
      </w:r>
    </w:p>
    <w:p>
      <w:pPr>
        <w:pStyle w:val="Compact"/>
        <w:numPr>
          <w:ilvl w:val="0"/>
          <w:numId w:val="1057"/>
        </w:numPr>
      </w:pPr>
      <w:r>
        <w:t xml:space="preserve">System assigns invoice number</w:t>
      </w:r>
    </w:p>
    <w:p>
      <w:pPr>
        <w:pStyle w:val="Compact"/>
        <w:numPr>
          <w:ilvl w:val="0"/>
          <w:numId w:val="1057"/>
        </w:numPr>
      </w:pPr>
      <w:r>
        <w:t xml:space="preserve">Send invoice to customer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SOP-REV-002: Record Payment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received payments against invoices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59"/>
        </w:numPr>
      </w:pPr>
      <w:r>
        <w:t xml:space="preserve">Navigate to Revenue → Payments</w:t>
      </w:r>
    </w:p>
    <w:p>
      <w:pPr>
        <w:pStyle w:val="Compact"/>
        <w:numPr>
          <w:ilvl w:val="0"/>
          <w:numId w:val="1059"/>
        </w:numPr>
      </w:pPr>
      <w:r>
        <w:t xml:space="preserve">Search for invoice by number or customer</w:t>
      </w:r>
    </w:p>
    <w:p>
      <w:pPr>
        <w:pStyle w:val="Compact"/>
        <w:numPr>
          <w:ilvl w:val="0"/>
          <w:numId w:val="1059"/>
        </w:numPr>
      </w:pPr>
      <w:r>
        <w:t xml:space="preserve">Click</w:t>
      </w:r>
      <w:r>
        <w:t xml:space="preserve"> </w:t>
      </w:r>
      <w:r>
        <w:t xml:space="preserve">“Record Payment”</w:t>
      </w:r>
    </w:p>
    <w:p>
      <w:pPr>
        <w:pStyle w:val="Compact"/>
        <w:numPr>
          <w:ilvl w:val="0"/>
          <w:numId w:val="1059"/>
        </w:numPr>
      </w:pPr>
      <w:r>
        <w:t xml:space="preserve">Enter:</w:t>
      </w:r>
    </w:p>
    <w:p>
      <w:pPr>
        <w:pStyle w:val="Compact"/>
        <w:numPr>
          <w:ilvl w:val="1"/>
          <w:numId w:val="1060"/>
        </w:numPr>
      </w:pPr>
      <w:r>
        <w:t xml:space="preserve">Amount received</w:t>
      </w:r>
    </w:p>
    <w:p>
      <w:pPr>
        <w:pStyle w:val="Compact"/>
        <w:numPr>
          <w:ilvl w:val="1"/>
          <w:numId w:val="1060"/>
        </w:numPr>
      </w:pPr>
      <w:r>
        <w:t xml:space="preserve">Payment method</w:t>
      </w:r>
    </w:p>
    <w:p>
      <w:pPr>
        <w:pStyle w:val="Compact"/>
        <w:numPr>
          <w:ilvl w:val="1"/>
          <w:numId w:val="1060"/>
        </w:numPr>
      </w:pPr>
      <w:r>
        <w:t xml:space="preserve">Reference number</w:t>
      </w:r>
    </w:p>
    <w:p>
      <w:pPr>
        <w:pStyle w:val="Compact"/>
        <w:numPr>
          <w:ilvl w:val="1"/>
          <w:numId w:val="1060"/>
        </w:numPr>
      </w:pPr>
      <w:r>
        <w:t xml:space="preserve">Payment date</w:t>
      </w:r>
    </w:p>
    <w:p>
      <w:pPr>
        <w:pStyle w:val="Compact"/>
        <w:numPr>
          <w:ilvl w:val="0"/>
          <w:numId w:val="1059"/>
        </w:numPr>
      </w:pPr>
      <w:r>
        <w:t xml:space="preserve">Click</w:t>
      </w:r>
      <w:r>
        <w:t xml:space="preserve"> </w:t>
      </w:r>
      <w:r>
        <w:t xml:space="preserve">“Process Payment”</w:t>
      </w:r>
    </w:p>
    <w:p>
      <w:pPr>
        <w:pStyle w:val="Compact"/>
        <w:numPr>
          <w:ilvl w:val="0"/>
          <w:numId w:val="1059"/>
        </w:numPr>
      </w:pPr>
      <w:r>
        <w:t xml:space="preserve">Print receipt for customer</w:t>
      </w:r>
    </w:p>
    <w:p>
      <w:pPr>
        <w:pStyle w:val="Compact"/>
        <w:numPr>
          <w:ilvl w:val="0"/>
          <w:numId w:val="1059"/>
        </w:numPr>
      </w:pPr>
      <w:r>
        <w:t xml:space="preserve">System updates invoice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SOP-REV-003: Process Refund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Refund payment when required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Manager, 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61"/>
        </w:numPr>
      </w:pPr>
      <w:r>
        <w:t xml:space="preserve">Obtain refund authorization from supervisor</w:t>
      </w:r>
    </w:p>
    <w:p>
      <w:pPr>
        <w:pStyle w:val="Compact"/>
        <w:numPr>
          <w:ilvl w:val="0"/>
          <w:numId w:val="1061"/>
        </w:numPr>
      </w:pPr>
      <w:r>
        <w:t xml:space="preserve">Navigate to Revenue → Payments</w:t>
      </w:r>
    </w:p>
    <w:p>
      <w:pPr>
        <w:pStyle w:val="Compact"/>
        <w:numPr>
          <w:ilvl w:val="0"/>
          <w:numId w:val="1061"/>
        </w:numPr>
      </w:pPr>
      <w:r>
        <w:t xml:space="preserve">Find original payment</w:t>
      </w:r>
    </w:p>
    <w:p>
      <w:pPr>
        <w:pStyle w:val="Compact"/>
        <w:numPr>
          <w:ilvl w:val="0"/>
          <w:numId w:val="1061"/>
        </w:numPr>
      </w:pPr>
      <w:r>
        <w:t xml:space="preserve">Click</w:t>
      </w:r>
      <w:r>
        <w:t xml:space="preserve"> </w:t>
      </w:r>
      <w:r>
        <w:t xml:space="preserve">“Request Refund”</w:t>
      </w:r>
    </w:p>
    <w:p>
      <w:pPr>
        <w:pStyle w:val="Compact"/>
        <w:numPr>
          <w:ilvl w:val="0"/>
          <w:numId w:val="1061"/>
        </w:numPr>
      </w:pPr>
      <w:r>
        <w:t xml:space="preserve">Enter:</w:t>
      </w:r>
    </w:p>
    <w:p>
      <w:pPr>
        <w:pStyle w:val="Compact"/>
        <w:numPr>
          <w:ilvl w:val="1"/>
          <w:numId w:val="1062"/>
        </w:numPr>
      </w:pPr>
      <w:r>
        <w:t xml:space="preserve">Refund amount</w:t>
      </w:r>
    </w:p>
    <w:p>
      <w:pPr>
        <w:pStyle w:val="Compact"/>
        <w:numPr>
          <w:ilvl w:val="1"/>
          <w:numId w:val="1062"/>
        </w:numPr>
      </w:pPr>
      <w:r>
        <w:t xml:space="preserve">Refund reason</w:t>
      </w:r>
    </w:p>
    <w:p>
      <w:pPr>
        <w:pStyle w:val="Compact"/>
        <w:numPr>
          <w:ilvl w:val="1"/>
          <w:numId w:val="1062"/>
        </w:numPr>
      </w:pPr>
      <w:r>
        <w:t xml:space="preserve">Authorization reference</w:t>
      </w:r>
    </w:p>
    <w:p>
      <w:pPr>
        <w:pStyle w:val="Compact"/>
        <w:numPr>
          <w:ilvl w:val="0"/>
          <w:numId w:val="1061"/>
        </w:numPr>
      </w:pPr>
      <w:r>
        <w:t xml:space="preserve">Submit for approval</w:t>
      </w:r>
    </w:p>
    <w:p>
      <w:pPr>
        <w:pStyle w:val="Compact"/>
        <w:numPr>
          <w:ilvl w:val="0"/>
          <w:numId w:val="1061"/>
        </w:numPr>
      </w:pPr>
      <w:r>
        <w:t xml:space="preserve">Once approved:</w:t>
      </w:r>
    </w:p>
    <w:p>
      <w:pPr>
        <w:pStyle w:val="Compact"/>
        <w:numPr>
          <w:ilvl w:val="1"/>
          <w:numId w:val="1063"/>
        </w:numPr>
      </w:pPr>
      <w:r>
        <w:t xml:space="preserve">Process refund through appropriate channel</w:t>
      </w:r>
    </w:p>
    <w:p>
      <w:pPr>
        <w:pStyle w:val="Compact"/>
        <w:numPr>
          <w:ilvl w:val="1"/>
          <w:numId w:val="1063"/>
        </w:numPr>
      </w:pPr>
      <w:r>
        <w:t xml:space="preserve">Update records</w:t>
      </w:r>
    </w:p>
    <w:p>
      <w:pPr>
        <w:pStyle w:val="Compact"/>
        <w:numPr>
          <w:ilvl w:val="1"/>
          <w:numId w:val="1063"/>
        </w:numPr>
      </w:pPr>
      <w:r>
        <w:t xml:space="preserve">Notify customer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gis-module-sop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GIS Module SOPs</w:t>
      </w:r>
    </w:p>
    <w:bookmarkStart w:id="33" w:name="map-operations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Map Operations</w:t>
      </w:r>
    </w:p>
    <w:p>
      <w:pPr>
        <w:pStyle w:val="FirstParagraph"/>
      </w:pPr>
      <w:r>
        <w:rPr>
          <w:b/>
          <w:bCs/>
        </w:rPr>
        <w:t xml:space="preserve">SOP-GIS-001: View Business Locations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Visualize business distribution on map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64"/>
        </w:numPr>
      </w:pPr>
      <w:r>
        <w:t xml:space="preserve">Navigate to GIS → Map</w:t>
      </w:r>
    </w:p>
    <w:p>
      <w:pPr>
        <w:pStyle w:val="Compact"/>
        <w:numPr>
          <w:ilvl w:val="0"/>
          <w:numId w:val="1064"/>
        </w:numPr>
      </w:pPr>
      <w:r>
        <w:t xml:space="preserve">Select data layer:</w:t>
      </w:r>
      <w:r>
        <w:t xml:space="preserve"> </w:t>
      </w:r>
      <w:r>
        <w:t xml:space="preserve">“Businesses”</w:t>
      </w:r>
    </w:p>
    <w:p>
      <w:pPr>
        <w:pStyle w:val="Compact"/>
        <w:numPr>
          <w:ilvl w:val="0"/>
          <w:numId w:val="1064"/>
        </w:numPr>
      </w:pPr>
      <w:r>
        <w:t xml:space="preserve">Use filter options if needed:</w:t>
      </w:r>
    </w:p>
    <w:p>
      <w:pPr>
        <w:pStyle w:val="Compact"/>
        <w:numPr>
          <w:ilvl w:val="1"/>
          <w:numId w:val="1065"/>
        </w:numPr>
      </w:pPr>
      <w:r>
        <w:t xml:space="preserve">License status</w:t>
      </w:r>
    </w:p>
    <w:p>
      <w:pPr>
        <w:pStyle w:val="Compact"/>
        <w:numPr>
          <w:ilvl w:val="1"/>
          <w:numId w:val="1065"/>
        </w:numPr>
      </w:pPr>
      <w:r>
        <w:t xml:space="preserve">Business type</w:t>
      </w:r>
    </w:p>
    <w:p>
      <w:pPr>
        <w:pStyle w:val="Compact"/>
        <w:numPr>
          <w:ilvl w:val="1"/>
          <w:numId w:val="1065"/>
        </w:numPr>
      </w:pPr>
      <w:r>
        <w:t xml:space="preserve">Ward/suburb</w:t>
      </w:r>
    </w:p>
    <w:p>
      <w:pPr>
        <w:pStyle w:val="Compact"/>
        <w:numPr>
          <w:ilvl w:val="0"/>
          <w:numId w:val="1064"/>
        </w:numPr>
      </w:pPr>
      <w:r>
        <w:t xml:space="preserve">Click markers to view business details</w:t>
      </w:r>
    </w:p>
    <w:p>
      <w:pPr>
        <w:pStyle w:val="Compact"/>
        <w:numPr>
          <w:ilvl w:val="0"/>
          <w:numId w:val="1064"/>
        </w:numPr>
      </w:pPr>
      <w:r>
        <w:t xml:space="preserve">Use zoom controls for detail levels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SOP-GIS-002: Navigate to Specific Location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Center map on specific coordinates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66"/>
        </w:numPr>
      </w:pPr>
      <w:r>
        <w:t xml:space="preserve">Navigate to GIS → Map</w:t>
      </w:r>
    </w:p>
    <w:p>
      <w:pPr>
        <w:pStyle w:val="Compact"/>
        <w:numPr>
          <w:ilvl w:val="0"/>
          <w:numId w:val="1066"/>
        </w:numPr>
      </w:pPr>
      <w:r>
        <w:t xml:space="preserve">Use URL parameters:</w:t>
      </w:r>
    </w:p>
    <w:p>
      <w:pPr>
        <w:pStyle w:val="Compact"/>
        <w:numPr>
          <w:ilvl w:val="1"/>
          <w:numId w:val="1067"/>
        </w:numPr>
      </w:pPr>
      <w:r>
        <w:t xml:space="preserve">lat: Latitude coordinate</w:t>
      </w:r>
    </w:p>
    <w:p>
      <w:pPr>
        <w:pStyle w:val="Compact"/>
        <w:numPr>
          <w:ilvl w:val="1"/>
          <w:numId w:val="1067"/>
        </w:numPr>
      </w:pPr>
      <w:r>
        <w:t xml:space="preserve">lng: Longitude coordinate</w:t>
      </w:r>
    </w:p>
    <w:p>
      <w:pPr>
        <w:pStyle w:val="Compact"/>
        <w:numPr>
          <w:ilvl w:val="1"/>
          <w:numId w:val="1067"/>
        </w:numPr>
      </w:pPr>
      <w:r>
        <w:t xml:space="preserve">zoom: Zoom level (1-18)</w:t>
      </w:r>
    </w:p>
    <w:p>
      <w:pPr>
        <w:pStyle w:val="Compact"/>
        <w:numPr>
          <w:ilvl w:val="0"/>
          <w:numId w:val="106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/gis?lat=-9.4438&amp;lng=147.1803&amp;zoom=15</w:t>
      </w:r>
    </w:p>
    <w:p>
      <w:pPr>
        <w:pStyle w:val="Compact"/>
        <w:numPr>
          <w:ilvl w:val="0"/>
          <w:numId w:val="1066"/>
        </w:numPr>
      </w:pPr>
      <w:r>
        <w:t xml:space="preserve">Map centers on specified location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SOP-GIS-003: Capture GPS Coordinates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location coordinates for new records</w:t>
      </w:r>
    </w:p>
    <w:p>
      <w:pPr>
        <w:pStyle w:val="BodyText"/>
      </w:pPr>
      <w:r>
        <w:rPr>
          <w:b/>
          <w:bCs/>
        </w:rPr>
        <w:t xml:space="preserve">Procedure (Mobile):</w:t>
      </w:r>
    </w:p>
    <w:p>
      <w:pPr>
        <w:pStyle w:val="Compact"/>
        <w:numPr>
          <w:ilvl w:val="0"/>
          <w:numId w:val="1068"/>
        </w:numPr>
      </w:pPr>
      <w:r>
        <w:t xml:space="preserve">Enable location services on device</w:t>
      </w:r>
    </w:p>
    <w:p>
      <w:pPr>
        <w:pStyle w:val="Compact"/>
        <w:numPr>
          <w:ilvl w:val="0"/>
          <w:numId w:val="1068"/>
        </w:numPr>
      </w:pPr>
      <w:r>
        <w:t xml:space="preserve">Open inspection or registration form</w:t>
      </w:r>
    </w:p>
    <w:p>
      <w:pPr>
        <w:pStyle w:val="Compact"/>
        <w:numPr>
          <w:ilvl w:val="0"/>
          <w:numId w:val="1068"/>
        </w:numPr>
      </w:pPr>
      <w:r>
        <w:t xml:space="preserve">Click</w:t>
      </w:r>
      <w:r>
        <w:t xml:space="preserve"> </w:t>
      </w:r>
      <w:r>
        <w:t xml:space="preserve">“Capture Location”</w:t>
      </w:r>
    </w:p>
    <w:p>
      <w:pPr>
        <w:pStyle w:val="Compact"/>
        <w:numPr>
          <w:ilvl w:val="0"/>
          <w:numId w:val="1068"/>
        </w:numPr>
      </w:pPr>
      <w:r>
        <w:t xml:space="preserve">Wait for GPS lock (accuracy indicator)</w:t>
      </w:r>
    </w:p>
    <w:p>
      <w:pPr>
        <w:pStyle w:val="Compact"/>
        <w:numPr>
          <w:ilvl w:val="0"/>
          <w:numId w:val="1068"/>
        </w:numPr>
      </w:pPr>
      <w:r>
        <w:t xml:space="preserve">Accept coordinates when accuracy is acceptable</w:t>
      </w:r>
    </w:p>
    <w:p>
      <w:pPr>
        <w:pStyle w:val="Compact"/>
        <w:numPr>
          <w:ilvl w:val="0"/>
          <w:numId w:val="1068"/>
        </w:numPr>
      </w:pPr>
      <w:r>
        <w:t xml:space="preserve">Coordinates saved to record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dministration-sop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Administration SOPs</w:t>
      </w:r>
    </w:p>
    <w:bookmarkStart w:id="35" w:name="user-management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9.1 User Management</w:t>
      </w:r>
    </w:p>
    <w:p>
      <w:pPr>
        <w:pStyle w:val="FirstParagraph"/>
      </w:pPr>
      <w:r>
        <w:rPr>
          <w:b/>
          <w:bCs/>
        </w:rPr>
        <w:t xml:space="preserve">SOP-ADM-001: Create New User Account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Add new staff member to system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69"/>
        </w:numPr>
      </w:pPr>
      <w:r>
        <w:t xml:space="preserve">Navigate to Settings → User Management</w:t>
      </w:r>
    </w:p>
    <w:p>
      <w:pPr>
        <w:pStyle w:val="Compact"/>
        <w:numPr>
          <w:ilvl w:val="0"/>
          <w:numId w:val="1069"/>
        </w:numPr>
      </w:pPr>
      <w:r>
        <w:t xml:space="preserve">Click</w:t>
      </w:r>
      <w:r>
        <w:t xml:space="preserve"> </w:t>
      </w:r>
      <w:r>
        <w:t xml:space="preserve">“Add User”</w:t>
      </w:r>
    </w:p>
    <w:p>
      <w:pPr>
        <w:pStyle w:val="Compact"/>
        <w:numPr>
          <w:ilvl w:val="0"/>
          <w:numId w:val="1069"/>
        </w:numPr>
      </w:pPr>
      <w:r>
        <w:t xml:space="preserve">Enter user details:</w:t>
      </w:r>
    </w:p>
    <w:p>
      <w:pPr>
        <w:pStyle w:val="Compact"/>
        <w:numPr>
          <w:ilvl w:val="1"/>
          <w:numId w:val="1070"/>
        </w:numPr>
      </w:pPr>
      <w:r>
        <w:t xml:space="preserve">Email address (unique)</w:t>
      </w:r>
    </w:p>
    <w:p>
      <w:pPr>
        <w:pStyle w:val="Compact"/>
        <w:numPr>
          <w:ilvl w:val="1"/>
          <w:numId w:val="1070"/>
        </w:numPr>
      </w:pPr>
      <w:r>
        <w:t xml:space="preserve">First name</w:t>
      </w:r>
    </w:p>
    <w:p>
      <w:pPr>
        <w:pStyle w:val="Compact"/>
        <w:numPr>
          <w:ilvl w:val="1"/>
          <w:numId w:val="1070"/>
        </w:numPr>
      </w:pPr>
      <w:r>
        <w:t xml:space="preserve">Last name</w:t>
      </w:r>
    </w:p>
    <w:p>
      <w:pPr>
        <w:pStyle w:val="Compact"/>
        <w:numPr>
          <w:ilvl w:val="1"/>
          <w:numId w:val="1070"/>
        </w:numPr>
      </w:pPr>
      <w:r>
        <w:t xml:space="preserve">Phone number</w:t>
      </w:r>
    </w:p>
    <w:p>
      <w:pPr>
        <w:pStyle w:val="Compact"/>
        <w:numPr>
          <w:ilvl w:val="0"/>
          <w:numId w:val="1069"/>
        </w:numPr>
      </w:pPr>
      <w:r>
        <w:t xml:space="preserve">Select role from dropdown</w:t>
      </w:r>
    </w:p>
    <w:p>
      <w:pPr>
        <w:pStyle w:val="Compact"/>
        <w:numPr>
          <w:ilvl w:val="0"/>
          <w:numId w:val="1069"/>
        </w:numPr>
      </w:pPr>
      <w:r>
        <w:t xml:space="preserve">Assign to council</w:t>
      </w:r>
    </w:p>
    <w:p>
      <w:pPr>
        <w:pStyle w:val="Compact"/>
        <w:numPr>
          <w:ilvl w:val="0"/>
          <w:numId w:val="1069"/>
        </w:numPr>
      </w:pPr>
      <w:r>
        <w:t xml:space="preserve">Set initial password or send invitation</w:t>
      </w:r>
    </w:p>
    <w:p>
      <w:pPr>
        <w:pStyle w:val="Compact"/>
        <w:numPr>
          <w:ilvl w:val="0"/>
          <w:numId w:val="1069"/>
        </w:numPr>
      </w:pPr>
      <w:r>
        <w:t xml:space="preserve">Click</w:t>
      </w:r>
      <w:r>
        <w:t xml:space="preserve"> </w:t>
      </w:r>
      <w:r>
        <w:t xml:space="preserve">“Create User”</w:t>
      </w:r>
    </w:p>
    <w:p>
      <w:pPr>
        <w:pStyle w:val="Compact"/>
        <w:numPr>
          <w:ilvl w:val="0"/>
          <w:numId w:val="1069"/>
        </w:numPr>
      </w:pPr>
      <w:r>
        <w:t xml:space="preserve">User receives email with login instructions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SOP-ADM-002: Modify User Permissions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Adjust user access levels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71"/>
        </w:numPr>
      </w:pPr>
      <w:r>
        <w:t xml:space="preserve">Navigate to Settings → User Management</w:t>
      </w:r>
    </w:p>
    <w:p>
      <w:pPr>
        <w:pStyle w:val="Compact"/>
        <w:numPr>
          <w:ilvl w:val="0"/>
          <w:numId w:val="1071"/>
        </w:numPr>
      </w:pPr>
      <w:r>
        <w:t xml:space="preserve">Search and select user</w:t>
      </w:r>
    </w:p>
    <w:p>
      <w:pPr>
        <w:pStyle w:val="Compact"/>
        <w:numPr>
          <w:ilvl w:val="0"/>
          <w:numId w:val="1071"/>
        </w:numPr>
      </w:pPr>
      <w:r>
        <w:t xml:space="preserve">Click</w:t>
      </w:r>
      <w:r>
        <w:t xml:space="preserve"> </w:t>
      </w:r>
      <w:r>
        <w:t xml:space="preserve">“Edit Permissions”</w:t>
      </w:r>
    </w:p>
    <w:p>
      <w:pPr>
        <w:pStyle w:val="Compact"/>
        <w:numPr>
          <w:ilvl w:val="0"/>
          <w:numId w:val="1071"/>
        </w:numPr>
      </w:pPr>
      <w:r>
        <w:t xml:space="preserve">Modify assigned role</w:t>
      </w:r>
    </w:p>
    <w:p>
      <w:pPr>
        <w:pStyle w:val="Compact"/>
        <w:numPr>
          <w:ilvl w:val="0"/>
          <w:numId w:val="1071"/>
        </w:numPr>
      </w:pPr>
      <w:r>
        <w:t xml:space="preserve">Update specific permissions if needed</w:t>
      </w:r>
    </w:p>
    <w:p>
      <w:pPr>
        <w:pStyle w:val="Compact"/>
        <w:numPr>
          <w:ilvl w:val="0"/>
          <w:numId w:val="1071"/>
        </w:numPr>
      </w:pPr>
      <w:r>
        <w:t xml:space="preserve">Click</w:t>
      </w:r>
      <w:r>
        <w:t xml:space="preserve"> </w:t>
      </w:r>
      <w:r>
        <w:t xml:space="preserve">“Save Changes”</w:t>
      </w:r>
    </w:p>
    <w:p>
      <w:pPr>
        <w:pStyle w:val="Compact"/>
        <w:numPr>
          <w:ilvl w:val="0"/>
          <w:numId w:val="1071"/>
        </w:numPr>
      </w:pPr>
      <w:r>
        <w:t xml:space="preserve">User must log out and back in for changes to take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SOP-ADM-003: Deactivate User Account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Disable user access without deleting record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72"/>
        </w:numPr>
      </w:pPr>
      <w:r>
        <w:t xml:space="preserve">Navigate to Settings → User Management</w:t>
      </w:r>
    </w:p>
    <w:p>
      <w:pPr>
        <w:pStyle w:val="Compact"/>
        <w:numPr>
          <w:ilvl w:val="0"/>
          <w:numId w:val="1072"/>
        </w:numPr>
      </w:pPr>
      <w:r>
        <w:t xml:space="preserve">Search and select user</w:t>
      </w:r>
    </w:p>
    <w:p>
      <w:pPr>
        <w:pStyle w:val="Compact"/>
        <w:numPr>
          <w:ilvl w:val="0"/>
          <w:numId w:val="1072"/>
        </w:numPr>
      </w:pPr>
      <w:r>
        <w:t xml:space="preserve">Click</w:t>
      </w:r>
      <w:r>
        <w:t xml:space="preserve"> </w:t>
      </w:r>
      <w:r>
        <w:t xml:space="preserve">“Deactivate”</w:t>
      </w:r>
    </w:p>
    <w:p>
      <w:pPr>
        <w:pStyle w:val="Compact"/>
        <w:numPr>
          <w:ilvl w:val="0"/>
          <w:numId w:val="1072"/>
        </w:numPr>
      </w:pPr>
      <w:r>
        <w:t xml:space="preserve">Confirm action</w:t>
      </w:r>
    </w:p>
    <w:p>
      <w:pPr>
        <w:pStyle w:val="Compact"/>
        <w:numPr>
          <w:ilvl w:val="0"/>
          <w:numId w:val="1072"/>
        </w:numPr>
      </w:pPr>
      <w:r>
        <w:t xml:space="preserve">User can no longer log in</w:t>
      </w:r>
    </w:p>
    <w:p>
      <w:pPr>
        <w:pStyle w:val="Compact"/>
        <w:numPr>
          <w:ilvl w:val="0"/>
          <w:numId w:val="1072"/>
        </w:numPr>
      </w:pPr>
      <w:r>
        <w:t xml:space="preserve">All historical records retained</w:t>
      </w:r>
    </w:p>
    <w:p>
      <w:r>
        <w:pict>
          <v:rect style="width:0;height:1.5pt" o:hralign="center" o:hrstd="t" o:hr="t"/>
        </w:pict>
      </w:r>
    </w:p>
    <w:bookmarkEnd w:id="35"/>
    <w:bookmarkStart w:id="36" w:name="system-configuratio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9.2 System Configuration</w:t>
      </w:r>
    </w:p>
    <w:p>
      <w:pPr>
        <w:pStyle w:val="FirstParagraph"/>
      </w:pPr>
      <w:r>
        <w:rPr>
          <w:b/>
          <w:bCs/>
        </w:rPr>
        <w:t xml:space="preserve">SOP-ADM-004: Configure License Types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Add or modify license categories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73"/>
        </w:numPr>
      </w:pPr>
      <w:r>
        <w:t xml:space="preserve">Navigate to Settings → License Types</w:t>
      </w:r>
    </w:p>
    <w:p>
      <w:pPr>
        <w:pStyle w:val="Compact"/>
        <w:numPr>
          <w:ilvl w:val="0"/>
          <w:numId w:val="1073"/>
        </w:numPr>
      </w:pPr>
      <w:r>
        <w:t xml:space="preserve">Click</w:t>
      </w:r>
      <w:r>
        <w:t xml:space="preserve"> </w:t>
      </w:r>
      <w:r>
        <w:t xml:space="preserve">“Add License Type”</w:t>
      </w:r>
      <w:r>
        <w:t xml:space="preserve"> </w:t>
      </w:r>
      <w:r>
        <w:t xml:space="preserve">or select existing</w:t>
      </w:r>
    </w:p>
    <w:p>
      <w:pPr>
        <w:pStyle w:val="Compact"/>
        <w:numPr>
          <w:ilvl w:val="0"/>
          <w:numId w:val="1073"/>
        </w:numPr>
      </w:pPr>
      <w:r>
        <w:t xml:space="preserve">Configure:</w:t>
      </w:r>
    </w:p>
    <w:p>
      <w:pPr>
        <w:pStyle w:val="Compact"/>
        <w:numPr>
          <w:ilvl w:val="1"/>
          <w:numId w:val="1074"/>
        </w:numPr>
      </w:pPr>
      <w:r>
        <w:t xml:space="preserve">License code</w:t>
      </w:r>
    </w:p>
    <w:p>
      <w:pPr>
        <w:pStyle w:val="Compact"/>
        <w:numPr>
          <w:ilvl w:val="1"/>
          <w:numId w:val="1074"/>
        </w:numPr>
      </w:pPr>
      <w:r>
        <w:t xml:space="preserve">License name</w:t>
      </w:r>
    </w:p>
    <w:p>
      <w:pPr>
        <w:pStyle w:val="Compact"/>
        <w:numPr>
          <w:ilvl w:val="1"/>
          <w:numId w:val="1074"/>
        </w:numPr>
      </w:pPr>
      <w:r>
        <w:t xml:space="preserve">Category</w:t>
      </w:r>
    </w:p>
    <w:p>
      <w:pPr>
        <w:pStyle w:val="Compact"/>
        <w:numPr>
          <w:ilvl w:val="1"/>
          <w:numId w:val="1074"/>
        </w:numPr>
      </w:pPr>
      <w:r>
        <w:t xml:space="preserve">Base fee (PGK)</w:t>
      </w:r>
    </w:p>
    <w:p>
      <w:pPr>
        <w:pStyle w:val="Compact"/>
        <w:numPr>
          <w:ilvl w:val="1"/>
          <w:numId w:val="1074"/>
        </w:numPr>
      </w:pPr>
      <w:r>
        <w:t xml:space="preserve">Renewal fee</w:t>
      </w:r>
    </w:p>
    <w:p>
      <w:pPr>
        <w:pStyle w:val="Compact"/>
        <w:numPr>
          <w:ilvl w:val="1"/>
          <w:numId w:val="1074"/>
        </w:numPr>
      </w:pPr>
      <w:r>
        <w:t xml:space="preserve">Validity period</w:t>
      </w:r>
    </w:p>
    <w:p>
      <w:pPr>
        <w:pStyle w:val="Compact"/>
        <w:numPr>
          <w:ilvl w:val="1"/>
          <w:numId w:val="1074"/>
        </w:numPr>
      </w:pPr>
      <w:r>
        <w:t xml:space="preserve">Requirements checklist</w:t>
      </w:r>
    </w:p>
    <w:p>
      <w:pPr>
        <w:pStyle w:val="Compact"/>
        <w:numPr>
          <w:ilvl w:val="1"/>
          <w:numId w:val="1074"/>
        </w:numPr>
      </w:pPr>
      <w:r>
        <w:t xml:space="preserve">Inspection required (Yes/No)</w:t>
      </w:r>
    </w:p>
    <w:p>
      <w:pPr>
        <w:pStyle w:val="Compact"/>
        <w:numPr>
          <w:ilvl w:val="0"/>
          <w:numId w:val="1073"/>
        </w:numPr>
      </w:pPr>
      <w:r>
        <w:t xml:space="preserve">Click</w:t>
      </w:r>
      <w:r>
        <w:t xml:space="preserve"> </w:t>
      </w:r>
      <w:r>
        <w:t xml:space="preserve">“Save”</w:t>
      </w:r>
    </w:p>
    <w:p>
      <w:pPr>
        <w:pStyle w:val="Compact"/>
        <w:numPr>
          <w:ilvl w:val="0"/>
          <w:numId w:val="1073"/>
        </w:numPr>
      </w:pPr>
      <w:r>
        <w:t xml:space="preserve">New license type available for applications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SOP-ADM-005: Manage Tenant Configuration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Configure council-specific settings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Administrator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75"/>
        </w:numPr>
      </w:pPr>
      <w:r>
        <w:t xml:space="preserve">Navigate to Settings → Council Configuration</w:t>
      </w:r>
    </w:p>
    <w:p>
      <w:pPr>
        <w:pStyle w:val="Compact"/>
        <w:numPr>
          <w:ilvl w:val="0"/>
          <w:numId w:val="1075"/>
        </w:numPr>
      </w:pPr>
      <w:r>
        <w:t xml:space="preserve">Update settings:</w:t>
      </w:r>
    </w:p>
    <w:p>
      <w:pPr>
        <w:pStyle w:val="Compact"/>
        <w:numPr>
          <w:ilvl w:val="1"/>
          <w:numId w:val="1076"/>
        </w:numPr>
      </w:pPr>
      <w:r>
        <w:t xml:space="preserve">Council name and logo</w:t>
      </w:r>
    </w:p>
    <w:p>
      <w:pPr>
        <w:pStyle w:val="Compact"/>
        <w:numPr>
          <w:ilvl w:val="1"/>
          <w:numId w:val="1076"/>
        </w:numPr>
      </w:pPr>
      <w:r>
        <w:t xml:space="preserve">Theme colors</w:t>
      </w:r>
    </w:p>
    <w:p>
      <w:pPr>
        <w:pStyle w:val="Compact"/>
        <w:numPr>
          <w:ilvl w:val="1"/>
          <w:numId w:val="1076"/>
        </w:numPr>
      </w:pPr>
      <w:r>
        <w:t xml:space="preserve">Contact information</w:t>
      </w:r>
    </w:p>
    <w:p>
      <w:pPr>
        <w:pStyle w:val="Compact"/>
        <w:numPr>
          <w:ilvl w:val="1"/>
          <w:numId w:val="1076"/>
        </w:numPr>
      </w:pPr>
      <w:r>
        <w:t xml:space="preserve">Address details</w:t>
      </w:r>
    </w:p>
    <w:p>
      <w:pPr>
        <w:pStyle w:val="Compact"/>
        <w:numPr>
          <w:ilvl w:val="1"/>
          <w:numId w:val="1076"/>
        </w:numPr>
      </w:pPr>
      <w:r>
        <w:t xml:space="preserve">Active modules</w:t>
      </w:r>
    </w:p>
    <w:p>
      <w:pPr>
        <w:pStyle w:val="Compact"/>
        <w:numPr>
          <w:ilvl w:val="1"/>
          <w:numId w:val="1076"/>
        </w:numPr>
      </w:pPr>
      <w:r>
        <w:t xml:space="preserve">Currency settings</w:t>
      </w:r>
    </w:p>
    <w:p>
      <w:pPr>
        <w:pStyle w:val="Compact"/>
        <w:numPr>
          <w:ilvl w:val="0"/>
          <w:numId w:val="1075"/>
        </w:numPr>
      </w:pPr>
      <w:r>
        <w:t xml:space="preserve">Click</w:t>
      </w:r>
      <w:r>
        <w:t xml:space="preserve"> </w:t>
      </w:r>
      <w:r>
        <w:t xml:space="preserve">“Save Configuration”</w:t>
      </w:r>
    </w:p>
    <w:p>
      <w:pPr>
        <w:pStyle w:val="Compact"/>
        <w:numPr>
          <w:ilvl w:val="0"/>
          <w:numId w:val="1075"/>
        </w:numPr>
      </w:pPr>
      <w:r>
        <w:t xml:space="preserve">Changes apply immediately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ecurity-procedur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Security Procedures</w:t>
      </w:r>
    </w:p>
    <w:bookmarkStart w:id="38" w:name="access-control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10.1 Access Control</w:t>
      </w:r>
    </w:p>
    <w:p>
      <w:pPr>
        <w:pStyle w:val="FirstParagraph"/>
      </w:pPr>
      <w:r>
        <w:rPr>
          <w:b/>
          <w:bCs/>
        </w:rPr>
        <w:t xml:space="preserve">SOP-SEC-001: Role-Based Access Review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Periodic review of user access rights</w:t>
      </w:r>
    </w:p>
    <w:p>
      <w:pPr>
        <w:pStyle w:val="BodyText"/>
      </w:pPr>
      <w:r>
        <w:rPr>
          <w:b/>
          <w:bCs/>
        </w:rPr>
        <w:t xml:space="preserve">Frequency:</w:t>
      </w:r>
      <w:r>
        <w:t xml:space="preserve"> </w:t>
      </w:r>
      <w:r>
        <w:t xml:space="preserve">Quarterly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77"/>
        </w:numPr>
      </w:pPr>
      <w:r>
        <w:t xml:space="preserve">Generate user access report</w:t>
      </w:r>
    </w:p>
    <w:p>
      <w:pPr>
        <w:pStyle w:val="Compact"/>
        <w:numPr>
          <w:ilvl w:val="0"/>
          <w:numId w:val="1077"/>
        </w:numPr>
      </w:pPr>
      <w:r>
        <w:t xml:space="preserve">Review each user’s assigned role</w:t>
      </w:r>
    </w:p>
    <w:p>
      <w:pPr>
        <w:pStyle w:val="Compact"/>
        <w:numPr>
          <w:ilvl w:val="0"/>
          <w:numId w:val="1077"/>
        </w:numPr>
      </w:pPr>
      <w:r>
        <w:t xml:space="preserve">Verify role is still appropriate</w:t>
      </w:r>
    </w:p>
    <w:p>
      <w:pPr>
        <w:pStyle w:val="Compact"/>
        <w:numPr>
          <w:ilvl w:val="0"/>
          <w:numId w:val="1077"/>
        </w:numPr>
      </w:pPr>
      <w:r>
        <w:t xml:space="preserve">Remove unnecessary permissions</w:t>
      </w:r>
    </w:p>
    <w:p>
      <w:pPr>
        <w:pStyle w:val="Compact"/>
        <w:numPr>
          <w:ilvl w:val="0"/>
          <w:numId w:val="1077"/>
        </w:numPr>
      </w:pPr>
      <w:r>
        <w:t xml:space="preserve">Deactivate inactive accounts (no login &gt; 90 days)</w:t>
      </w:r>
    </w:p>
    <w:p>
      <w:pPr>
        <w:pStyle w:val="Compact"/>
        <w:numPr>
          <w:ilvl w:val="0"/>
          <w:numId w:val="1077"/>
        </w:numPr>
      </w:pPr>
      <w:r>
        <w:t xml:space="preserve">Document review in audit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SOP-SEC-002: Respond to Security Incident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potential security breaches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78"/>
        </w:numPr>
      </w:pPr>
      <w:r>
        <w:t xml:space="preserve">Identify and document the incident</w:t>
      </w:r>
    </w:p>
    <w:p>
      <w:pPr>
        <w:pStyle w:val="Compact"/>
        <w:numPr>
          <w:ilvl w:val="0"/>
          <w:numId w:val="1078"/>
        </w:numPr>
      </w:pPr>
      <w:r>
        <w:t xml:space="preserve">Immediately report to IT Administrator</w:t>
      </w:r>
    </w:p>
    <w:p>
      <w:pPr>
        <w:pStyle w:val="Compact"/>
        <w:numPr>
          <w:ilvl w:val="0"/>
          <w:numId w:val="1078"/>
        </w:numPr>
      </w:pPr>
      <w:r>
        <w:t xml:space="preserve">If unauthorized access detected:</w:t>
      </w:r>
    </w:p>
    <w:p>
      <w:pPr>
        <w:pStyle w:val="Compact"/>
        <w:numPr>
          <w:ilvl w:val="1"/>
          <w:numId w:val="1079"/>
        </w:numPr>
      </w:pPr>
      <w:r>
        <w:t xml:space="preserve">Lock affected user accounts</w:t>
      </w:r>
    </w:p>
    <w:p>
      <w:pPr>
        <w:pStyle w:val="Compact"/>
        <w:numPr>
          <w:ilvl w:val="1"/>
          <w:numId w:val="1079"/>
        </w:numPr>
      </w:pPr>
      <w:r>
        <w:t xml:space="preserve">Preserve logs for investigation</w:t>
      </w:r>
    </w:p>
    <w:p>
      <w:pPr>
        <w:pStyle w:val="Compact"/>
        <w:numPr>
          <w:ilvl w:val="1"/>
          <w:numId w:val="1079"/>
        </w:numPr>
      </w:pPr>
      <w:r>
        <w:t xml:space="preserve">Change affected passwords</w:t>
      </w:r>
    </w:p>
    <w:p>
      <w:pPr>
        <w:pStyle w:val="Compact"/>
        <w:numPr>
          <w:ilvl w:val="0"/>
          <w:numId w:val="1078"/>
        </w:numPr>
      </w:pPr>
      <w:r>
        <w:t xml:space="preserve">Assess scope of incident</w:t>
      </w:r>
    </w:p>
    <w:p>
      <w:pPr>
        <w:pStyle w:val="Compact"/>
        <w:numPr>
          <w:ilvl w:val="0"/>
          <w:numId w:val="1078"/>
        </w:numPr>
      </w:pPr>
      <w:r>
        <w:t xml:space="preserve">Notify affected parties if required</w:t>
      </w:r>
    </w:p>
    <w:p>
      <w:pPr>
        <w:pStyle w:val="Compact"/>
        <w:numPr>
          <w:ilvl w:val="0"/>
          <w:numId w:val="1078"/>
        </w:numPr>
      </w:pPr>
      <w:r>
        <w:t xml:space="preserve">Implement corrective measures</w:t>
      </w:r>
    </w:p>
    <w:p>
      <w:pPr>
        <w:pStyle w:val="Compact"/>
        <w:numPr>
          <w:ilvl w:val="0"/>
          <w:numId w:val="1078"/>
        </w:numPr>
      </w:pPr>
      <w:r>
        <w:t xml:space="preserve">Document lessons learned</w:t>
      </w:r>
    </w:p>
    <w:p>
      <w:r>
        <w:pict>
          <v:rect style="width:0;height:1.5pt" o:hralign="center" o:hrstd="t" o:hr="t"/>
        </w:pict>
      </w:r>
    </w:p>
    <w:bookmarkEnd w:id="38"/>
    <w:bookmarkStart w:id="39" w:name="data-protection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10.2 Data Protection</w:t>
      </w:r>
    </w:p>
    <w:p>
      <w:pPr>
        <w:pStyle w:val="FirstParagraph"/>
      </w:pPr>
      <w:r>
        <w:rPr>
          <w:b/>
          <w:bCs/>
        </w:rPr>
        <w:t xml:space="preserve">SOP-SEC-003: Handle Sensitive Data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Protect personal and financial information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80"/>
        </w:numPr>
      </w:pPr>
      <w:r>
        <w:t xml:space="preserve">Access sensitive data only when necessary</w:t>
      </w:r>
    </w:p>
    <w:p>
      <w:pPr>
        <w:pStyle w:val="Compact"/>
        <w:numPr>
          <w:ilvl w:val="0"/>
          <w:numId w:val="1080"/>
        </w:numPr>
      </w:pPr>
      <w:r>
        <w:t xml:space="preserve">Never share login credentials</w:t>
      </w:r>
    </w:p>
    <w:p>
      <w:pPr>
        <w:pStyle w:val="Compact"/>
        <w:numPr>
          <w:ilvl w:val="0"/>
          <w:numId w:val="1080"/>
        </w:numPr>
      </w:pPr>
      <w:r>
        <w:t xml:space="preserve">Log out when leaving workstation</w:t>
      </w:r>
    </w:p>
    <w:p>
      <w:pPr>
        <w:pStyle w:val="Compact"/>
        <w:numPr>
          <w:ilvl w:val="0"/>
          <w:numId w:val="1080"/>
        </w:numPr>
      </w:pPr>
      <w:r>
        <w:t xml:space="preserve">Do not download data to personal devices</w:t>
      </w:r>
    </w:p>
    <w:p>
      <w:pPr>
        <w:pStyle w:val="Compact"/>
        <w:numPr>
          <w:ilvl w:val="0"/>
          <w:numId w:val="1080"/>
        </w:numPr>
      </w:pPr>
      <w:r>
        <w:t xml:space="preserve">Report suspicious activities immediately</w:t>
      </w:r>
    </w:p>
    <w:p>
      <w:pPr>
        <w:pStyle w:val="Compact"/>
        <w:numPr>
          <w:ilvl w:val="0"/>
          <w:numId w:val="1080"/>
        </w:numPr>
      </w:pPr>
      <w:r>
        <w:t xml:space="preserve">Follow data retention policies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backup-and-recovery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Backup and Recovery</w:t>
      </w:r>
    </w:p>
    <w:bookmarkStart w:id="41" w:name="backup-procedures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11.1 Backup Procedures</w:t>
      </w:r>
    </w:p>
    <w:p>
      <w:pPr>
        <w:pStyle w:val="FirstParagraph"/>
      </w:pPr>
      <w:r>
        <w:rPr>
          <w:b/>
          <w:bCs/>
        </w:rPr>
        <w:t xml:space="preserve">SOP-BAK-001: Daily Database Backup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Protect against data loss</w:t>
      </w:r>
    </w:p>
    <w:p>
      <w:pPr>
        <w:pStyle w:val="BodyText"/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(Automated at 2:00 AM)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pStyle w:val="Compact"/>
        <w:numPr>
          <w:ilvl w:val="0"/>
          <w:numId w:val="1081"/>
        </w:numPr>
      </w:pPr>
      <w:r>
        <w:t xml:space="preserve">Automated script runs</w:t>
      </w:r>
      <w:r>
        <w:t xml:space="preserve"> </w:t>
      </w:r>
      <w:r>
        <w:rPr>
          <w:rStyle w:val="VerbatimChar"/>
        </w:rPr>
        <w:t xml:space="preserve">pg_dump</w:t>
      </w:r>
    </w:p>
    <w:p>
      <w:pPr>
        <w:pStyle w:val="Compact"/>
        <w:numPr>
          <w:ilvl w:val="0"/>
          <w:numId w:val="1081"/>
        </w:numPr>
      </w:pPr>
      <w:r>
        <w:t xml:space="preserve">Backup compressed and stored locally</w:t>
      </w:r>
    </w:p>
    <w:p>
      <w:pPr>
        <w:pStyle w:val="Compact"/>
        <w:numPr>
          <w:ilvl w:val="0"/>
          <w:numId w:val="1081"/>
        </w:numPr>
      </w:pPr>
      <w:r>
        <w:t xml:space="preserve">Backup copied to off-site location</w:t>
      </w:r>
    </w:p>
    <w:p>
      <w:pPr>
        <w:pStyle w:val="Compact"/>
        <w:numPr>
          <w:ilvl w:val="0"/>
          <w:numId w:val="1081"/>
        </w:numPr>
      </w:pPr>
      <w:r>
        <w:t xml:space="preserve">Backups retained for 30 days</w:t>
      </w:r>
    </w:p>
    <w:p>
      <w:pPr>
        <w:pStyle w:val="Compact"/>
        <w:numPr>
          <w:ilvl w:val="0"/>
          <w:numId w:val="1081"/>
        </w:numPr>
      </w:pPr>
      <w:r>
        <w:t xml:space="preserve">Verify backup integrity weekly</w:t>
      </w:r>
    </w:p>
    <w:p>
      <w:pPr>
        <w:pStyle w:val="FirstParagraph"/>
      </w:pPr>
      <w:r>
        <w:rPr>
          <w:b/>
          <w:bCs/>
        </w:rPr>
        <w:t xml:space="preserve">Manual Backup (if needed):</w:t>
      </w:r>
    </w:p>
    <w:p>
      <w:pPr>
        <w:pStyle w:val="SourceCode"/>
      </w:pPr>
      <w:r>
        <w:rPr>
          <w:rStyle w:val="CommentTok"/>
        </w:rPr>
        <w:t xml:space="preserve"># SSH to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root@72.60.233.213</w:t>
      </w:r>
      <w:r>
        <w:br/>
      </w:r>
      <w:r>
        <w:br/>
      </w:r>
      <w:r>
        <w:rPr>
          <w:rStyle w:val="CommentTok"/>
        </w:rPr>
        <w:t xml:space="preserve"># Run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lgis-db-1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lgis_user database_backup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SOP-BAK-002: Restore from Backup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Recover system after data loss</w:t>
      </w:r>
    </w:p>
    <w:p>
      <w:pPr>
        <w:pStyle w:val="BodyText"/>
      </w:pPr>
      <w:r>
        <w:rPr>
          <w:b/>
          <w:bCs/>
        </w:rPr>
        <w:t xml:space="preserve">Authorized Roles:</w:t>
      </w:r>
      <w:r>
        <w:t xml:space="preserve"> </w:t>
      </w:r>
      <w:r>
        <w:t xml:space="preserve">IT Administrator only</w:t>
      </w:r>
    </w:p>
    <w:p>
      <w:pPr>
        <w:pStyle w:val="BodyText"/>
      </w:pPr>
      <w:r>
        <w:rPr>
          <w:b/>
          <w:bCs/>
        </w:rPr>
        <w:t xml:space="preserve">Procedure:</w:t>
      </w:r>
    </w:p>
    <w:p>
      <w:pPr>
        <w:numPr>
          <w:ilvl w:val="0"/>
          <w:numId w:val="1082"/>
        </w:numPr>
      </w:pPr>
      <w:r>
        <w:t xml:space="preserve">Identify correct backup file</w:t>
      </w:r>
    </w:p>
    <w:p>
      <w:pPr>
        <w:numPr>
          <w:ilvl w:val="0"/>
          <w:numId w:val="1082"/>
        </w:numPr>
      </w:pPr>
      <w:r>
        <w:t xml:space="preserve">Stop application: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app</w:t>
      </w:r>
    </w:p>
    <w:p>
      <w:pPr>
        <w:numPr>
          <w:ilvl w:val="0"/>
          <w:numId w:val="1082"/>
        </w:numPr>
      </w:pPr>
      <w:r>
        <w:t xml:space="preserve">Restore database: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lgis-db-1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lgis_user database_backup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backup_YYYYMMDD.sql</w:t>
      </w:r>
    </w:p>
    <w:p>
      <w:pPr>
        <w:numPr>
          <w:ilvl w:val="0"/>
          <w:numId w:val="1082"/>
        </w:numPr>
      </w:pPr>
      <w:r>
        <w:t xml:space="preserve">Start application: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start app</w:t>
      </w:r>
    </w:p>
    <w:p>
      <w:pPr>
        <w:numPr>
          <w:ilvl w:val="0"/>
          <w:numId w:val="1082"/>
        </w:numPr>
      </w:pPr>
      <w:r>
        <w:t xml:space="preserve">Verify data restored correctly</w:t>
      </w:r>
    </w:p>
    <w:p>
      <w:pPr>
        <w:numPr>
          <w:ilvl w:val="0"/>
          <w:numId w:val="1082"/>
        </w:numPr>
      </w:pPr>
      <w:r>
        <w:t xml:space="preserve">Document recovery action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roubleshooting-guide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Troubleshooting Guide</w:t>
      </w:r>
    </w:p>
    <w:bookmarkStart w:id="43" w:name="common-issue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12.1 Common Issues</w:t>
      </w:r>
    </w:p>
    <w:p>
      <w:pPr>
        <w:pStyle w:val="FirstParagraph"/>
      </w:pPr>
      <w:r>
        <w:rPr>
          <w:b/>
          <w:bCs/>
        </w:rPr>
        <w:t xml:space="preserve">Issue: Cannot 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credentials”</w:t>
            </w:r>
          </w:p>
        </w:tc>
        <w:tc>
          <w:tcPr/>
          <w:p>
            <w:pPr>
              <w:pStyle w:val="Compact"/>
            </w:pPr>
            <w:r>
              <w:t xml:space="preserve">Verify email and password, check caps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“Account locked”</w:t>
            </w:r>
          </w:p>
        </w:tc>
        <w:tc>
          <w:tcPr/>
          <w:p>
            <w:pPr>
              <w:pStyle w:val="Compact"/>
            </w:pPr>
            <w:r>
              <w:t xml:space="preserve">Contact administrator to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not loading</w:t>
            </w:r>
          </w:p>
        </w:tc>
        <w:tc>
          <w:tcPr/>
          <w:p>
            <w:pPr>
              <w:pStyle w:val="Compact"/>
            </w:pPr>
            <w:r>
              <w:t xml:space="preserve">Check internet connection, try different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t xml:space="preserve">Log in again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Issue: Application Not Loading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page</w:t>
            </w:r>
          </w:p>
        </w:tc>
        <w:tc>
          <w:tcPr/>
          <w:p>
            <w:pPr>
              <w:pStyle w:val="Compact"/>
            </w:pPr>
            <w:r>
              <w:t xml:space="preserve">Clear browser cache, try incognito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404</w:t>
            </w:r>
          </w:p>
        </w:tc>
        <w:tc>
          <w:tcPr/>
          <w:p>
            <w:pPr>
              <w:pStyle w:val="Compact"/>
            </w:pPr>
            <w:r>
              <w:t xml:space="preserve">Check URL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500</w:t>
            </w:r>
          </w:p>
        </w:tc>
        <w:tc>
          <w:tcPr/>
          <w:p>
            <w:pPr>
              <w:pStyle w:val="Compact"/>
            </w:pPr>
            <w:r>
              <w:t xml:space="preserve">Contact IT support, server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loading</w:t>
            </w:r>
          </w:p>
        </w:tc>
        <w:tc>
          <w:tcPr/>
          <w:p>
            <w:pPr>
              <w:pStyle w:val="Compact"/>
            </w:pPr>
            <w:r>
              <w:t xml:space="preserve">Check network connection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Issue: Cannot Upload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“File too large”</w:t>
            </w:r>
          </w:p>
        </w:tc>
        <w:tc>
          <w:tcPr/>
          <w:p>
            <w:pPr>
              <w:pStyle w:val="Compact"/>
            </w:pPr>
            <w:r>
              <w:t xml:space="preserve">Reduce file size (max 5MB)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format”</w:t>
            </w:r>
          </w:p>
        </w:tc>
        <w:tc>
          <w:tcPr/>
          <w:p>
            <w:pPr>
              <w:pStyle w:val="Compact"/>
            </w:pPr>
            <w:r>
              <w:t xml:space="preserve">Use PDF, JPG, or PNG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stuck</w:t>
            </w:r>
          </w:p>
        </w:tc>
        <w:tc>
          <w:tcPr/>
          <w:p>
            <w:pPr>
              <w:pStyle w:val="Compact"/>
            </w:pPr>
            <w:r>
              <w:t xml:space="preserve">Check internet, try smaller file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Issue: Mobile App Not Syncing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connection</w:t>
            </w:r>
          </w:p>
        </w:tc>
        <w:tc>
          <w:tcPr/>
          <w:p>
            <w:pPr>
              <w:pStyle w:val="Compact"/>
            </w:pPr>
            <w:r>
              <w:t xml:space="preserve">Check internet/wifi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failed</w:t>
            </w:r>
          </w:p>
        </w:tc>
        <w:tc>
          <w:tcPr/>
          <w:p>
            <w:pPr>
              <w:pStyle w:val="Compact"/>
            </w:pPr>
            <w:r>
              <w:t xml:space="preserve">Retry, check login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not appearing</w:t>
            </w:r>
          </w:p>
        </w:tc>
        <w:tc>
          <w:tcPr/>
          <w:p>
            <w:pPr>
              <w:pStyle w:val="Compact"/>
            </w:pPr>
            <w:r>
              <w:t xml:space="preserve">Pull down to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escalation-procedure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12.2 Escalation Procedures</w:t>
      </w:r>
    </w:p>
    <w:p>
      <w:pPr>
        <w:pStyle w:val="FirstParagraph"/>
      </w:pPr>
      <w:r>
        <w:rPr>
          <w:b/>
          <w:bCs/>
        </w:rPr>
        <w:t xml:space="preserve">Level 1 - User Self-Help</w:t>
      </w:r>
      <w:r>
        <w:t xml:space="preserve"> </w:t>
      </w:r>
      <w:r>
        <w:t xml:space="preserve">- Consult this SOP manual</w:t>
      </w:r>
      <w:r>
        <w:t xml:space="preserve"> </w:t>
      </w:r>
      <w:r>
        <w:t xml:space="preserve">- Check FAQ section</w:t>
      </w:r>
      <w:r>
        <w:t xml:space="preserve"> </w:t>
      </w:r>
      <w:r>
        <w:t xml:space="preserve">- Try basic troubleshooting</w:t>
      </w:r>
    </w:p>
    <w:p>
      <w:pPr>
        <w:pStyle w:val="BodyText"/>
      </w:pPr>
      <w:r>
        <w:rPr>
          <w:b/>
          <w:bCs/>
        </w:rPr>
        <w:t xml:space="preserve">Level 2 - IT Help Desk</w:t>
      </w:r>
      <w:r>
        <w:t xml:space="preserve"> </w:t>
      </w:r>
      <w:r>
        <w:t xml:space="preserve">- Contact: helpdesk@council.gov.pg</w:t>
      </w:r>
      <w:r>
        <w:t xml:space="preserve"> </w:t>
      </w:r>
      <w:r>
        <w:t xml:space="preserve">- Provide: User ID, description of issue, steps tried</w:t>
      </w:r>
    </w:p>
    <w:p>
      <w:pPr>
        <w:pStyle w:val="BodyText"/>
      </w:pPr>
      <w:r>
        <w:rPr>
          <w:b/>
          <w:bCs/>
        </w:rPr>
        <w:t xml:space="preserve">Level 3 - System Administrator</w:t>
      </w:r>
      <w:r>
        <w:t xml:space="preserve"> </w:t>
      </w:r>
      <w:r>
        <w:t xml:space="preserve">- Server and database issues</w:t>
      </w:r>
      <w:r>
        <w:t xml:space="preserve"> </w:t>
      </w:r>
      <w:r>
        <w:t xml:space="preserve">- Security incidents</w:t>
      </w:r>
      <w:r>
        <w:t xml:space="preserve"> </w:t>
      </w:r>
      <w:r>
        <w:t xml:space="preserve">- Configuration problems</w:t>
      </w:r>
    </w:p>
    <w:p>
      <w:pPr>
        <w:pStyle w:val="BodyText"/>
      </w:pPr>
      <w:r>
        <w:rPr>
          <w:b/>
          <w:bCs/>
        </w:rPr>
        <w:t xml:space="preserve">Level 4 - Development Team</w:t>
      </w:r>
      <w:r>
        <w:t xml:space="preserve"> </w:t>
      </w:r>
      <w:r>
        <w:t xml:space="preserve">- Software bugs</w:t>
      </w:r>
      <w:r>
        <w:t xml:space="preserve"> </w:t>
      </w:r>
      <w:r>
        <w:t xml:space="preserve">- Feature requests</w:t>
      </w:r>
      <w:r>
        <w:t xml:space="preserve"> </w:t>
      </w:r>
      <w:r>
        <w:t xml:space="preserve">- System upgrades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ocument-control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13. Document Control</w:t>
      </w:r>
    </w:p>
    <w:bookmarkStart w:id="46" w:name="version-history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13.1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LGIS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bookmarkEnd w:id="46"/>
    <w:bookmarkStart w:id="47" w:name="review-schedule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13.2 Review Schedule</w:t>
      </w:r>
    </w:p>
    <w:p>
      <w:pPr>
        <w:pStyle w:val="FirstParagraph"/>
      </w:pPr>
      <w:r>
        <w:t xml:space="preserve">This document should be reviewed:</w:t>
      </w:r>
      <w:r>
        <w:t xml:space="preserve"> </w:t>
      </w:r>
      <w:r>
        <w:t xml:space="preserve">- Quarterly for accuracy</w:t>
      </w:r>
      <w:r>
        <w:t xml:space="preserve"> </w:t>
      </w:r>
      <w:r>
        <w:t xml:space="preserve">- After major system updates</w:t>
      </w:r>
      <w:r>
        <w:t xml:space="preserve"> </w:t>
      </w:r>
      <w:r>
        <w:t xml:space="preserve">- When regulations change</w:t>
      </w:r>
      <w:r>
        <w:t xml:space="preserve"> </w:t>
      </w:r>
      <w:r>
        <w:t xml:space="preserve">- Following significant incidents</w:t>
      </w:r>
    </w:p>
    <w:bookmarkEnd w:id="47"/>
    <w:bookmarkStart w:id="48" w:name="document-approval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13.3 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appendice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Appendices</w:t>
      </w:r>
    </w:p>
    <w:bookmarkStart w:id="50" w:name="appendix-a-quick-reference-cards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Appendix A: Quick Reference Cards</w:t>
      </w:r>
    </w:p>
    <w:p>
      <w:pPr>
        <w:pStyle w:val="FirstParagraph"/>
      </w:pPr>
      <w:r>
        <w:rPr>
          <w:b/>
          <w:bCs/>
        </w:rPr>
        <w:t xml:space="preserve">Login Quick Reference:</w:t>
      </w:r>
      <w:r>
        <w:t xml:space="preserve"> </w:t>
      </w:r>
      <w:r>
        <w:t xml:space="preserve">1. Go to https://[your-council].lgis.pg</w:t>
      </w:r>
      <w:r>
        <w:t xml:space="preserve"> </w:t>
      </w:r>
      <w:r>
        <w:t xml:space="preserve">2. Enter email and password</w:t>
      </w:r>
      <w:r>
        <w:t xml:space="preserve"> </w:t>
      </w:r>
      <w:r>
        <w:t xml:space="preserve">3. Click</w:t>
      </w:r>
      <w:r>
        <w:t xml:space="preserve"> </w:t>
      </w:r>
      <w:r>
        <w:t xml:space="preserve">“Sign In”</w:t>
      </w:r>
    </w:p>
    <w:p>
      <w:pPr>
        <w:pStyle w:val="BodyText"/>
      </w:pPr>
      <w:r>
        <w:rPr>
          <w:b/>
          <w:bCs/>
        </w:rPr>
        <w:t xml:space="preserve">Record Payment Quick Reference:</w:t>
      </w:r>
      <w:r>
        <w:t xml:space="preserve"> </w:t>
      </w:r>
      <w:r>
        <w:t xml:space="preserve">1. Revenue → Manual Payments</w:t>
      </w:r>
      <w:r>
        <w:t xml:space="preserve"> </w:t>
      </w:r>
      <w:r>
        <w:t xml:space="preserve">2. Select Business → Select Invoice</w:t>
      </w:r>
      <w:r>
        <w:t xml:space="preserve"> </w:t>
      </w:r>
      <w:r>
        <w:t xml:space="preserve">3. Enter amount and method</w:t>
      </w:r>
      <w:r>
        <w:t xml:space="preserve"> </w:t>
      </w:r>
      <w:r>
        <w:t xml:space="preserve">4. Click</w:t>
      </w:r>
      <w:r>
        <w:t xml:space="preserve"> </w:t>
      </w:r>
      <w:r>
        <w:t xml:space="preserve">“Record Payment”</w:t>
      </w:r>
      <w:r>
        <w:t xml:space="preserve"> </w:t>
      </w:r>
      <w:r>
        <w:t xml:space="preserve">5. Print receipt</w:t>
      </w:r>
    </w:p>
    <w:p>
      <w:pPr>
        <w:pStyle w:val="BodyText"/>
      </w:pPr>
      <w:r>
        <w:rPr>
          <w:b/>
          <w:bCs/>
        </w:rPr>
        <w:t xml:space="preserve">New Business Quick Reference:</w:t>
      </w:r>
      <w:r>
        <w:t xml:space="preserve"> </w:t>
      </w:r>
      <w:r>
        <w:t xml:space="preserve">1. Registry → Businesses</w:t>
      </w:r>
      <w:r>
        <w:t xml:space="preserve"> </w:t>
      </w:r>
      <w:r>
        <w:t xml:space="preserve">2. Click</w:t>
      </w:r>
      <w:r>
        <w:t xml:space="preserve"> </w:t>
      </w:r>
      <w:r>
        <w:t xml:space="preserve">“Register New Business”</w:t>
      </w:r>
      <w:r>
        <w:t xml:space="preserve"> </w:t>
      </w:r>
      <w:r>
        <w:t xml:space="preserve">3. Fill all tabs (Business/Contact/Location)</w:t>
      </w:r>
      <w:r>
        <w:t xml:space="preserve"> </w:t>
      </w:r>
      <w:r>
        <w:t xml:space="preserve">4. Upload documents</w:t>
      </w:r>
      <w:r>
        <w:t xml:space="preserve"> </w:t>
      </w:r>
      <w:r>
        <w:t xml:space="preserve">5. Submit</w:t>
      </w:r>
    </w:p>
    <w:p>
      <w:r>
        <w:pict>
          <v:rect style="width:0;height:1.5pt" o:hralign="center" o:hrstd="t" o:hr="t"/>
        </w:pict>
      </w:r>
    </w:p>
    <w:bookmarkEnd w:id="50"/>
    <w:bookmarkStart w:id="51" w:name="appendix-b-contact-information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Appendix B: Contact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Help Desk</w:t>
            </w:r>
          </w:p>
        </w:tc>
        <w:tc>
          <w:tcPr/>
          <w:p>
            <w:pPr>
              <w:pStyle w:val="Compact"/>
            </w:pPr>
            <w:r>
              <w:t xml:space="preserve">helpdesk@council.gov.pg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admin@council.gov.pg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training@council.gov.pg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ppendix-c-glossary"/>
    <w:p>
      <w:pPr>
        <w:pStyle w:val="Heading3"/>
      </w:pPr>
      <w:r>
        <w:rPr>
          <w:rStyle w:val="SectionNumber"/>
        </w:rPr>
        <w:t xml:space="preserve">1.15.3</w:t>
      </w:r>
      <w:r>
        <w:tab/>
      </w:r>
      <w:r>
        <w:t xml:space="preserve">Appendix C: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 request for a license or permit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Registry</w:t>
            </w:r>
          </w:p>
        </w:tc>
        <w:tc>
          <w:tcPr/>
          <w:p>
            <w:pPr>
              <w:pStyle w:val="Compact"/>
            </w:pPr>
            <w:r>
              <w:t xml:space="preserve">Central database of registered businesses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Site visit to verify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Bill for fees payable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Authorization to conduct business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</w:pPr>
            <w:r>
              <w:t xml:space="preserve">System supporting multiple councils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Automated process steps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LGIS Standard Operating Procedures v1.0</w:t>
      </w:r>
    </w:p>
    <w:p>
      <w:pPr>
        <w:pStyle w:val="BodyText"/>
      </w:pPr>
      <w:r>
        <w:rPr>
          <w:i/>
          <w:iCs/>
        </w:rPr>
        <w:t xml:space="preserve">© 2026 Local Government Information System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2026-02-02T21:43:54Z</dcterms:created>
  <dcterms:modified xsi:type="dcterms:W3CDTF">2026-02-02T21:43:54Z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