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6FB6" w14:textId="7CD76D54" w:rsidR="00400424" w:rsidRDefault="00400424" w:rsidP="00400424">
      <w:r>
        <w:t>Train Test Split:</w:t>
      </w:r>
    </w:p>
    <w:p w14:paraId="24A008CC" w14:textId="23EFE20D" w:rsidR="00400424" w:rsidRDefault="00400424" w:rsidP="00400424">
      <w:pPr>
        <w:pStyle w:val="ListParagraph"/>
        <w:numPr>
          <w:ilvl w:val="0"/>
          <w:numId w:val="2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Chia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</w:t>
      </w:r>
    </w:p>
    <w:p w14:paraId="10591B5C" w14:textId="7592125E" w:rsidR="00400424" w:rsidRDefault="00400424" w:rsidP="00400424">
      <w:pPr>
        <w:pStyle w:val="ListParagraph"/>
        <w:numPr>
          <w:ilvl w:val="0"/>
          <w:numId w:val="2"/>
        </w:numPr>
      </w:pPr>
      <w:r>
        <w:t xml:space="preserve">X: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</w:p>
    <w:p w14:paraId="0EE7662B" w14:textId="21867B59" w:rsidR="00400424" w:rsidRDefault="00400424" w:rsidP="00400424">
      <w:pPr>
        <w:pStyle w:val="ListParagraph"/>
        <w:numPr>
          <w:ilvl w:val="0"/>
          <w:numId w:val="2"/>
        </w:numPr>
      </w:pPr>
      <w:r>
        <w:t xml:space="preserve">Y: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‘ATT1’</w:t>
      </w:r>
    </w:p>
    <w:p w14:paraId="317F2D52" w14:textId="4895CC48" w:rsidR="00400424" w:rsidRDefault="00400424" w:rsidP="00400424">
      <w:pPr>
        <w:pStyle w:val="ListParagraph"/>
        <w:numPr>
          <w:ilvl w:val="0"/>
          <w:numId w:val="2"/>
        </w:numPr>
      </w:pPr>
      <w:r>
        <w:t xml:space="preserve">Chia 80%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train, 20%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</w:t>
      </w:r>
    </w:p>
    <w:p w14:paraId="3F3FBF48" w14:textId="49A4E906" w:rsidR="00400424" w:rsidRDefault="00400424" w:rsidP="00400424">
      <w:r>
        <w:t>Normalization:</w:t>
      </w:r>
    </w:p>
    <w:p w14:paraId="609AE660" w14:textId="190B6679" w:rsidR="00400424" w:rsidRDefault="00400424" w:rsidP="00400424">
      <w:pPr>
        <w:pStyle w:val="ListParagraph"/>
        <w:numPr>
          <w:ilvl w:val="0"/>
          <w:numId w:val="2"/>
        </w:numPr>
      </w:pPr>
      <w:r>
        <w:t xml:space="preserve">Standard Scaler: Z = </w:t>
      </w:r>
      <w:r w:rsidRPr="00400424">
        <w:t>(X - μ) / σ</w:t>
      </w:r>
    </w:p>
    <w:p w14:paraId="07E9F372" w14:textId="4F32FF14" w:rsidR="00400424" w:rsidRDefault="00400424" w:rsidP="00400424">
      <w:pPr>
        <w:pStyle w:val="ListParagraph"/>
        <w:numPr>
          <w:ilvl w:val="0"/>
          <w:numId w:val="2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model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383E35D8" w14:textId="1CCD0926" w:rsidR="00400424" w:rsidRDefault="00400424" w:rsidP="00400424">
      <w:r>
        <w:t>Linear Regression (</w:t>
      </w:r>
      <w:proofErr w:type="spellStart"/>
      <w:r>
        <w:t>Hồi</w:t>
      </w:r>
      <w:proofErr w:type="spellEnd"/>
      <w:r>
        <w:t xml:space="preserve"> Quy Tuyến </w:t>
      </w:r>
      <w:proofErr w:type="spellStart"/>
      <w:r>
        <w:t>Tính</w:t>
      </w:r>
      <w:proofErr w:type="spellEnd"/>
      <w:r>
        <w:t>):</w:t>
      </w:r>
    </w:p>
    <w:p w14:paraId="23431F83" w14:textId="7BE536ED" w:rsidR="00400424" w:rsidRDefault="00400424" w:rsidP="00795D86">
      <w:pPr>
        <w:pStyle w:val="ListParagraph"/>
        <w:numPr>
          <w:ilvl w:val="0"/>
          <w:numId w:val="2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41AB7960" w14:textId="77777777" w:rsidR="00795D86" w:rsidRDefault="00795D86" w:rsidP="00795D86">
      <w:pPr>
        <w:pStyle w:val="ListParagraph"/>
      </w:pPr>
    </w:p>
    <w:p w14:paraId="7A0BAB5F" w14:textId="1969A375" w:rsidR="00795D86" w:rsidRDefault="00795D86" w:rsidP="00795D86">
      <w:pPr>
        <w:pStyle w:val="ListParagraph"/>
        <w:numPr>
          <w:ilvl w:val="0"/>
          <w:numId w:val="2"/>
        </w:numPr>
      </w:pPr>
      <w:r>
        <w:t xml:space="preserve">R2 score: </w:t>
      </w:r>
      <w:r w:rsidR="00A83AA5" w:rsidRPr="00A83AA5">
        <w:t>0.497</w:t>
      </w:r>
    </w:p>
    <w:p w14:paraId="60FCD5F9" w14:textId="29B5BB4D" w:rsidR="00795D86" w:rsidRDefault="00A83AA5" w:rsidP="00795D86">
      <w:pPr>
        <w:pStyle w:val="ListParagraph"/>
      </w:pPr>
      <w:proofErr w:type="spellStart"/>
      <w:r w:rsidRPr="00A83AA5">
        <w:t>Mô</w:t>
      </w:r>
      <w:proofErr w:type="spellEnd"/>
      <w:r w:rsidRPr="00A83AA5">
        <w:t xml:space="preserve"> </w:t>
      </w:r>
      <w:proofErr w:type="spellStart"/>
      <w:r w:rsidRPr="00A83AA5">
        <w:t>hình</w:t>
      </w:r>
      <w:proofErr w:type="spellEnd"/>
      <w:r w:rsidRPr="00A83AA5">
        <w:t xml:space="preserve"> </w:t>
      </w:r>
      <w:proofErr w:type="spellStart"/>
      <w:r w:rsidRPr="00A83AA5">
        <w:t>giải</w:t>
      </w:r>
      <w:proofErr w:type="spellEnd"/>
      <w:r w:rsidRPr="00A83AA5">
        <w:t xml:space="preserve"> </w:t>
      </w:r>
      <w:proofErr w:type="spellStart"/>
      <w:r w:rsidRPr="00A83AA5">
        <w:t>thích</w:t>
      </w:r>
      <w:proofErr w:type="spellEnd"/>
      <w:r w:rsidRPr="00A83AA5">
        <w:t xml:space="preserve"> </w:t>
      </w:r>
      <w:proofErr w:type="spellStart"/>
      <w:r w:rsidRPr="00A83AA5">
        <w:t>được</w:t>
      </w:r>
      <w:proofErr w:type="spellEnd"/>
      <w:r w:rsidRPr="00A83AA5">
        <w:t xml:space="preserve"> </w:t>
      </w:r>
      <w:proofErr w:type="spellStart"/>
      <w:r w:rsidRPr="00A83AA5">
        <w:t>khoảng</w:t>
      </w:r>
      <w:proofErr w:type="spellEnd"/>
      <w:r w:rsidRPr="00A83AA5">
        <w:t xml:space="preserve"> 49.7% </w:t>
      </w:r>
      <w:proofErr w:type="spellStart"/>
      <w:r w:rsidRPr="00A83AA5">
        <w:t>biến</w:t>
      </w:r>
      <w:proofErr w:type="spellEnd"/>
      <w:r w:rsidRPr="00A83AA5">
        <w:t xml:space="preserve"> </w:t>
      </w:r>
      <w:proofErr w:type="spellStart"/>
      <w:r w:rsidRPr="00A83AA5">
        <w:t>thiên</w:t>
      </w:r>
      <w:proofErr w:type="spellEnd"/>
      <w:r w:rsidRPr="00A83AA5">
        <w:t xml:space="preserve"> </w:t>
      </w:r>
      <w:proofErr w:type="spellStart"/>
      <w:r w:rsidRPr="00A83AA5">
        <w:t>của</w:t>
      </w:r>
      <w:proofErr w:type="spellEnd"/>
      <w:r w:rsidRPr="00A83AA5">
        <w:t xml:space="preserve"> ATT1, </w:t>
      </w:r>
      <w:proofErr w:type="spellStart"/>
      <w:r w:rsidRPr="00A83AA5">
        <w:t>hiệu</w:t>
      </w:r>
      <w:proofErr w:type="spellEnd"/>
      <w:r w:rsidRPr="00A83AA5">
        <w:t xml:space="preserve"> </w:t>
      </w:r>
      <w:proofErr w:type="spellStart"/>
      <w:r w:rsidRPr="00A83AA5">
        <w:t>quả</w:t>
      </w:r>
      <w:proofErr w:type="spellEnd"/>
      <w:r w:rsidRPr="00A83AA5">
        <w:t xml:space="preserve"> </w:t>
      </w:r>
      <w:proofErr w:type="spellStart"/>
      <w:r w:rsidRPr="00A83AA5">
        <w:t>dự</w:t>
      </w:r>
      <w:proofErr w:type="spellEnd"/>
      <w:r w:rsidRPr="00A83AA5">
        <w:t xml:space="preserve"> </w:t>
      </w:r>
      <w:proofErr w:type="spellStart"/>
      <w:r w:rsidRPr="00A83AA5">
        <w:t>đoán</w:t>
      </w:r>
      <w:proofErr w:type="spellEnd"/>
      <w:r w:rsidRPr="00A83AA5">
        <w:t xml:space="preserve"> ở </w:t>
      </w:r>
      <w:proofErr w:type="spellStart"/>
      <w:r w:rsidRPr="00A83AA5">
        <w:t>mức</w:t>
      </w:r>
      <w:proofErr w:type="spellEnd"/>
      <w:r w:rsidRPr="00A83AA5">
        <w:t xml:space="preserve"> </w:t>
      </w:r>
      <w:proofErr w:type="spellStart"/>
      <w:r w:rsidRPr="00A83AA5">
        <w:t>trung</w:t>
      </w:r>
      <w:proofErr w:type="spellEnd"/>
      <w:r w:rsidRPr="00A83AA5">
        <w:t xml:space="preserve"> </w:t>
      </w:r>
      <w:proofErr w:type="spellStart"/>
      <w:r w:rsidRPr="00A83AA5">
        <w:t>bình</w:t>
      </w:r>
      <w:proofErr w:type="spellEnd"/>
      <w:r w:rsidRPr="00A83AA5">
        <w:t>.</w:t>
      </w:r>
    </w:p>
    <w:p w14:paraId="70AAB7E3" w14:textId="77777777" w:rsidR="00A83AA5" w:rsidRPr="00795D86" w:rsidRDefault="00A83AA5" w:rsidP="00795D86">
      <w:pPr>
        <w:pStyle w:val="ListParagraph"/>
      </w:pPr>
    </w:p>
    <w:p w14:paraId="4A2BE9BC" w14:textId="6A461B5B" w:rsidR="00795D86" w:rsidRDefault="00795D86" w:rsidP="00795D86">
      <w:pPr>
        <w:pStyle w:val="ListParagraph"/>
        <w:numPr>
          <w:ilvl w:val="0"/>
          <w:numId w:val="2"/>
        </w:numPr>
      </w:pPr>
      <w:r>
        <w:t xml:space="preserve">Root Mean Squared Error: </w:t>
      </w:r>
      <w:r w:rsidR="00A83AA5" w:rsidRPr="00A83AA5">
        <w:t>0.872</w:t>
      </w:r>
    </w:p>
    <w:p w14:paraId="55717FEB" w14:textId="14664C79" w:rsidR="00795D86" w:rsidRDefault="00A83AA5" w:rsidP="00795D86">
      <w:pPr>
        <w:pStyle w:val="ListParagraph"/>
      </w:pPr>
      <w:r w:rsidRPr="00A83AA5">
        <w:t xml:space="preserve">Trung </w:t>
      </w:r>
      <w:proofErr w:type="spellStart"/>
      <w:r w:rsidRPr="00A83AA5">
        <w:t>bình</w:t>
      </w:r>
      <w:proofErr w:type="spellEnd"/>
      <w:r w:rsidRPr="00A83AA5">
        <w:t xml:space="preserve">, </w:t>
      </w:r>
      <w:proofErr w:type="spellStart"/>
      <w:r w:rsidRPr="00A83AA5">
        <w:t>dự</w:t>
      </w:r>
      <w:proofErr w:type="spellEnd"/>
      <w:r w:rsidRPr="00A83AA5">
        <w:t xml:space="preserve"> </w:t>
      </w:r>
      <w:proofErr w:type="spellStart"/>
      <w:r w:rsidRPr="00A83AA5">
        <w:t>đoán</w:t>
      </w:r>
      <w:proofErr w:type="spellEnd"/>
      <w:r w:rsidRPr="00A83AA5">
        <w:t xml:space="preserve"> </w:t>
      </w:r>
      <w:proofErr w:type="spellStart"/>
      <w:r w:rsidRPr="00A83AA5">
        <w:t>lệch</w:t>
      </w:r>
      <w:proofErr w:type="spellEnd"/>
      <w:r w:rsidRPr="00A83AA5">
        <w:t xml:space="preserve"> </w:t>
      </w:r>
      <w:proofErr w:type="spellStart"/>
      <w:r w:rsidRPr="00A83AA5">
        <w:t>khoảng</w:t>
      </w:r>
      <w:proofErr w:type="spellEnd"/>
      <w:r w:rsidRPr="00A83AA5">
        <w:t xml:space="preserve"> 0.87 </w:t>
      </w:r>
      <w:proofErr w:type="spellStart"/>
      <w:r w:rsidRPr="00A83AA5">
        <w:t>đơn</w:t>
      </w:r>
      <w:proofErr w:type="spellEnd"/>
      <w:r w:rsidRPr="00A83AA5">
        <w:t xml:space="preserve"> </w:t>
      </w:r>
      <w:proofErr w:type="spellStart"/>
      <w:r w:rsidRPr="00A83AA5">
        <w:t>vị</w:t>
      </w:r>
      <w:proofErr w:type="spellEnd"/>
      <w:r w:rsidRPr="00A83AA5">
        <w:t xml:space="preserve"> so </w:t>
      </w:r>
      <w:proofErr w:type="spellStart"/>
      <w:r w:rsidRPr="00A83AA5">
        <w:t>với</w:t>
      </w:r>
      <w:proofErr w:type="spellEnd"/>
      <w:r w:rsidRPr="00A83AA5">
        <w:t xml:space="preserve"> </w:t>
      </w:r>
      <w:proofErr w:type="spellStart"/>
      <w:r w:rsidRPr="00A83AA5">
        <w:t>giá</w:t>
      </w:r>
      <w:proofErr w:type="spellEnd"/>
      <w:r w:rsidRPr="00A83AA5">
        <w:t xml:space="preserve"> </w:t>
      </w:r>
      <w:proofErr w:type="spellStart"/>
      <w:r w:rsidRPr="00A83AA5">
        <w:t>trị</w:t>
      </w:r>
      <w:proofErr w:type="spellEnd"/>
      <w:r w:rsidRPr="00A83AA5">
        <w:t xml:space="preserve"> </w:t>
      </w:r>
      <w:proofErr w:type="spellStart"/>
      <w:r w:rsidRPr="00A83AA5">
        <w:t>thực</w:t>
      </w:r>
      <w:proofErr w:type="spellEnd"/>
      <w:r w:rsidRPr="00A83AA5">
        <w:t>.</w:t>
      </w:r>
    </w:p>
    <w:p w14:paraId="2F0818F7" w14:textId="77777777" w:rsidR="00A83AA5" w:rsidRPr="00795D86" w:rsidRDefault="00A83AA5" w:rsidP="00795D86">
      <w:pPr>
        <w:pStyle w:val="ListParagraph"/>
      </w:pPr>
    </w:p>
    <w:p w14:paraId="58176D91" w14:textId="262AAB63" w:rsidR="00795D86" w:rsidRDefault="00795D86" w:rsidP="00795D86">
      <w:pPr>
        <w:pStyle w:val="ListParagraph"/>
        <w:numPr>
          <w:ilvl w:val="0"/>
          <w:numId w:val="2"/>
        </w:numPr>
      </w:pPr>
      <w:r>
        <w:t xml:space="preserve">Mean Average Error: </w:t>
      </w:r>
      <w:r w:rsidR="00A83AA5" w:rsidRPr="00A83AA5">
        <w:t>0.611</w:t>
      </w:r>
    </w:p>
    <w:p w14:paraId="0BD198B2" w14:textId="77777777" w:rsidR="00A83AA5" w:rsidRDefault="00A83AA5" w:rsidP="00A83AA5">
      <w:pPr>
        <w:ind w:left="720"/>
      </w:pPr>
      <w:r w:rsidRPr="00A83AA5">
        <w:t xml:space="preserve">Sai </w:t>
      </w:r>
      <w:proofErr w:type="spellStart"/>
      <w:r w:rsidRPr="00A83AA5">
        <w:t>số</w:t>
      </w:r>
      <w:proofErr w:type="spellEnd"/>
      <w:r w:rsidRPr="00A83AA5">
        <w:t xml:space="preserve"> </w:t>
      </w:r>
      <w:proofErr w:type="spellStart"/>
      <w:r w:rsidRPr="00A83AA5">
        <w:t>tuyệt</w:t>
      </w:r>
      <w:proofErr w:type="spellEnd"/>
      <w:r w:rsidRPr="00A83AA5">
        <w:t xml:space="preserve"> </w:t>
      </w:r>
      <w:proofErr w:type="spellStart"/>
      <w:r w:rsidRPr="00A83AA5">
        <w:t>đối</w:t>
      </w:r>
      <w:proofErr w:type="spellEnd"/>
      <w:r w:rsidRPr="00A83AA5">
        <w:t xml:space="preserve"> </w:t>
      </w:r>
      <w:proofErr w:type="spellStart"/>
      <w:r w:rsidRPr="00A83AA5">
        <w:t>trung</w:t>
      </w:r>
      <w:proofErr w:type="spellEnd"/>
      <w:r w:rsidRPr="00A83AA5">
        <w:t xml:space="preserve"> </w:t>
      </w:r>
      <w:proofErr w:type="spellStart"/>
      <w:r w:rsidRPr="00A83AA5">
        <w:t>bình</w:t>
      </w:r>
      <w:proofErr w:type="spellEnd"/>
      <w:r w:rsidRPr="00A83AA5">
        <w:t xml:space="preserve"> </w:t>
      </w:r>
      <w:proofErr w:type="spellStart"/>
      <w:r w:rsidRPr="00A83AA5">
        <w:t>khoảng</w:t>
      </w:r>
      <w:proofErr w:type="spellEnd"/>
      <w:r w:rsidRPr="00A83AA5">
        <w:t xml:space="preserve"> 0.61 </w:t>
      </w:r>
      <w:proofErr w:type="spellStart"/>
      <w:r w:rsidRPr="00A83AA5">
        <w:t>đơn</w:t>
      </w:r>
      <w:proofErr w:type="spellEnd"/>
      <w:r w:rsidRPr="00A83AA5">
        <w:t xml:space="preserve"> </w:t>
      </w:r>
      <w:proofErr w:type="spellStart"/>
      <w:r w:rsidRPr="00A83AA5">
        <w:t>vị</w:t>
      </w:r>
      <w:proofErr w:type="spellEnd"/>
      <w:r w:rsidRPr="00A83AA5">
        <w:t xml:space="preserve">, </w:t>
      </w:r>
      <w:proofErr w:type="spellStart"/>
      <w:r w:rsidRPr="00A83AA5">
        <w:t>cho</w:t>
      </w:r>
      <w:proofErr w:type="spellEnd"/>
      <w:r w:rsidRPr="00A83AA5">
        <w:t xml:space="preserve"> </w:t>
      </w:r>
      <w:proofErr w:type="spellStart"/>
      <w:r w:rsidRPr="00A83AA5">
        <w:t>thấy</w:t>
      </w:r>
      <w:proofErr w:type="spellEnd"/>
      <w:r w:rsidRPr="00A83AA5">
        <w:t xml:space="preserve"> </w:t>
      </w:r>
      <w:proofErr w:type="spellStart"/>
      <w:r w:rsidRPr="00A83AA5">
        <w:t>vẫn</w:t>
      </w:r>
      <w:proofErr w:type="spellEnd"/>
      <w:r w:rsidRPr="00A83AA5">
        <w:t xml:space="preserve"> </w:t>
      </w:r>
      <w:proofErr w:type="spellStart"/>
      <w:r w:rsidRPr="00A83AA5">
        <w:t>có</w:t>
      </w:r>
      <w:proofErr w:type="spellEnd"/>
      <w:r w:rsidRPr="00A83AA5">
        <w:t xml:space="preserve"> </w:t>
      </w:r>
      <w:proofErr w:type="spellStart"/>
      <w:r w:rsidRPr="00A83AA5">
        <w:t>một</w:t>
      </w:r>
      <w:proofErr w:type="spellEnd"/>
      <w:r w:rsidRPr="00A83AA5">
        <w:t xml:space="preserve"> </w:t>
      </w:r>
      <w:proofErr w:type="spellStart"/>
      <w:r w:rsidRPr="00A83AA5">
        <w:t>số</w:t>
      </w:r>
      <w:proofErr w:type="spellEnd"/>
      <w:r w:rsidRPr="00A83AA5">
        <w:t xml:space="preserve"> </w:t>
      </w:r>
      <w:proofErr w:type="spellStart"/>
      <w:r w:rsidRPr="00A83AA5">
        <w:t>điểm</w:t>
      </w:r>
      <w:proofErr w:type="spellEnd"/>
      <w:r w:rsidRPr="00A83AA5">
        <w:t xml:space="preserve"> </w:t>
      </w:r>
      <w:proofErr w:type="spellStart"/>
      <w:r w:rsidRPr="00A83AA5">
        <w:t>dự</w:t>
      </w:r>
      <w:proofErr w:type="spellEnd"/>
      <w:r w:rsidRPr="00A83AA5">
        <w:t xml:space="preserve"> </w:t>
      </w:r>
      <w:proofErr w:type="spellStart"/>
      <w:r w:rsidRPr="00A83AA5">
        <w:t>đoán</w:t>
      </w:r>
      <w:proofErr w:type="spellEnd"/>
      <w:r w:rsidRPr="00A83AA5">
        <w:t xml:space="preserve"> </w:t>
      </w:r>
      <w:proofErr w:type="spellStart"/>
      <w:r w:rsidRPr="00A83AA5">
        <w:t>lệch</w:t>
      </w:r>
      <w:proofErr w:type="spellEnd"/>
      <w:r w:rsidRPr="00A83AA5">
        <w:t xml:space="preserve"> </w:t>
      </w:r>
      <w:proofErr w:type="spellStart"/>
      <w:r w:rsidRPr="00A83AA5">
        <w:t>đáng</w:t>
      </w:r>
      <w:proofErr w:type="spellEnd"/>
      <w:r w:rsidRPr="00A83AA5">
        <w:t xml:space="preserve"> </w:t>
      </w:r>
      <w:proofErr w:type="spellStart"/>
      <w:r w:rsidRPr="00A83AA5">
        <w:t>kể.</w:t>
      </w:r>
      <w:proofErr w:type="spellEnd"/>
    </w:p>
    <w:p w14:paraId="6ABBAFE1" w14:textId="403351B0" w:rsidR="00795D86" w:rsidRDefault="00795D86" w:rsidP="00795D86">
      <w:r>
        <w:t>Logistic Regression (</w:t>
      </w:r>
      <w:proofErr w:type="spellStart"/>
      <w:r>
        <w:t>Hồi</w:t>
      </w:r>
      <w:proofErr w:type="spellEnd"/>
      <w:r>
        <w:t xml:space="preserve"> Quy Logistic):</w:t>
      </w:r>
    </w:p>
    <w:p w14:paraId="09FE54CF" w14:textId="18612051" w:rsidR="00795D86" w:rsidRDefault="00795D86" w:rsidP="00795D86">
      <w:pPr>
        <w:pStyle w:val="ListParagraph"/>
        <w:numPr>
          <w:ilvl w:val="0"/>
          <w:numId w:val="2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‘ATT1’ </w:t>
      </w:r>
      <w:proofErr w:type="spellStart"/>
      <w:r>
        <w:t>có</w:t>
      </w:r>
      <w:proofErr w:type="spellEnd"/>
      <w:r>
        <w:t xml:space="preserve"> 5 </w:t>
      </w:r>
      <w:proofErr w:type="spellStart"/>
      <w:r>
        <w:t>nhãn</w:t>
      </w:r>
      <w:proofErr w:type="spellEnd"/>
      <w:r>
        <w:t xml:space="preserve"> (0, 1, 2, 3, 4)</w:t>
      </w:r>
    </w:p>
    <w:p w14:paraId="4704601F" w14:textId="77777777" w:rsidR="00795D86" w:rsidRDefault="00795D86" w:rsidP="00795D86">
      <w:pPr>
        <w:pStyle w:val="ListParagraph"/>
      </w:pPr>
    </w:p>
    <w:p w14:paraId="7486A717" w14:textId="31AB7E00" w:rsidR="00795D86" w:rsidRDefault="00795D86" w:rsidP="00795D86">
      <w:pPr>
        <w:pStyle w:val="ListParagraph"/>
        <w:numPr>
          <w:ilvl w:val="0"/>
          <w:numId w:val="2"/>
        </w:numPr>
      </w:pPr>
      <w:r>
        <w:t xml:space="preserve">Accuracy: </w:t>
      </w:r>
      <w:r w:rsidR="00A83AA5" w:rsidRPr="00A83AA5">
        <w:t>0.615</w:t>
      </w:r>
    </w:p>
    <w:p w14:paraId="7D18D2D3" w14:textId="2E9E4A1F" w:rsidR="00795D86" w:rsidRDefault="00A83AA5" w:rsidP="00795D86">
      <w:pPr>
        <w:pStyle w:val="ListParagraph"/>
      </w:pPr>
      <w:proofErr w:type="spellStart"/>
      <w:r w:rsidRPr="00A83AA5">
        <w:t>Mô</w:t>
      </w:r>
      <w:proofErr w:type="spellEnd"/>
      <w:r w:rsidRPr="00A83AA5">
        <w:t xml:space="preserve"> </w:t>
      </w:r>
      <w:proofErr w:type="spellStart"/>
      <w:r w:rsidRPr="00A83AA5">
        <w:t>hình</w:t>
      </w:r>
      <w:proofErr w:type="spellEnd"/>
      <w:r w:rsidRPr="00A83AA5">
        <w:t xml:space="preserve"> </w:t>
      </w:r>
      <w:proofErr w:type="spellStart"/>
      <w:r w:rsidRPr="00A83AA5">
        <w:t>dự</w:t>
      </w:r>
      <w:proofErr w:type="spellEnd"/>
      <w:r w:rsidRPr="00A83AA5">
        <w:t xml:space="preserve"> </w:t>
      </w:r>
      <w:proofErr w:type="spellStart"/>
      <w:r w:rsidRPr="00A83AA5">
        <w:t>đoán</w:t>
      </w:r>
      <w:proofErr w:type="spellEnd"/>
      <w:r w:rsidRPr="00A83AA5">
        <w:t xml:space="preserve"> </w:t>
      </w:r>
      <w:proofErr w:type="spellStart"/>
      <w:r w:rsidRPr="00A83AA5">
        <w:t>đúng</w:t>
      </w:r>
      <w:proofErr w:type="spellEnd"/>
      <w:r w:rsidRPr="00A83AA5">
        <w:t xml:space="preserve"> </w:t>
      </w:r>
      <w:proofErr w:type="spellStart"/>
      <w:r w:rsidRPr="00A83AA5">
        <w:t>khoảng</w:t>
      </w:r>
      <w:proofErr w:type="spellEnd"/>
      <w:r w:rsidRPr="00A83AA5">
        <w:t xml:space="preserve"> 61% </w:t>
      </w:r>
      <w:proofErr w:type="spellStart"/>
      <w:r w:rsidRPr="00A83AA5">
        <w:t>các</w:t>
      </w:r>
      <w:proofErr w:type="spellEnd"/>
      <w:r w:rsidRPr="00A83AA5">
        <w:t xml:space="preserve"> </w:t>
      </w:r>
      <w:proofErr w:type="spellStart"/>
      <w:r w:rsidRPr="00A83AA5">
        <w:t>trường</w:t>
      </w:r>
      <w:proofErr w:type="spellEnd"/>
      <w:r w:rsidRPr="00A83AA5">
        <w:t xml:space="preserve"> </w:t>
      </w:r>
      <w:proofErr w:type="spellStart"/>
      <w:r w:rsidRPr="00A83AA5">
        <w:t>hợp</w:t>
      </w:r>
      <w:proofErr w:type="spellEnd"/>
      <w:r w:rsidRPr="00A83AA5">
        <w:t xml:space="preserve"> </w:t>
      </w:r>
      <w:proofErr w:type="spellStart"/>
      <w:r w:rsidRPr="00A83AA5">
        <w:t>về</w:t>
      </w:r>
      <w:proofErr w:type="spellEnd"/>
      <w:r w:rsidRPr="00A83AA5">
        <w:t xml:space="preserve"> </w:t>
      </w:r>
      <w:proofErr w:type="spellStart"/>
      <w:r w:rsidRPr="00A83AA5">
        <w:t>mức</w:t>
      </w:r>
      <w:proofErr w:type="spellEnd"/>
      <w:r w:rsidRPr="00A83AA5">
        <w:t xml:space="preserve"> </w:t>
      </w:r>
      <w:proofErr w:type="spellStart"/>
      <w:r w:rsidRPr="00A83AA5">
        <w:t>độ</w:t>
      </w:r>
      <w:proofErr w:type="spellEnd"/>
      <w:r w:rsidRPr="00A83AA5">
        <w:t xml:space="preserve"> </w:t>
      </w:r>
      <w:proofErr w:type="spellStart"/>
      <w:r w:rsidRPr="00A83AA5">
        <w:t>thái</w:t>
      </w:r>
      <w:proofErr w:type="spellEnd"/>
      <w:r w:rsidRPr="00A83AA5">
        <w:t xml:space="preserve"> </w:t>
      </w:r>
      <w:proofErr w:type="spellStart"/>
      <w:r w:rsidRPr="00A83AA5">
        <w:t>độ</w:t>
      </w:r>
      <w:proofErr w:type="spellEnd"/>
      <w:r w:rsidRPr="00A83AA5">
        <w:t xml:space="preserve"> </w:t>
      </w:r>
      <w:proofErr w:type="spellStart"/>
      <w:r w:rsidRPr="00A83AA5">
        <w:t>và</w:t>
      </w:r>
      <w:proofErr w:type="spellEnd"/>
      <w:r w:rsidRPr="00A83AA5">
        <w:t xml:space="preserve"> ý </w:t>
      </w:r>
      <w:proofErr w:type="spellStart"/>
      <w:r w:rsidRPr="00A83AA5">
        <w:t>định</w:t>
      </w:r>
      <w:proofErr w:type="spellEnd"/>
      <w:r w:rsidRPr="00A83AA5">
        <w:t xml:space="preserve"> </w:t>
      </w:r>
      <w:proofErr w:type="spellStart"/>
      <w:r w:rsidRPr="00A83AA5">
        <w:t>sử</w:t>
      </w:r>
      <w:proofErr w:type="spellEnd"/>
      <w:r w:rsidRPr="00A83AA5">
        <w:t xml:space="preserve"> </w:t>
      </w:r>
      <w:proofErr w:type="spellStart"/>
      <w:r w:rsidRPr="00A83AA5">
        <w:t>dụng</w:t>
      </w:r>
      <w:proofErr w:type="spellEnd"/>
      <w:r w:rsidRPr="00A83AA5">
        <w:t xml:space="preserve"> </w:t>
      </w:r>
      <w:proofErr w:type="spellStart"/>
      <w:r w:rsidRPr="00A83AA5">
        <w:t>phương</w:t>
      </w:r>
      <w:proofErr w:type="spellEnd"/>
      <w:r w:rsidRPr="00A83AA5">
        <w:t xml:space="preserve"> </w:t>
      </w:r>
      <w:proofErr w:type="spellStart"/>
      <w:r w:rsidRPr="00A83AA5">
        <w:t>tiện</w:t>
      </w:r>
      <w:proofErr w:type="spellEnd"/>
      <w:r w:rsidRPr="00A83AA5">
        <w:t xml:space="preserve"> </w:t>
      </w:r>
      <w:proofErr w:type="spellStart"/>
      <w:r w:rsidRPr="00A83AA5">
        <w:t>công</w:t>
      </w:r>
      <w:proofErr w:type="spellEnd"/>
      <w:r w:rsidRPr="00A83AA5">
        <w:t xml:space="preserve"> </w:t>
      </w:r>
      <w:proofErr w:type="spellStart"/>
      <w:r w:rsidRPr="00A83AA5">
        <w:t>cộng</w:t>
      </w:r>
      <w:proofErr w:type="spellEnd"/>
      <w:r w:rsidRPr="00A83AA5">
        <w:t xml:space="preserve"> (ATT1), </w:t>
      </w:r>
      <w:proofErr w:type="spellStart"/>
      <w:r w:rsidRPr="00A83AA5">
        <w:t>hiệu</w:t>
      </w:r>
      <w:proofErr w:type="spellEnd"/>
      <w:r w:rsidRPr="00A83AA5">
        <w:t xml:space="preserve"> </w:t>
      </w:r>
      <w:proofErr w:type="spellStart"/>
      <w:r w:rsidRPr="00A83AA5">
        <w:t>quả</w:t>
      </w:r>
      <w:proofErr w:type="spellEnd"/>
      <w:r w:rsidRPr="00A83AA5">
        <w:t xml:space="preserve"> </w:t>
      </w:r>
      <w:proofErr w:type="spellStart"/>
      <w:r w:rsidRPr="00A83AA5">
        <w:t>dự</w:t>
      </w:r>
      <w:proofErr w:type="spellEnd"/>
      <w:r w:rsidRPr="00A83AA5">
        <w:t xml:space="preserve"> </w:t>
      </w:r>
      <w:proofErr w:type="spellStart"/>
      <w:r w:rsidRPr="00A83AA5">
        <w:t>đoán</w:t>
      </w:r>
      <w:proofErr w:type="spellEnd"/>
      <w:r w:rsidRPr="00A83AA5">
        <w:t xml:space="preserve"> ở </w:t>
      </w:r>
      <w:proofErr w:type="spellStart"/>
      <w:r w:rsidRPr="00A83AA5">
        <w:t>mức</w:t>
      </w:r>
      <w:proofErr w:type="spellEnd"/>
      <w:r w:rsidRPr="00A83AA5">
        <w:t xml:space="preserve"> </w:t>
      </w:r>
      <w:proofErr w:type="spellStart"/>
      <w:r w:rsidRPr="00A83AA5">
        <w:t>trung</w:t>
      </w:r>
      <w:proofErr w:type="spellEnd"/>
      <w:r w:rsidRPr="00A83AA5">
        <w:t xml:space="preserve"> </w:t>
      </w:r>
      <w:proofErr w:type="spellStart"/>
      <w:r w:rsidRPr="00A83AA5">
        <w:t>bình</w:t>
      </w:r>
      <w:proofErr w:type="spellEnd"/>
      <w:r w:rsidRPr="00A83AA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804"/>
        <w:gridCol w:w="1469"/>
        <w:gridCol w:w="1463"/>
        <w:gridCol w:w="2994"/>
      </w:tblGrid>
      <w:tr w:rsidR="00A83AA5" w:rsidRPr="00795D86" w14:paraId="2DD11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C1D4F" w14:textId="23EB4B2E" w:rsidR="00A83AA5" w:rsidRPr="00795D86" w:rsidRDefault="00A83AA5" w:rsidP="00A83AA5">
            <w:pPr>
              <w:pStyle w:val="ListParagrap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</w:t>
            </w:r>
            <w:proofErr w:type="spellEnd"/>
            <w:r>
              <w:rPr>
                <w:b/>
                <w:bCs/>
              </w:rPr>
              <w:t xml:space="preserve"> (ATT1)</w:t>
            </w:r>
          </w:p>
        </w:tc>
        <w:tc>
          <w:tcPr>
            <w:tcW w:w="0" w:type="auto"/>
            <w:vAlign w:val="center"/>
            <w:hideMark/>
          </w:tcPr>
          <w:p w14:paraId="0A3D4707" w14:textId="39DC12BB" w:rsidR="00A83AA5" w:rsidRPr="00795D86" w:rsidRDefault="00A83AA5" w:rsidP="00A83AA5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BDA9D86" w14:textId="5C858161" w:rsidR="00A83AA5" w:rsidRPr="00795D86" w:rsidRDefault="00A83AA5" w:rsidP="00A83AA5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CDA108C" w14:textId="7BF46C35" w:rsidR="00A83AA5" w:rsidRPr="00795D86" w:rsidRDefault="00A83AA5" w:rsidP="00A83AA5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4B98FDF" w14:textId="652815A6" w:rsidR="00A83AA5" w:rsidRPr="00795D86" w:rsidRDefault="00A83AA5" w:rsidP="00A83AA5">
            <w:pPr>
              <w:pStyle w:val="ListParagrap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</w:p>
        </w:tc>
      </w:tr>
      <w:tr w:rsidR="00A83AA5" w:rsidRPr="00795D86" w14:paraId="58782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506D0" w14:textId="44A67AB6" w:rsidR="00A83AA5" w:rsidRPr="00795D86" w:rsidRDefault="00A83AA5" w:rsidP="00A83AA5">
            <w:pPr>
              <w:pStyle w:val="ListParagraph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52332BA" w14:textId="41E198C8" w:rsidR="00A83AA5" w:rsidRPr="00795D86" w:rsidRDefault="00A83AA5" w:rsidP="00A83AA5">
            <w:pPr>
              <w:pStyle w:val="ListParagraph"/>
            </w:pPr>
            <w:r>
              <w:t>1.00</w:t>
            </w:r>
          </w:p>
        </w:tc>
        <w:tc>
          <w:tcPr>
            <w:tcW w:w="0" w:type="auto"/>
            <w:vAlign w:val="center"/>
            <w:hideMark/>
          </w:tcPr>
          <w:p w14:paraId="425DE941" w14:textId="01B45886" w:rsidR="00A83AA5" w:rsidRPr="00795D86" w:rsidRDefault="00A83AA5" w:rsidP="00A83AA5">
            <w:pPr>
              <w:pStyle w:val="ListParagraph"/>
            </w:pPr>
            <w:r>
              <w:t>0.50</w:t>
            </w:r>
          </w:p>
        </w:tc>
        <w:tc>
          <w:tcPr>
            <w:tcW w:w="0" w:type="auto"/>
            <w:vAlign w:val="center"/>
            <w:hideMark/>
          </w:tcPr>
          <w:p w14:paraId="27CA3ABB" w14:textId="764B1B11" w:rsidR="00A83AA5" w:rsidRPr="00795D86" w:rsidRDefault="00A83AA5" w:rsidP="00A83AA5">
            <w:pPr>
              <w:pStyle w:val="ListParagraph"/>
            </w:pPr>
            <w:r>
              <w:t>0.67</w:t>
            </w:r>
          </w:p>
        </w:tc>
        <w:tc>
          <w:tcPr>
            <w:tcW w:w="0" w:type="auto"/>
            <w:vAlign w:val="center"/>
            <w:hideMark/>
          </w:tcPr>
          <w:p w14:paraId="143BE2CA" w14:textId="35374398" w:rsidR="00A83AA5" w:rsidRPr="00795D86" w:rsidRDefault="00A83AA5" w:rsidP="00A83AA5">
            <w:pPr>
              <w:pStyle w:val="ListParagraph"/>
            </w:pP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hầu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1,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</w:tr>
      <w:tr w:rsidR="00A83AA5" w:rsidRPr="00795D86" w14:paraId="77380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D535" w14:textId="4F882E3D" w:rsidR="00A83AA5" w:rsidRPr="00795D86" w:rsidRDefault="00A83AA5" w:rsidP="00A83AA5">
            <w:pPr>
              <w:pStyle w:val="ListParagraph"/>
            </w:pPr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ACEFBEB" w14:textId="0294E1B4" w:rsidR="00A83AA5" w:rsidRPr="00795D86" w:rsidRDefault="00A83AA5" w:rsidP="00A83AA5">
            <w:pPr>
              <w:pStyle w:val="ListParagraph"/>
            </w:pPr>
            <w:r>
              <w:t>0.29</w:t>
            </w:r>
          </w:p>
        </w:tc>
        <w:tc>
          <w:tcPr>
            <w:tcW w:w="0" w:type="auto"/>
            <w:vAlign w:val="center"/>
            <w:hideMark/>
          </w:tcPr>
          <w:p w14:paraId="41A3198C" w14:textId="2C019CBF" w:rsidR="00A83AA5" w:rsidRPr="00795D86" w:rsidRDefault="00A83AA5" w:rsidP="00A83AA5">
            <w:pPr>
              <w:pStyle w:val="ListParagraph"/>
            </w:pPr>
            <w:r>
              <w:t>0.33</w:t>
            </w:r>
          </w:p>
        </w:tc>
        <w:tc>
          <w:tcPr>
            <w:tcW w:w="0" w:type="auto"/>
            <w:vAlign w:val="center"/>
            <w:hideMark/>
          </w:tcPr>
          <w:p w14:paraId="2917EC06" w14:textId="4138C301" w:rsidR="00A83AA5" w:rsidRPr="00795D86" w:rsidRDefault="00A83AA5" w:rsidP="00A83AA5">
            <w:pPr>
              <w:pStyle w:val="ListParagraph"/>
            </w:pPr>
            <w:r>
              <w:t>0.31</w:t>
            </w:r>
          </w:p>
        </w:tc>
        <w:tc>
          <w:tcPr>
            <w:tcW w:w="0" w:type="auto"/>
            <w:vAlign w:val="center"/>
            <w:hideMark/>
          </w:tcPr>
          <w:p w14:paraId="15C665B1" w14:textId="75674DCE" w:rsidR="00A83AA5" w:rsidRPr="00795D86" w:rsidRDefault="00A83AA5" w:rsidP="00A83AA5">
            <w:pPr>
              <w:pStyle w:val="ListParagraph"/>
            </w:pP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2.</w:t>
            </w:r>
          </w:p>
        </w:tc>
      </w:tr>
      <w:tr w:rsidR="00A83AA5" w:rsidRPr="00795D86" w14:paraId="35EC4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5A62" w14:textId="5EF92CD0" w:rsidR="00A83AA5" w:rsidRPr="00795D86" w:rsidRDefault="00A83AA5" w:rsidP="00A83AA5">
            <w:pPr>
              <w:pStyle w:val="ListParagraph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13B3358" w14:textId="616FD620" w:rsidR="00A83AA5" w:rsidRPr="00795D86" w:rsidRDefault="00A83AA5" w:rsidP="00A83AA5">
            <w:pPr>
              <w:pStyle w:val="ListParagraph"/>
            </w:pPr>
            <w:r>
              <w:t>0.55</w:t>
            </w:r>
          </w:p>
        </w:tc>
        <w:tc>
          <w:tcPr>
            <w:tcW w:w="0" w:type="auto"/>
            <w:vAlign w:val="center"/>
            <w:hideMark/>
          </w:tcPr>
          <w:p w14:paraId="072DBDB2" w14:textId="4F648944" w:rsidR="00A83AA5" w:rsidRPr="00795D86" w:rsidRDefault="00A83AA5" w:rsidP="00A83AA5">
            <w:pPr>
              <w:pStyle w:val="ListParagraph"/>
            </w:pPr>
            <w:r>
              <w:t>0.61</w:t>
            </w:r>
          </w:p>
        </w:tc>
        <w:tc>
          <w:tcPr>
            <w:tcW w:w="0" w:type="auto"/>
            <w:vAlign w:val="center"/>
            <w:hideMark/>
          </w:tcPr>
          <w:p w14:paraId="00D2F98F" w14:textId="259AA774" w:rsidR="00A83AA5" w:rsidRPr="00795D86" w:rsidRDefault="00A83AA5" w:rsidP="00A83AA5">
            <w:pPr>
              <w:pStyle w:val="ListParagraph"/>
            </w:pPr>
            <w:r>
              <w:t>0.58</w:t>
            </w:r>
          </w:p>
        </w:tc>
        <w:tc>
          <w:tcPr>
            <w:tcW w:w="0" w:type="auto"/>
            <w:vAlign w:val="center"/>
            <w:hideMark/>
          </w:tcPr>
          <w:p w14:paraId="38BC96A7" w14:textId="3A77CD18" w:rsidR="00A83AA5" w:rsidRPr="00795D86" w:rsidRDefault="00A83AA5" w:rsidP="00A83AA5">
            <w:pPr>
              <w:pStyle w:val="ListParagraph"/>
            </w:pP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>.</w:t>
            </w:r>
          </w:p>
        </w:tc>
      </w:tr>
      <w:tr w:rsidR="00A83AA5" w:rsidRPr="00795D86" w14:paraId="73E79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6A98" w14:textId="2EC3FADF" w:rsidR="00A83AA5" w:rsidRPr="00795D86" w:rsidRDefault="00A83AA5" w:rsidP="00A83AA5">
            <w:pPr>
              <w:pStyle w:val="ListParagraph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AD5108C" w14:textId="45CAA346" w:rsidR="00A83AA5" w:rsidRPr="00795D86" w:rsidRDefault="00A83AA5" w:rsidP="00A83AA5">
            <w:pPr>
              <w:pStyle w:val="ListParagraph"/>
            </w:pPr>
            <w:r>
              <w:t>0.56</w:t>
            </w:r>
          </w:p>
        </w:tc>
        <w:tc>
          <w:tcPr>
            <w:tcW w:w="0" w:type="auto"/>
            <w:vAlign w:val="center"/>
            <w:hideMark/>
          </w:tcPr>
          <w:p w14:paraId="0AE8C811" w14:textId="6CC1A0AD" w:rsidR="00A83AA5" w:rsidRPr="00795D86" w:rsidRDefault="00A83AA5" w:rsidP="00A83AA5">
            <w:pPr>
              <w:pStyle w:val="ListParagraph"/>
            </w:pPr>
            <w:r>
              <w:t>0.66</w:t>
            </w:r>
          </w:p>
        </w:tc>
        <w:tc>
          <w:tcPr>
            <w:tcW w:w="0" w:type="auto"/>
            <w:vAlign w:val="center"/>
            <w:hideMark/>
          </w:tcPr>
          <w:p w14:paraId="1F4FFBBC" w14:textId="743A380E" w:rsidR="00A83AA5" w:rsidRPr="00795D86" w:rsidRDefault="00A83AA5" w:rsidP="00A83AA5">
            <w:pPr>
              <w:pStyle w:val="ListParagraph"/>
            </w:pPr>
            <w:r>
              <w:t>0.60</w:t>
            </w:r>
          </w:p>
        </w:tc>
        <w:tc>
          <w:tcPr>
            <w:tcW w:w="0" w:type="auto"/>
            <w:vAlign w:val="center"/>
            <w:hideMark/>
          </w:tcPr>
          <w:p w14:paraId="5A7920AE" w14:textId="2EBD3F38" w:rsidR="00A83AA5" w:rsidRPr="00795D86" w:rsidRDefault="00A83AA5" w:rsidP="00A83AA5">
            <w:pPr>
              <w:pStyle w:val="ListParagraph"/>
            </w:pPr>
            <w:r>
              <w:t xml:space="preserve">Bao </w:t>
            </w:r>
            <w:proofErr w:type="spellStart"/>
            <w:r>
              <w:t>phủ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(recall </w:t>
            </w:r>
            <w:proofErr w:type="spellStart"/>
            <w:r>
              <w:t>cao</w:t>
            </w:r>
            <w:proofErr w:type="spellEnd"/>
            <w:r>
              <w:t xml:space="preserve">),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>.</w:t>
            </w:r>
          </w:p>
        </w:tc>
      </w:tr>
      <w:tr w:rsidR="00A83AA5" w:rsidRPr="00795D86" w14:paraId="4E0FE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03035" w14:textId="0327649D" w:rsidR="00A83AA5" w:rsidRPr="00795D86" w:rsidRDefault="00A83AA5" w:rsidP="00A83AA5">
            <w:pPr>
              <w:pStyle w:val="ListParagraph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78615EE" w14:textId="02B8487E" w:rsidR="00A83AA5" w:rsidRPr="00795D86" w:rsidRDefault="00A83AA5" w:rsidP="00A83AA5">
            <w:pPr>
              <w:pStyle w:val="ListParagraph"/>
            </w:pPr>
            <w:r>
              <w:t>0.77</w:t>
            </w:r>
          </w:p>
        </w:tc>
        <w:tc>
          <w:tcPr>
            <w:tcW w:w="0" w:type="auto"/>
            <w:vAlign w:val="center"/>
            <w:hideMark/>
          </w:tcPr>
          <w:p w14:paraId="2E04198A" w14:textId="0D32B5AE" w:rsidR="00A83AA5" w:rsidRPr="00795D86" w:rsidRDefault="00A83AA5" w:rsidP="00A83AA5">
            <w:pPr>
              <w:pStyle w:val="ListParagraph"/>
            </w:pPr>
            <w:r>
              <w:t>0.67</w:t>
            </w:r>
          </w:p>
        </w:tc>
        <w:tc>
          <w:tcPr>
            <w:tcW w:w="0" w:type="auto"/>
            <w:vAlign w:val="center"/>
            <w:hideMark/>
          </w:tcPr>
          <w:p w14:paraId="6E5480F2" w14:textId="0F5D5045" w:rsidR="00A83AA5" w:rsidRPr="00795D86" w:rsidRDefault="00A83AA5" w:rsidP="00A83AA5">
            <w:pPr>
              <w:pStyle w:val="ListParagraph"/>
            </w:pPr>
            <w:r>
              <w:t>0.71</w:t>
            </w:r>
          </w:p>
        </w:tc>
        <w:tc>
          <w:tcPr>
            <w:tcW w:w="0" w:type="auto"/>
            <w:vAlign w:val="center"/>
            <w:hideMark/>
          </w:tcPr>
          <w:p w14:paraId="3AE3BE7F" w14:textId="042782F6" w:rsidR="00A83AA5" w:rsidRPr="00795D86" w:rsidRDefault="00A83AA5" w:rsidP="00A83AA5">
            <w:pPr>
              <w:pStyle w:val="ListParagraph"/>
            </w:pP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>.</w:t>
            </w:r>
          </w:p>
        </w:tc>
      </w:tr>
    </w:tbl>
    <w:p w14:paraId="50306FD4" w14:textId="31739C42" w:rsidR="00795D86" w:rsidRPr="007A4390" w:rsidRDefault="007A4390" w:rsidP="007A4390">
      <w:proofErr w:type="spellStart"/>
      <w:r w:rsidRPr="007A4390">
        <w:t>KMeans</w:t>
      </w:r>
      <w:proofErr w:type="spellEnd"/>
      <w:r w:rsidRPr="007A4390">
        <w:t xml:space="preserve"> Clustering:</w:t>
      </w:r>
    </w:p>
    <w:p w14:paraId="62B39C83" w14:textId="1EA200AD" w:rsidR="007A4390" w:rsidRPr="007A4390" w:rsidRDefault="007A4390" w:rsidP="007A4390">
      <w:pPr>
        <w:pStyle w:val="ListParagraph"/>
        <w:numPr>
          <w:ilvl w:val="0"/>
          <w:numId w:val="2"/>
        </w:numPr>
      </w:pPr>
      <w:r w:rsidRPr="007A4390">
        <w:t xml:space="preserve">Silhouette Score: </w:t>
      </w:r>
      <w:r w:rsidR="00A83AA5" w:rsidRPr="00A83AA5">
        <w:t>0.163</w:t>
      </w:r>
    </w:p>
    <w:p w14:paraId="1B85DB99" w14:textId="5CB5E5F4" w:rsidR="00A83AA5" w:rsidRDefault="00A83AA5" w:rsidP="00A83AA5">
      <w:pPr>
        <w:pStyle w:val="ListParagraph"/>
      </w:pPr>
      <w:r w:rsidRPr="00A83AA5">
        <w:t xml:space="preserve">Cluster </w:t>
      </w:r>
      <w:proofErr w:type="spellStart"/>
      <w:r w:rsidRPr="00A83AA5">
        <w:t>chưa</w:t>
      </w:r>
      <w:proofErr w:type="spellEnd"/>
      <w:r w:rsidRPr="00A83AA5">
        <w:t xml:space="preserve"> </w:t>
      </w:r>
      <w:proofErr w:type="spellStart"/>
      <w:r w:rsidRPr="00A83AA5">
        <w:t>tách</w:t>
      </w:r>
      <w:proofErr w:type="spellEnd"/>
      <w:r w:rsidRPr="00A83AA5">
        <w:t xml:space="preserve"> </w:t>
      </w:r>
      <w:proofErr w:type="spellStart"/>
      <w:r w:rsidRPr="00A83AA5">
        <w:t>biệt</w:t>
      </w:r>
      <w:proofErr w:type="spellEnd"/>
      <w:r w:rsidRPr="00A83AA5">
        <w:t xml:space="preserve"> </w:t>
      </w:r>
      <w:proofErr w:type="spellStart"/>
      <w:r w:rsidRPr="00A83AA5">
        <w:t>rõ</w:t>
      </w:r>
      <w:proofErr w:type="spellEnd"/>
      <w:r w:rsidRPr="00A83AA5">
        <w:t xml:space="preserve"> </w:t>
      </w:r>
      <w:proofErr w:type="spellStart"/>
      <w:r w:rsidRPr="00A83AA5">
        <w:t>ràng</w:t>
      </w:r>
      <w:proofErr w:type="spellEnd"/>
      <w:r w:rsidRPr="00A83AA5">
        <w:t xml:space="preserve">, </w:t>
      </w:r>
      <w:proofErr w:type="spellStart"/>
      <w:r w:rsidRPr="00A83AA5">
        <w:t>nhiều</w:t>
      </w:r>
      <w:proofErr w:type="spellEnd"/>
      <w:r w:rsidRPr="00A83AA5">
        <w:t xml:space="preserve"> </w:t>
      </w:r>
      <w:proofErr w:type="spellStart"/>
      <w:r w:rsidRPr="00A83AA5">
        <w:t>điểm</w:t>
      </w:r>
      <w:proofErr w:type="spellEnd"/>
      <w:r w:rsidRPr="00A83AA5">
        <w:t xml:space="preserve"> </w:t>
      </w:r>
      <w:proofErr w:type="spellStart"/>
      <w:r w:rsidRPr="00A83AA5">
        <w:t>nằm</w:t>
      </w:r>
      <w:proofErr w:type="spellEnd"/>
      <w:r w:rsidRPr="00A83AA5">
        <w:t xml:space="preserve"> </w:t>
      </w:r>
      <w:proofErr w:type="spellStart"/>
      <w:r w:rsidRPr="00A83AA5">
        <w:t>gần</w:t>
      </w:r>
      <w:proofErr w:type="spellEnd"/>
      <w:r w:rsidRPr="00A83AA5">
        <w:t xml:space="preserve"> </w:t>
      </w:r>
      <w:proofErr w:type="spellStart"/>
      <w:r w:rsidRPr="00A83AA5">
        <w:t>ranh</w:t>
      </w:r>
      <w:proofErr w:type="spellEnd"/>
      <w:r w:rsidRPr="00A83AA5">
        <w:t xml:space="preserve"> </w:t>
      </w:r>
      <w:proofErr w:type="spellStart"/>
      <w:r w:rsidRPr="00A83AA5">
        <w:t>giới</w:t>
      </w:r>
      <w:proofErr w:type="spellEnd"/>
      <w:r w:rsidRPr="00A83AA5">
        <w:t xml:space="preserve"> </w:t>
      </w:r>
      <w:proofErr w:type="spellStart"/>
      <w:r w:rsidRPr="00A83AA5">
        <w:t>giữa</w:t>
      </w:r>
      <w:proofErr w:type="spellEnd"/>
      <w:r w:rsidRPr="00A83AA5">
        <w:t xml:space="preserve"> </w:t>
      </w:r>
      <w:proofErr w:type="spellStart"/>
      <w:r w:rsidRPr="00A83AA5">
        <w:t>các</w:t>
      </w:r>
      <w:proofErr w:type="spellEnd"/>
      <w:r w:rsidRPr="00A83AA5">
        <w:t xml:space="preserve"> cluster; </w:t>
      </w:r>
      <w:proofErr w:type="spellStart"/>
      <w:r w:rsidRPr="00A83AA5">
        <w:t>sự</w:t>
      </w:r>
      <w:proofErr w:type="spellEnd"/>
      <w:r w:rsidRPr="00A83AA5">
        <w:t xml:space="preserve"> </w:t>
      </w:r>
      <w:proofErr w:type="spellStart"/>
      <w:r w:rsidRPr="00A83AA5">
        <w:t>gắn</w:t>
      </w:r>
      <w:proofErr w:type="spellEnd"/>
      <w:r w:rsidRPr="00A83AA5">
        <w:t xml:space="preserve"> </w:t>
      </w:r>
      <w:proofErr w:type="spellStart"/>
      <w:r w:rsidRPr="00A83AA5">
        <w:t>kết</w:t>
      </w:r>
      <w:proofErr w:type="spellEnd"/>
      <w:r w:rsidRPr="00A83AA5">
        <w:t xml:space="preserve"> </w:t>
      </w:r>
      <w:proofErr w:type="spellStart"/>
      <w:r w:rsidRPr="00A83AA5">
        <w:t>trong</w:t>
      </w:r>
      <w:proofErr w:type="spellEnd"/>
      <w:r w:rsidRPr="00A83AA5">
        <w:t xml:space="preserve"> cluster </w:t>
      </w:r>
      <w:proofErr w:type="spellStart"/>
      <w:r w:rsidRPr="00A83AA5">
        <w:t>còn</w:t>
      </w:r>
      <w:proofErr w:type="spellEnd"/>
      <w:r w:rsidRPr="00A83AA5">
        <w:t xml:space="preserve"> </w:t>
      </w:r>
      <w:proofErr w:type="spellStart"/>
      <w:r w:rsidRPr="00A83AA5">
        <w:t>yếu</w:t>
      </w:r>
      <w:proofErr w:type="spellEnd"/>
      <w:r w:rsidRPr="00A83AA5">
        <w:t>.</w:t>
      </w:r>
    </w:p>
    <w:p w14:paraId="418B480A" w14:textId="77777777" w:rsidR="00A83AA5" w:rsidRPr="007A4390" w:rsidRDefault="00A83AA5" w:rsidP="00A83AA5">
      <w:pPr>
        <w:pStyle w:val="ListParagraph"/>
      </w:pPr>
    </w:p>
    <w:p w14:paraId="56E02FE9" w14:textId="1C316A45" w:rsidR="007A4390" w:rsidRPr="007A4390" w:rsidRDefault="007A4390" w:rsidP="007A4390">
      <w:pPr>
        <w:pStyle w:val="ListParagraph"/>
        <w:numPr>
          <w:ilvl w:val="0"/>
          <w:numId w:val="2"/>
        </w:numPr>
      </w:pPr>
      <w:r w:rsidRPr="007A4390">
        <w:t xml:space="preserve">Davies-Bouldin Index: </w:t>
      </w:r>
      <w:r w:rsidR="00A83AA5" w:rsidRPr="00A83AA5">
        <w:t>1.641</w:t>
      </w:r>
    </w:p>
    <w:p w14:paraId="394CD104" w14:textId="00C4B345" w:rsidR="007A4390" w:rsidRDefault="00A83AA5" w:rsidP="007A4390">
      <w:pPr>
        <w:pStyle w:val="ListParagraph"/>
      </w:pPr>
      <w:r w:rsidRPr="00A83AA5">
        <w:t xml:space="preserve">Cluster </w:t>
      </w:r>
      <w:proofErr w:type="spellStart"/>
      <w:r w:rsidRPr="00A83AA5">
        <w:t>có</w:t>
      </w:r>
      <w:proofErr w:type="spellEnd"/>
      <w:r w:rsidRPr="00A83AA5">
        <w:t xml:space="preserve"> </w:t>
      </w:r>
      <w:proofErr w:type="spellStart"/>
      <w:r w:rsidRPr="00A83AA5">
        <w:t>mức</w:t>
      </w:r>
      <w:proofErr w:type="spellEnd"/>
      <w:r w:rsidRPr="00A83AA5">
        <w:t xml:space="preserve"> </w:t>
      </w:r>
      <w:proofErr w:type="spellStart"/>
      <w:r w:rsidRPr="00A83AA5">
        <w:t>khác</w:t>
      </w:r>
      <w:proofErr w:type="spellEnd"/>
      <w:r w:rsidRPr="00A83AA5">
        <w:t xml:space="preserve"> </w:t>
      </w:r>
      <w:proofErr w:type="spellStart"/>
      <w:r w:rsidRPr="00A83AA5">
        <w:t>biệt</w:t>
      </w:r>
      <w:proofErr w:type="spellEnd"/>
      <w:r w:rsidRPr="00A83AA5">
        <w:t xml:space="preserve"> </w:t>
      </w:r>
      <w:proofErr w:type="spellStart"/>
      <w:r w:rsidRPr="00A83AA5">
        <w:t>trung</w:t>
      </w:r>
      <w:proofErr w:type="spellEnd"/>
      <w:r w:rsidRPr="00A83AA5">
        <w:t xml:space="preserve"> </w:t>
      </w:r>
      <w:proofErr w:type="spellStart"/>
      <w:r w:rsidRPr="00A83AA5">
        <w:t>bình</w:t>
      </w:r>
      <w:proofErr w:type="spellEnd"/>
      <w:r w:rsidRPr="00A83AA5">
        <w:t xml:space="preserve">; </w:t>
      </w:r>
      <w:proofErr w:type="spellStart"/>
      <w:r w:rsidRPr="00A83AA5">
        <w:t>vẫn</w:t>
      </w:r>
      <w:proofErr w:type="spellEnd"/>
      <w:r w:rsidRPr="00A83AA5">
        <w:t xml:space="preserve"> </w:t>
      </w:r>
      <w:proofErr w:type="spellStart"/>
      <w:r w:rsidRPr="00A83AA5">
        <w:t>còn</w:t>
      </w:r>
      <w:proofErr w:type="spellEnd"/>
      <w:r w:rsidRPr="00A83AA5">
        <w:t xml:space="preserve"> </w:t>
      </w:r>
      <w:proofErr w:type="spellStart"/>
      <w:r w:rsidRPr="00A83AA5">
        <w:t>một</w:t>
      </w:r>
      <w:proofErr w:type="spellEnd"/>
      <w:r w:rsidRPr="00A83AA5">
        <w:t xml:space="preserve"> </w:t>
      </w:r>
      <w:proofErr w:type="spellStart"/>
      <w:r w:rsidRPr="00A83AA5">
        <w:t>số</w:t>
      </w:r>
      <w:proofErr w:type="spellEnd"/>
      <w:r w:rsidRPr="00A83AA5">
        <w:t xml:space="preserve"> </w:t>
      </w:r>
      <w:proofErr w:type="spellStart"/>
      <w:r w:rsidRPr="00A83AA5">
        <w:t>chồng</w:t>
      </w:r>
      <w:proofErr w:type="spellEnd"/>
      <w:r w:rsidRPr="00A83AA5">
        <w:t xml:space="preserve"> </w:t>
      </w:r>
      <w:proofErr w:type="spellStart"/>
      <w:r w:rsidRPr="00A83AA5">
        <w:t>chéo</w:t>
      </w:r>
      <w:proofErr w:type="spellEnd"/>
      <w:r w:rsidRPr="00A83AA5">
        <w:t xml:space="preserve"> </w:t>
      </w:r>
      <w:proofErr w:type="spellStart"/>
      <w:r w:rsidRPr="00A83AA5">
        <w:t>giữa</w:t>
      </w:r>
      <w:proofErr w:type="spellEnd"/>
      <w:r w:rsidRPr="00A83AA5">
        <w:t xml:space="preserve"> </w:t>
      </w:r>
      <w:proofErr w:type="spellStart"/>
      <w:r w:rsidRPr="00A83AA5">
        <w:t>các</w:t>
      </w:r>
      <w:proofErr w:type="spellEnd"/>
      <w:r w:rsidRPr="00A83AA5">
        <w:t xml:space="preserve"> cluster.</w:t>
      </w:r>
    </w:p>
    <w:p w14:paraId="570ED311" w14:textId="77777777" w:rsidR="00A83AA5" w:rsidRPr="007A4390" w:rsidRDefault="00A83AA5" w:rsidP="007A4390">
      <w:pPr>
        <w:pStyle w:val="ListParagraph"/>
      </w:pPr>
    </w:p>
    <w:p w14:paraId="4E493204" w14:textId="312F67E0" w:rsidR="007A4390" w:rsidRPr="007A4390" w:rsidRDefault="007A4390" w:rsidP="007A4390">
      <w:pPr>
        <w:pStyle w:val="ListParagraph"/>
        <w:numPr>
          <w:ilvl w:val="0"/>
          <w:numId w:val="2"/>
        </w:numPr>
      </w:pPr>
      <w:r w:rsidRPr="007A4390">
        <w:t>Calinski-</w:t>
      </w:r>
      <w:proofErr w:type="spellStart"/>
      <w:r w:rsidRPr="007A4390">
        <w:t>Harabasz</w:t>
      </w:r>
      <w:proofErr w:type="spellEnd"/>
      <w:r w:rsidRPr="007A4390">
        <w:t xml:space="preserve"> Index: </w:t>
      </w:r>
      <w:r w:rsidR="00A83AA5" w:rsidRPr="00A83AA5">
        <w:t>119.105</w:t>
      </w:r>
    </w:p>
    <w:p w14:paraId="0B0B7D54" w14:textId="6146C690" w:rsidR="007A4390" w:rsidRPr="007A4390" w:rsidRDefault="00A83AA5" w:rsidP="00A83AA5">
      <w:pPr>
        <w:ind w:left="720"/>
      </w:pPr>
      <w:r w:rsidRPr="00A83AA5">
        <w:t xml:space="preserve">Cluster </w:t>
      </w:r>
      <w:proofErr w:type="spellStart"/>
      <w:r w:rsidRPr="00A83AA5">
        <w:t>không</w:t>
      </w:r>
      <w:proofErr w:type="spellEnd"/>
      <w:r w:rsidRPr="00A83AA5">
        <w:t xml:space="preserve"> </w:t>
      </w:r>
      <w:proofErr w:type="spellStart"/>
      <w:r w:rsidRPr="00A83AA5">
        <w:t>quá</w:t>
      </w:r>
      <w:proofErr w:type="spellEnd"/>
      <w:r w:rsidRPr="00A83AA5">
        <w:t xml:space="preserve"> compact; </w:t>
      </w:r>
      <w:proofErr w:type="spellStart"/>
      <w:r w:rsidRPr="00A83AA5">
        <w:t>khả</w:t>
      </w:r>
      <w:proofErr w:type="spellEnd"/>
      <w:r w:rsidRPr="00A83AA5">
        <w:t xml:space="preserve"> </w:t>
      </w:r>
      <w:proofErr w:type="spellStart"/>
      <w:r w:rsidRPr="00A83AA5">
        <w:t>năng</w:t>
      </w:r>
      <w:proofErr w:type="spellEnd"/>
      <w:r w:rsidRPr="00A83AA5">
        <w:t xml:space="preserve"> </w:t>
      </w:r>
      <w:proofErr w:type="spellStart"/>
      <w:r w:rsidRPr="00A83AA5">
        <w:t>phân</w:t>
      </w:r>
      <w:proofErr w:type="spellEnd"/>
      <w:r w:rsidRPr="00A83AA5">
        <w:t xml:space="preserve"> </w:t>
      </w:r>
      <w:proofErr w:type="spellStart"/>
      <w:r w:rsidRPr="00A83AA5">
        <w:t>tách</w:t>
      </w:r>
      <w:proofErr w:type="spellEnd"/>
      <w:r w:rsidRPr="00A83AA5">
        <w:t xml:space="preserve"> </w:t>
      </w:r>
      <w:proofErr w:type="spellStart"/>
      <w:r w:rsidRPr="00A83AA5">
        <w:t>giữa</w:t>
      </w:r>
      <w:proofErr w:type="spellEnd"/>
      <w:r w:rsidRPr="00A83AA5">
        <w:t xml:space="preserve"> </w:t>
      </w:r>
      <w:proofErr w:type="spellStart"/>
      <w:r w:rsidRPr="00A83AA5">
        <w:t>các</w:t>
      </w:r>
      <w:proofErr w:type="spellEnd"/>
      <w:r w:rsidRPr="00A83AA5">
        <w:t xml:space="preserve"> cluster </w:t>
      </w:r>
      <w:proofErr w:type="spellStart"/>
      <w:r w:rsidRPr="00A83AA5">
        <w:t>và</w:t>
      </w:r>
      <w:proofErr w:type="spellEnd"/>
      <w:r w:rsidRPr="00A83AA5">
        <w:t xml:space="preserve"> </w:t>
      </w:r>
      <w:proofErr w:type="spellStart"/>
      <w:r w:rsidRPr="00A83AA5">
        <w:t>trong</w:t>
      </w:r>
      <w:proofErr w:type="spellEnd"/>
      <w:r w:rsidRPr="00A83AA5">
        <w:t xml:space="preserve"> cluster ở </w:t>
      </w:r>
      <w:proofErr w:type="spellStart"/>
      <w:r w:rsidRPr="00A83AA5">
        <w:t>mức</w:t>
      </w:r>
      <w:proofErr w:type="spellEnd"/>
      <w:r w:rsidRPr="00A83AA5">
        <w:t xml:space="preserve"> </w:t>
      </w:r>
      <w:proofErr w:type="spellStart"/>
      <w:r w:rsidRPr="00A83AA5">
        <w:t>trung</w:t>
      </w:r>
      <w:proofErr w:type="spellEnd"/>
      <w:r w:rsidRPr="00A83AA5">
        <w:t xml:space="preserve"> </w:t>
      </w:r>
      <w:proofErr w:type="spellStart"/>
      <w:r w:rsidRPr="00A83AA5">
        <w:t>bình</w:t>
      </w:r>
      <w:proofErr w:type="spellEnd"/>
      <w:r w:rsidRPr="00A83AA5">
        <w:t>.</w:t>
      </w:r>
    </w:p>
    <w:sectPr w:rsidR="007A4390" w:rsidRPr="007A4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8"/>
    <w:multiLevelType w:val="hybridMultilevel"/>
    <w:tmpl w:val="807A6CF0"/>
    <w:lvl w:ilvl="0" w:tplc="66786A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770378"/>
    <w:multiLevelType w:val="hybridMultilevel"/>
    <w:tmpl w:val="F0F0C4D4"/>
    <w:lvl w:ilvl="0" w:tplc="6D525F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793347">
    <w:abstractNumId w:val="1"/>
  </w:num>
  <w:num w:numId="2" w16cid:durableId="106418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24"/>
    <w:rsid w:val="000C62B8"/>
    <w:rsid w:val="001814A0"/>
    <w:rsid w:val="003E3C1B"/>
    <w:rsid w:val="00400424"/>
    <w:rsid w:val="00795D86"/>
    <w:rsid w:val="007A4390"/>
    <w:rsid w:val="007C4D3F"/>
    <w:rsid w:val="00A83AA5"/>
    <w:rsid w:val="00D20CB3"/>
    <w:rsid w:val="00E840B7"/>
    <w:rsid w:val="00E913A5"/>
    <w:rsid w:val="00EE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BCFA5"/>
  <w15:chartTrackingRefBased/>
  <w15:docId w15:val="{1F063B1A-DE72-45B3-8EAA-AF8AAECC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4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5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 vuong</dc:creator>
  <cp:keywords/>
  <dc:description/>
  <cp:lastModifiedBy>vuong vuong</cp:lastModifiedBy>
  <cp:revision>2</cp:revision>
  <dcterms:created xsi:type="dcterms:W3CDTF">2025-11-09T10:06:00Z</dcterms:created>
  <dcterms:modified xsi:type="dcterms:W3CDTF">2025-11-09T12:27:00Z</dcterms:modified>
</cp:coreProperties>
</file>