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DCD9" w14:textId="1F803D6E" w:rsidR="00C7411E" w:rsidRPr="005C06B4" w:rsidRDefault="00000000">
      <w:pPr>
        <w:pStyle w:val="u3"/>
        <w:rPr>
          <w:rFonts w:ascii="Times New Roman" w:hAnsi="Times New Roman" w:cs="Times New Roman"/>
          <w:sz w:val="26"/>
          <w:szCs w:val="26"/>
        </w:rPr>
      </w:pPr>
      <w:bookmarkStart w:id="0" w:name="_6154463c159c2ad5f0555aefb871e1587e251c6"/>
      <w:r w:rsidRPr="005C06B4">
        <w:rPr>
          <w:rFonts w:ascii="Times New Roman" w:hAnsi="Times New Roman" w:cs="Times New Roman"/>
          <w:sz w:val="26"/>
          <w:szCs w:val="26"/>
        </w:rPr>
        <w:t>3.</w:t>
      </w:r>
      <w:r w:rsidR="00454DC5">
        <w:rPr>
          <w:rFonts w:ascii="Times New Roman" w:hAnsi="Times New Roman" w:cs="Times New Roman"/>
          <w:sz w:val="26"/>
          <w:szCs w:val="26"/>
        </w:rPr>
        <w:t>6</w:t>
      </w:r>
      <w:r w:rsidR="00454DC5">
        <w:rPr>
          <w:rFonts w:ascii="Times New Roman" w:hAnsi="Times New Roman" w:cs="Times New Roman"/>
          <w:sz w:val="26"/>
          <w:szCs w:val="26"/>
          <w:lang w:val="vi-VN"/>
        </w:rPr>
        <w:t>.1</w:t>
      </w:r>
      <w:r w:rsidRPr="005C06B4">
        <w:rPr>
          <w:rFonts w:ascii="Times New Roman" w:hAnsi="Times New Roman" w:cs="Times New Roman"/>
          <w:sz w:val="26"/>
          <w:szCs w:val="26"/>
        </w:rPr>
        <w:t xml:space="preserve"> Biểu đồ Phân rã Chức năng (Functional Decomposition Diagram - FDD)</w:t>
      </w:r>
      <w:bookmarkEnd w:id="0"/>
    </w:p>
    <w:p w14:paraId="0BA04069" w14:textId="77777777" w:rsidR="00C7411E" w:rsidRPr="005C06B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C06B4">
        <w:rPr>
          <w:rFonts w:ascii="Times New Roman" w:hAnsi="Times New Roman" w:cs="Times New Roman"/>
          <w:sz w:val="26"/>
          <w:szCs w:val="26"/>
        </w:rPr>
        <w:t xml:space="preserve">Để thuận tiện đưa vào báo cáo Word không bị co nhỏ chữ do sơ đồ quá rộng, hệ thống được trình bày theo phương pháp </w:t>
      </w:r>
      <w:r w:rsidRPr="005C06B4">
        <w:rPr>
          <w:rFonts w:ascii="Times New Roman" w:hAnsi="Times New Roman" w:cs="Times New Roman"/>
          <w:b/>
          <w:bCs/>
          <w:sz w:val="26"/>
          <w:szCs w:val="26"/>
        </w:rPr>
        <w:t>Phân rã Đa tầng (Multi-tier Decomposition)</w:t>
      </w:r>
      <w:r w:rsidRPr="005C06B4">
        <w:rPr>
          <w:rFonts w:ascii="Times New Roman" w:hAnsi="Times New Roman" w:cs="Times New Roman"/>
          <w:sz w:val="26"/>
          <w:szCs w:val="26"/>
        </w:rPr>
        <w:t>: Sơ đồ Tổng quan Mức 1 kết hợp các Sơ đồ Chi tiết Mức 2 và Bảng Danh mục Đặc tả Chức năng.</w:t>
      </w:r>
    </w:p>
    <w:p w14:paraId="1DD3ABE0" w14:textId="77777777" w:rsidR="00C7411E" w:rsidRPr="005C06B4" w:rsidRDefault="00000000">
      <w:pPr>
        <w:pStyle w:val="u4"/>
        <w:rPr>
          <w:rFonts w:ascii="Times New Roman" w:hAnsi="Times New Roman" w:cs="Times New Roman"/>
          <w:sz w:val="26"/>
          <w:szCs w:val="26"/>
        </w:rPr>
      </w:pPr>
      <w:bookmarkStart w:id="1" w:name="_85f12eb0d60ea4344d39e9cfb7ac3493dcf61a0"/>
      <w:r w:rsidRPr="005C06B4">
        <w:rPr>
          <w:rFonts w:ascii="Times New Roman" w:hAnsi="Times New Roman" w:cs="Times New Roman"/>
          <w:sz w:val="26"/>
          <w:szCs w:val="26"/>
        </w:rPr>
        <w:t>A. Sơ đồ FDD Mức 1 (Tổng quan 4 Phân hệ chính - Phù hợp vừa vặn trang Word A4):</w:t>
      </w:r>
      <w:bookmarkEnd w:id="1"/>
    </w:p>
    <w:p w14:paraId="2292252F" w14:textId="6ABFCA70" w:rsidR="00C7411E" w:rsidRPr="005C06B4" w:rsidRDefault="005C06B4">
      <w:pPr>
        <w:pStyle w:val="u4"/>
        <w:rPr>
          <w:rFonts w:ascii="Times New Roman" w:hAnsi="Times New Roman" w:cs="Times New Roman"/>
          <w:sz w:val="26"/>
          <w:szCs w:val="26"/>
        </w:rPr>
      </w:pPr>
      <w:bookmarkStart w:id="2" w:name="_ac48850af4b8fd28b21a6d1070ad1c621121629"/>
      <w:r w:rsidRPr="005C06B4">
        <w:rPr>
          <w:rStyle w:val="KeywordTok"/>
          <w:rFonts w:ascii="Times New Roman" w:eastAsiaTheme="minorEastAsia" w:hAnsi="Times New Roman" w:cs="Times New Roman"/>
          <w:i w:val="0"/>
          <w:iCs w:val="0"/>
          <w:sz w:val="26"/>
          <w:szCs w:val="26"/>
        </w:rPr>
        <w:drawing>
          <wp:inline distT="0" distB="0" distL="0" distR="0" wp14:anchorId="5AC61443" wp14:editId="554C1A11">
            <wp:extent cx="5943600" cy="3171825"/>
            <wp:effectExtent l="0" t="0" r="0" b="0"/>
            <wp:docPr id="6838858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85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C06B4">
        <w:rPr>
          <w:rFonts w:ascii="Times New Roman" w:hAnsi="Times New Roman" w:cs="Times New Roman"/>
          <w:sz w:val="26"/>
          <w:szCs w:val="26"/>
        </w:rPr>
        <w:t>B. Sơ đồ FDD Mức 2 (Chi tiết từng Phân hệ):</w:t>
      </w:r>
      <w:bookmarkEnd w:id="2"/>
    </w:p>
    <w:p w14:paraId="5BA93791" w14:textId="77777777" w:rsidR="00C7411E" w:rsidRPr="005C06B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C06B4">
        <w:rPr>
          <w:rFonts w:ascii="Times New Roman" w:hAnsi="Times New Roman" w:cs="Times New Roman"/>
          <w:b/>
          <w:bCs/>
          <w:sz w:val="26"/>
          <w:szCs w:val="26"/>
        </w:rPr>
        <w:t>1. Chi tiết Phân hệ F1 - Mô phỏng Môi trường (NetLogo Engine):</w:t>
      </w:r>
    </w:p>
    <w:p w14:paraId="08673DE3" w14:textId="0CA64371" w:rsidR="00C7411E" w:rsidRPr="005C06B4" w:rsidRDefault="005C06B4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C06B4">
        <w:rPr>
          <w:rStyle w:val="KeywordTok"/>
          <w:rFonts w:ascii="Times New Roman" w:hAnsi="Times New Roman" w:cs="Times New Roman"/>
          <w:sz w:val="26"/>
          <w:szCs w:val="26"/>
        </w:rPr>
        <w:drawing>
          <wp:inline distT="0" distB="0" distL="0" distR="0" wp14:anchorId="6175F434" wp14:editId="1F77CB8A">
            <wp:extent cx="5943600" cy="1313180"/>
            <wp:effectExtent l="0" t="0" r="0" b="0"/>
            <wp:docPr id="15852614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61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C06B4">
        <w:rPr>
          <w:rFonts w:ascii="Times New Roman" w:hAnsi="Times New Roman" w:cs="Times New Roman"/>
          <w:b/>
          <w:bCs/>
          <w:sz w:val="26"/>
          <w:szCs w:val="26"/>
        </w:rPr>
        <w:t>2. Chi tiết Phân hệ F2 &amp; F4 - Điều phối Trung gian &amp; Đánh giá Đa mục tiêu:</w:t>
      </w:r>
    </w:p>
    <w:p w14:paraId="3CEFE04B" w14:textId="77974ADA" w:rsidR="00C7411E" w:rsidRPr="005C06B4" w:rsidRDefault="005C06B4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C06B4">
        <w:rPr>
          <w:rStyle w:val="KeywordTok"/>
          <w:rFonts w:ascii="Times New Roman" w:hAnsi="Times New Roman" w:cs="Times New Roman"/>
          <w:sz w:val="26"/>
          <w:szCs w:val="26"/>
        </w:rPr>
        <w:drawing>
          <wp:inline distT="0" distB="0" distL="0" distR="0" wp14:anchorId="021F9173" wp14:editId="75169092">
            <wp:extent cx="5943600" cy="875030"/>
            <wp:effectExtent l="0" t="0" r="0" b="0"/>
            <wp:docPr id="7229188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18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C06B4">
        <w:rPr>
          <w:rFonts w:ascii="Times New Roman" w:hAnsi="Times New Roman" w:cs="Times New Roman"/>
          <w:b/>
          <w:bCs/>
          <w:sz w:val="26"/>
          <w:szCs w:val="26"/>
        </w:rPr>
        <w:t>3. Chi tiết Phân hệ F3 - Lõi Thuật toán Học tăng cường (Python RL Core):</w:t>
      </w:r>
    </w:p>
    <w:p w14:paraId="597C7DAD" w14:textId="5B44FC5F" w:rsidR="00C7411E" w:rsidRPr="005C06B4" w:rsidRDefault="005C06B4">
      <w:pPr>
        <w:pStyle w:val="SourceCode"/>
        <w:rPr>
          <w:rFonts w:ascii="Times New Roman" w:hAnsi="Times New Roman" w:cs="Times New Roman"/>
          <w:sz w:val="26"/>
          <w:szCs w:val="26"/>
          <w:lang w:val="vi-VN"/>
        </w:rPr>
      </w:pPr>
      <w:r w:rsidRPr="005C06B4">
        <w:rPr>
          <w:rStyle w:val="KeywordTok"/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092B1DD" wp14:editId="511C9C84">
            <wp:extent cx="5943600" cy="1936115"/>
            <wp:effectExtent l="0" t="0" r="0" b="0"/>
            <wp:docPr id="11292388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8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4D49" w14:textId="6FB2E773" w:rsidR="00C7411E" w:rsidRPr="00454DC5" w:rsidRDefault="00000000">
      <w:pPr>
        <w:pStyle w:val="u4"/>
        <w:rPr>
          <w:rFonts w:ascii="Times New Roman" w:hAnsi="Times New Roman" w:cs="Times New Roman"/>
          <w:sz w:val="26"/>
          <w:szCs w:val="26"/>
          <w:lang w:val="vi-VN"/>
        </w:rPr>
      </w:pPr>
      <w:bookmarkStart w:id="3" w:name="_c6acce9ef5a8cfb5444cde63b09632f0a9d9e5a"/>
      <w:r w:rsidRPr="005C06B4">
        <w:rPr>
          <w:rFonts w:ascii="Times New Roman" w:hAnsi="Times New Roman" w:cs="Times New Roman"/>
          <w:sz w:val="26"/>
          <w:szCs w:val="26"/>
        </w:rPr>
        <w:t xml:space="preserve">C. Bảng Danh mục Phân rã Chức năng </w:t>
      </w:r>
      <w:bookmarkEnd w:id="3"/>
      <w:r w:rsidR="00454DC5">
        <w:rPr>
          <w:rFonts w:ascii="Times New Roman" w:hAnsi="Times New Roman" w:cs="Times New Roman"/>
          <w:sz w:val="26"/>
          <w:szCs w:val="26"/>
        </w:rPr>
        <w:t>Chi</w:t>
      </w:r>
      <w:r w:rsidR="00454DC5">
        <w:rPr>
          <w:rFonts w:ascii="Times New Roman" w:hAnsi="Times New Roman" w:cs="Times New Roman"/>
          <w:sz w:val="26"/>
          <w:szCs w:val="26"/>
          <w:lang w:val="vi-VN"/>
        </w:rPr>
        <w:t xml:space="preserve"> tiết</w:t>
      </w:r>
    </w:p>
    <w:tbl>
      <w:tblPr>
        <w:tblStyle w:val="BngLiNhat"/>
        <w:tblW w:w="5000" w:type="pct"/>
        <w:tblLayout w:type="fixed"/>
        <w:tblLook w:val="0020" w:firstRow="1" w:lastRow="0" w:firstColumn="0" w:lastColumn="0" w:noHBand="0" w:noVBand="0"/>
      </w:tblPr>
      <w:tblGrid>
        <w:gridCol w:w="738"/>
        <w:gridCol w:w="2160"/>
        <w:gridCol w:w="1710"/>
        <w:gridCol w:w="4968"/>
      </w:tblGrid>
      <w:tr w:rsidR="00C7411E" w:rsidRPr="005C06B4" w14:paraId="3F4C96FD" w14:textId="77777777" w:rsidTr="00896B55">
        <w:tc>
          <w:tcPr>
            <w:tcW w:w="738" w:type="dxa"/>
          </w:tcPr>
          <w:p w14:paraId="2C17B187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Mã CN</w:t>
            </w:r>
          </w:p>
        </w:tc>
        <w:tc>
          <w:tcPr>
            <w:tcW w:w="2160" w:type="dxa"/>
          </w:tcPr>
          <w:p w14:paraId="240250E0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Tên Chức năng</w:t>
            </w:r>
          </w:p>
        </w:tc>
        <w:tc>
          <w:tcPr>
            <w:tcW w:w="1710" w:type="dxa"/>
          </w:tcPr>
          <w:p w14:paraId="07E56A22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Phân hệ Phụ trách</w:t>
            </w:r>
          </w:p>
        </w:tc>
        <w:tc>
          <w:tcPr>
            <w:tcW w:w="4968" w:type="dxa"/>
          </w:tcPr>
          <w:p w14:paraId="07255C24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Mô tả Nghiệp vụ Chi tiết</w:t>
            </w:r>
          </w:p>
        </w:tc>
      </w:tr>
      <w:tr w:rsidR="00C7411E" w:rsidRPr="005C06B4" w14:paraId="4F99A97D" w14:textId="77777777" w:rsidTr="00896B55">
        <w:tc>
          <w:tcPr>
            <w:tcW w:w="738" w:type="dxa"/>
          </w:tcPr>
          <w:p w14:paraId="78492D71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F1.1</w:t>
            </w:r>
          </w:p>
        </w:tc>
        <w:tc>
          <w:tcPr>
            <w:tcW w:w="2160" w:type="dxa"/>
          </w:tcPr>
          <w:p w14:paraId="2A613779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Quản lý Không gian Tuyến đường</w:t>
            </w:r>
          </w:p>
        </w:tc>
        <w:tc>
          <w:tcPr>
            <w:tcW w:w="1710" w:type="dxa"/>
          </w:tcPr>
          <w:p w14:paraId="6E99D454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NetLogo Engine</w:t>
            </w:r>
          </w:p>
        </w:tc>
        <w:tc>
          <w:tcPr>
            <w:tcW w:w="4968" w:type="dxa"/>
          </w:tcPr>
          <w:p w14:paraId="1E737D46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Khởi tạo cao tốc 1 chiều 4 làn (Làn 0: 120km/h, Làn 1: 100km/h, Làn 2: 80km/h, Làn 3: Dừng khẩn cấp cấm chạy).</w:t>
            </w:r>
          </w:p>
        </w:tc>
      </w:tr>
      <w:tr w:rsidR="00C7411E" w:rsidRPr="005C06B4" w14:paraId="325C2D54" w14:textId="77777777" w:rsidTr="00896B55">
        <w:tc>
          <w:tcPr>
            <w:tcW w:w="738" w:type="dxa"/>
          </w:tcPr>
          <w:p w14:paraId="5508100D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F1.2</w:t>
            </w:r>
          </w:p>
        </w:tc>
        <w:tc>
          <w:tcPr>
            <w:tcW w:w="2160" w:type="dxa"/>
          </w:tcPr>
          <w:p w14:paraId="315CB54A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Quản lý Giao thông &amp; Vật cản</w:t>
            </w:r>
          </w:p>
        </w:tc>
        <w:tc>
          <w:tcPr>
            <w:tcW w:w="1710" w:type="dxa"/>
          </w:tcPr>
          <w:p w14:paraId="4CA3A74E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NetLogo Engine</w:t>
            </w:r>
          </w:p>
        </w:tc>
        <w:tc>
          <w:tcPr>
            <w:tcW w:w="4968" w:type="dxa"/>
          </w:tcPr>
          <w:p w14:paraId="3D5649DB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Sinh xe nền Nguồn-Đích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max</m:t>
                  </m:r>
                </m:sub>
              </m:sSub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), sinh xe hỏng tĩnh (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 có cọc/biển cảnh báo nguy hiểm, không có xe cứu hộ.</w:t>
            </w:r>
          </w:p>
        </w:tc>
      </w:tr>
      <w:tr w:rsidR="00C7411E" w:rsidRPr="005C06B4" w14:paraId="6332F46B" w14:textId="77777777" w:rsidTr="00896B55">
        <w:tc>
          <w:tcPr>
            <w:tcW w:w="738" w:type="dxa"/>
          </w:tcPr>
          <w:p w14:paraId="1543B008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F1.3</w:t>
            </w:r>
          </w:p>
        </w:tc>
        <w:tc>
          <w:tcPr>
            <w:tcW w:w="2160" w:type="dxa"/>
          </w:tcPr>
          <w:p w14:paraId="60C4E571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Động lực học &amp; Cảm biến</w:t>
            </w:r>
          </w:p>
        </w:tc>
        <w:tc>
          <w:tcPr>
            <w:tcW w:w="1710" w:type="dxa"/>
          </w:tcPr>
          <w:p w14:paraId="7CA30547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NetLogo Engine</w:t>
            </w:r>
          </w:p>
        </w:tc>
        <w:tc>
          <w:tcPr>
            <w:tcW w:w="4968" w:type="dxa"/>
          </w:tcPr>
          <w:p w14:paraId="150E5DD8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Cập nhật gia tốc, chuyển làn mượt mà, cảm biến hình nón thích ứng tốc độ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sensor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⋅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τ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), phát hiện va chạm.</w:t>
            </w:r>
          </w:p>
        </w:tc>
      </w:tr>
      <w:tr w:rsidR="00C7411E" w:rsidRPr="005C06B4" w14:paraId="76873B3B" w14:textId="77777777" w:rsidTr="00896B55">
        <w:tc>
          <w:tcPr>
            <w:tcW w:w="738" w:type="dxa"/>
          </w:tcPr>
          <w:p w14:paraId="34D79B9E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F1.4</w:t>
            </w:r>
          </w:p>
        </w:tc>
        <w:tc>
          <w:tcPr>
            <w:tcW w:w="2160" w:type="dxa"/>
          </w:tcPr>
          <w:p w14:paraId="4E79C1B5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Hiển thị Giao diện &amp; Đồ thị</w:t>
            </w:r>
          </w:p>
        </w:tc>
        <w:tc>
          <w:tcPr>
            <w:tcW w:w="1710" w:type="dxa"/>
          </w:tcPr>
          <w:p w14:paraId="30091745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NetLogo Engine</w:t>
            </w:r>
          </w:p>
        </w:tc>
        <w:tc>
          <w:tcPr>
            <w:tcW w:w="4968" w:type="dxa"/>
          </w:tcPr>
          <w:p w14:paraId="67CE75B9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Hiển thị 2D/3D trực quan, vẽ biểu đồ thời gian thực (Average Speed, Collisions) trên NetLogo GUI.</w:t>
            </w:r>
          </w:p>
        </w:tc>
      </w:tr>
      <w:tr w:rsidR="00C7411E" w:rsidRPr="005C06B4" w14:paraId="63815462" w14:textId="77777777" w:rsidTr="00896B55">
        <w:tc>
          <w:tcPr>
            <w:tcW w:w="738" w:type="dxa"/>
          </w:tcPr>
          <w:p w14:paraId="3CF83E65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F2.1</w:t>
            </w:r>
          </w:p>
        </w:tc>
        <w:tc>
          <w:tcPr>
            <w:tcW w:w="2160" w:type="dxa"/>
          </w:tcPr>
          <w:p w14:paraId="1A7E7B31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Điều phối &amp; Cấu hình Mô hình</w:t>
            </w:r>
          </w:p>
        </w:tc>
        <w:tc>
          <w:tcPr>
            <w:tcW w:w="1710" w:type="dxa"/>
          </w:tcPr>
          <w:p w14:paraId="0148B9C2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rl_bridge.py</w:t>
            </w:r>
          </w:p>
        </w:tc>
        <w:tc>
          <w:tcPr>
            <w:tcW w:w="4968" w:type="dxa"/>
          </w:tcPr>
          <w:p w14:paraId="5E0AE85E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Nhận diện thuật toán chọn từ giao diện (DQN/DDQN/PPO/SAC/Baseline), khởi tạo class tác nhân tương ứng.</w:t>
            </w:r>
          </w:p>
        </w:tc>
      </w:tr>
      <w:tr w:rsidR="00C7411E" w:rsidRPr="005C06B4" w14:paraId="3FDCC51E" w14:textId="77777777" w:rsidTr="00896B55">
        <w:tc>
          <w:tcPr>
            <w:tcW w:w="738" w:type="dxa"/>
          </w:tcPr>
          <w:p w14:paraId="738F3107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F2.2</w:t>
            </w:r>
          </w:p>
        </w:tc>
        <w:tc>
          <w:tcPr>
            <w:tcW w:w="2160" w:type="dxa"/>
          </w:tcPr>
          <w:p w14:paraId="5758DC4B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Chuẩn hóa Giao tiếp I/O</w:t>
            </w:r>
          </w:p>
        </w:tc>
        <w:tc>
          <w:tcPr>
            <w:tcW w:w="1710" w:type="dxa"/>
          </w:tcPr>
          <w:p w14:paraId="070801BD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rl_bridge.py</w:t>
            </w:r>
          </w:p>
        </w:tc>
        <w:tc>
          <w:tcPr>
            <w:tcW w:w="4968" w:type="dxa"/>
          </w:tcPr>
          <w:p w14:paraId="593776FE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Chuyển đổi dữ liệu NetLogo thành vector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6</m:t>
                  </m:r>
                </m:sup>
              </m:sSup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, giải mã hành động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∈{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}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, gửi phản hồi cho xe AI.</w:t>
            </w:r>
          </w:p>
        </w:tc>
      </w:tr>
      <w:tr w:rsidR="00C7411E" w:rsidRPr="005C06B4" w14:paraId="30720F99" w14:textId="77777777" w:rsidTr="00896B55">
        <w:tc>
          <w:tcPr>
            <w:tcW w:w="738" w:type="dxa"/>
          </w:tcPr>
          <w:p w14:paraId="1382D762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F3.1</w:t>
            </w:r>
          </w:p>
        </w:tc>
        <w:tc>
          <w:tcPr>
            <w:tcW w:w="2160" w:type="dxa"/>
          </w:tcPr>
          <w:p w14:paraId="1D8D8905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Thuật toán Value-based</w:t>
            </w:r>
          </w:p>
        </w:tc>
        <w:tc>
          <w:tcPr>
            <w:tcW w:w="1710" w:type="dxa"/>
          </w:tcPr>
          <w:p w14:paraId="59CE440E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Python RL</w:t>
            </w:r>
          </w:p>
        </w:tc>
        <w:tc>
          <w:tcPr>
            <w:tcW w:w="4968" w:type="dxa"/>
          </w:tcPr>
          <w:p w14:paraId="5915B29D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Cài đặt DQN và Double Dueling DQN với Replay Buffer, mạng Target, giảm thiểu Overestimation Bias.</w:t>
            </w:r>
          </w:p>
        </w:tc>
      </w:tr>
      <w:tr w:rsidR="00C7411E" w:rsidRPr="005C06B4" w14:paraId="0C56FD7D" w14:textId="77777777" w:rsidTr="00896B55">
        <w:tc>
          <w:tcPr>
            <w:tcW w:w="738" w:type="dxa"/>
          </w:tcPr>
          <w:p w14:paraId="22CD1CE7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F3.2</w:t>
            </w:r>
          </w:p>
        </w:tc>
        <w:tc>
          <w:tcPr>
            <w:tcW w:w="2160" w:type="dxa"/>
          </w:tcPr>
          <w:p w14:paraId="31DA85DD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Thuật toán Actor-Critic</w:t>
            </w:r>
          </w:p>
        </w:tc>
        <w:tc>
          <w:tcPr>
            <w:tcW w:w="1710" w:type="dxa"/>
          </w:tcPr>
          <w:p w14:paraId="274E2EC0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Python RL</w:t>
            </w:r>
          </w:p>
        </w:tc>
        <w:tc>
          <w:tcPr>
            <w:tcW w:w="4968" w:type="dxa"/>
          </w:tcPr>
          <w:p w14:paraId="7D644FD1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Cài đặt PPO (Clipped Surrogate Loss, GAE) và SAC (Maximum Entropy, Twin Critics).</w:t>
            </w:r>
          </w:p>
        </w:tc>
      </w:tr>
      <w:tr w:rsidR="00C7411E" w:rsidRPr="005C06B4" w14:paraId="3F2806CA" w14:textId="77777777" w:rsidTr="00896B55">
        <w:tc>
          <w:tcPr>
            <w:tcW w:w="738" w:type="dxa"/>
          </w:tcPr>
          <w:p w14:paraId="004761EE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F3.3</w:t>
            </w:r>
          </w:p>
        </w:tc>
        <w:tc>
          <w:tcPr>
            <w:tcW w:w="2160" w:type="dxa"/>
          </w:tcPr>
          <w:p w14:paraId="4D849FCE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Chuẩn Đối sánh &amp; Test Suite</w:t>
            </w:r>
          </w:p>
        </w:tc>
        <w:tc>
          <w:tcPr>
            <w:tcW w:w="1710" w:type="dxa"/>
          </w:tcPr>
          <w:p w14:paraId="73F39274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Python RL</w:t>
            </w:r>
          </w:p>
        </w:tc>
        <w:tc>
          <w:tcPr>
            <w:tcW w:w="4968" w:type="dxa"/>
          </w:tcPr>
          <w:p w14:paraId="62465497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Cài đặt Rule-based Baseline, script kiểm thử tự động </w:t>
            </w: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test_all_agents.py</w:t>
            </w: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 và lưu trữ trọng số Checkpoints.</w:t>
            </w:r>
          </w:p>
        </w:tc>
      </w:tr>
      <w:tr w:rsidR="00C7411E" w:rsidRPr="005C06B4" w14:paraId="7CD6FB86" w14:textId="77777777" w:rsidTr="00896B55">
        <w:tc>
          <w:tcPr>
            <w:tcW w:w="738" w:type="dxa"/>
          </w:tcPr>
          <w:p w14:paraId="7D99365E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F4.1</w:t>
            </w:r>
          </w:p>
        </w:tc>
        <w:tc>
          <w:tcPr>
            <w:tcW w:w="2160" w:type="dxa"/>
          </w:tcPr>
          <w:p w14:paraId="79C79CD2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Tính toán Hàm phần thưởng</w:t>
            </w:r>
          </w:p>
        </w:tc>
        <w:tc>
          <w:tcPr>
            <w:tcW w:w="1710" w:type="dxa"/>
          </w:tcPr>
          <w:p w14:paraId="79D81B0C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MDP Engine</w:t>
            </w:r>
          </w:p>
        </w:tc>
        <w:tc>
          <w:tcPr>
            <w:tcW w:w="4968" w:type="dxa"/>
          </w:tcPr>
          <w:p w14:paraId="729297D0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Áp dụng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: Phạt va chạm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100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), thưởng tốc độ làn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⋅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limit</m:t>
                  </m:r>
                </m:sub>
              </m:sSub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), phạt lấn làn khẩn cấp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5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), thưởng về đích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50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C7411E" w:rsidRPr="005C06B4" w14:paraId="549F1C10" w14:textId="77777777" w:rsidTr="00896B55">
        <w:tc>
          <w:tcPr>
            <w:tcW w:w="738" w:type="dxa"/>
          </w:tcPr>
          <w:p w14:paraId="5E7C3259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F4.2</w:t>
            </w:r>
          </w:p>
        </w:tc>
        <w:tc>
          <w:tcPr>
            <w:tcW w:w="2160" w:type="dxa"/>
          </w:tcPr>
          <w:p w14:paraId="5DA4651C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Thống kê &amp; Xuất Báo cáo</w:t>
            </w:r>
          </w:p>
        </w:tc>
        <w:tc>
          <w:tcPr>
            <w:tcW w:w="1710" w:type="dxa"/>
          </w:tcPr>
          <w:p w14:paraId="06C7C8C7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Analytics Engine</w:t>
            </w:r>
          </w:p>
        </w:tc>
        <w:tc>
          <w:tcPr>
            <w:tcW w:w="4968" w:type="dxa"/>
          </w:tcPr>
          <w:p w14:paraId="396E3975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Ghi nhận log quá trình huấn luyện, trích xuất file CSV để vẽ biểu đồ so sánh hội tụ trong báo cáo tổng kết.</w:t>
            </w:r>
          </w:p>
        </w:tc>
      </w:tr>
    </w:tbl>
    <w:p w14:paraId="7704747D" w14:textId="1DE305B2" w:rsidR="00C7411E" w:rsidRPr="005C06B4" w:rsidRDefault="00C7411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0F5E815" w14:textId="447AC8E7" w:rsidR="00C7411E" w:rsidRPr="005C06B4" w:rsidRDefault="00454DC5">
      <w:pPr>
        <w:pStyle w:val="u3"/>
        <w:rPr>
          <w:rFonts w:ascii="Times New Roman" w:hAnsi="Times New Roman" w:cs="Times New Roman"/>
          <w:sz w:val="26"/>
          <w:szCs w:val="26"/>
        </w:rPr>
      </w:pPr>
      <w:bookmarkStart w:id="4" w:name="_48e6c65b3887e933bd2e3d3554e9ec1391ba02e"/>
      <w:r>
        <w:rPr>
          <w:rFonts w:ascii="Times New Roman" w:hAnsi="Times New Roman" w:cs="Times New Roman"/>
          <w:sz w:val="26"/>
          <w:szCs w:val="26"/>
        </w:rPr>
        <w:lastRenderedPageBreak/>
        <w:t>3</w:t>
      </w:r>
      <w:r>
        <w:rPr>
          <w:rFonts w:ascii="Times New Roman" w:hAnsi="Times New Roman" w:cs="Times New Roman"/>
          <w:sz w:val="26"/>
          <w:szCs w:val="26"/>
          <w:lang w:val="vi-VN"/>
        </w:rPr>
        <w:t>.6.2</w:t>
      </w:r>
      <w:r w:rsidR="00000000" w:rsidRPr="005C06B4">
        <w:rPr>
          <w:rFonts w:ascii="Times New Roman" w:hAnsi="Times New Roman" w:cs="Times New Roman"/>
          <w:sz w:val="26"/>
          <w:szCs w:val="26"/>
        </w:rPr>
        <w:t>. Biểu đồ Ca Sử dụng (Use Case Diagram - UCD)</w:t>
      </w:r>
      <w:bookmarkEnd w:id="4"/>
    </w:p>
    <w:p w14:paraId="312FC5CA" w14:textId="77777777" w:rsidR="00C7411E" w:rsidRPr="005C06B4" w:rsidRDefault="00000000">
      <w:pPr>
        <w:pStyle w:val="u4"/>
        <w:rPr>
          <w:rFonts w:ascii="Times New Roman" w:hAnsi="Times New Roman" w:cs="Times New Roman"/>
          <w:sz w:val="26"/>
          <w:szCs w:val="26"/>
        </w:rPr>
      </w:pPr>
      <w:bookmarkStart w:id="5" w:name="_67483f469bac7a322bbc5bfb60f0d58a2316980"/>
      <w:r w:rsidRPr="005C06B4">
        <w:rPr>
          <w:rFonts w:ascii="Times New Roman" w:hAnsi="Times New Roman" w:cs="Times New Roman"/>
          <w:sz w:val="26"/>
          <w:szCs w:val="26"/>
        </w:rPr>
        <w:t>A. Sơ đồ UCD Tổng quan Mức 1 (Overview Use Case Diagram):</w:t>
      </w:r>
      <w:bookmarkEnd w:id="5"/>
    </w:p>
    <w:p w14:paraId="5D7E2A83" w14:textId="77777777" w:rsidR="00F6407F" w:rsidRDefault="00454DC5">
      <w:pPr>
        <w:pStyle w:val="u4"/>
        <w:rPr>
          <w:rFonts w:ascii="Times New Roman" w:hAnsi="Times New Roman" w:cs="Times New Roman"/>
          <w:sz w:val="26"/>
          <w:szCs w:val="26"/>
          <w:lang w:val="vi-VN"/>
        </w:rPr>
      </w:pPr>
      <w:bookmarkStart w:id="6" w:name="_446e951fc26c96bee994c8245bebcb188c81c25"/>
      <w:r w:rsidRPr="00454DC5">
        <w:rPr>
          <w:rStyle w:val="KeywordTok"/>
          <w:rFonts w:ascii="Times New Roman" w:eastAsiaTheme="minorEastAsia" w:hAnsi="Times New Roman" w:cs="Times New Roman"/>
          <w:i w:val="0"/>
          <w:iCs w:val="0"/>
          <w:sz w:val="26"/>
          <w:szCs w:val="26"/>
        </w:rPr>
        <w:drawing>
          <wp:inline distT="0" distB="0" distL="0" distR="0" wp14:anchorId="3F2F4CC9" wp14:editId="685191A5">
            <wp:extent cx="5720316" cy="7516471"/>
            <wp:effectExtent l="0" t="0" r="0" b="0"/>
            <wp:docPr id="7698938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93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256" cy="75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C5A8" w14:textId="1C4D5337" w:rsidR="00C7411E" w:rsidRPr="005C06B4" w:rsidRDefault="00000000">
      <w:pPr>
        <w:pStyle w:val="u4"/>
        <w:rPr>
          <w:rFonts w:ascii="Times New Roman" w:hAnsi="Times New Roman" w:cs="Times New Roman"/>
          <w:sz w:val="26"/>
          <w:szCs w:val="26"/>
        </w:rPr>
      </w:pPr>
      <w:r w:rsidRPr="005C06B4">
        <w:rPr>
          <w:rFonts w:ascii="Times New Roman" w:hAnsi="Times New Roman" w:cs="Times New Roman"/>
          <w:sz w:val="26"/>
          <w:szCs w:val="26"/>
        </w:rPr>
        <w:lastRenderedPageBreak/>
        <w:t>B. Sơ đồ UCD Chi tiết từng Phân hệ (Dán trực tiếp vào từng mục trong Word):</w:t>
      </w:r>
      <w:bookmarkEnd w:id="6"/>
    </w:p>
    <w:p w14:paraId="766880F0" w14:textId="77777777" w:rsidR="00C7411E" w:rsidRPr="005C06B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C06B4">
        <w:rPr>
          <w:rFonts w:ascii="Times New Roman" w:hAnsi="Times New Roman" w:cs="Times New Roman"/>
          <w:b/>
          <w:bCs/>
          <w:sz w:val="26"/>
          <w:szCs w:val="26"/>
        </w:rPr>
        <w:t>1. Phân hệ 1: Ca sử dụng Quản trị &amp; Cấu hình Kịch bản (Dành cho Nghiên cứu viên):</w:t>
      </w:r>
    </w:p>
    <w:p w14:paraId="22277F42" w14:textId="029D9A93" w:rsidR="00C7411E" w:rsidRPr="005C06B4" w:rsidRDefault="00454DC5">
      <w:pPr>
        <w:pStyle w:val="SourceCode"/>
        <w:rPr>
          <w:rFonts w:ascii="Times New Roman" w:hAnsi="Times New Roman" w:cs="Times New Roman"/>
          <w:sz w:val="26"/>
          <w:szCs w:val="26"/>
        </w:rPr>
      </w:pPr>
      <w:r w:rsidRPr="00454DC5">
        <w:rPr>
          <w:rStyle w:val="KeywordTok"/>
          <w:rFonts w:ascii="Times New Roman" w:hAnsi="Times New Roman" w:cs="Times New Roman"/>
          <w:sz w:val="26"/>
          <w:szCs w:val="26"/>
        </w:rPr>
        <w:drawing>
          <wp:inline distT="0" distB="0" distL="0" distR="0" wp14:anchorId="733FBB69" wp14:editId="08EFC60A">
            <wp:extent cx="5943600" cy="5344795"/>
            <wp:effectExtent l="0" t="0" r="0" b="0"/>
            <wp:docPr id="19823134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13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DB6B" w14:textId="77777777" w:rsidR="00C7411E" w:rsidRPr="005C06B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C06B4">
        <w:rPr>
          <w:rFonts w:ascii="Times New Roman" w:hAnsi="Times New Roman" w:cs="Times New Roman"/>
          <w:b/>
          <w:bCs/>
          <w:sz w:val="26"/>
          <w:szCs w:val="26"/>
        </w:rPr>
        <w:t>2. Phân hệ 2: Ca sử dụng Động lực học &amp; Môi trường (Engine NetLogo):</w:t>
      </w:r>
    </w:p>
    <w:p w14:paraId="0C738CEA" w14:textId="3386B963" w:rsidR="00C7411E" w:rsidRPr="005C06B4" w:rsidRDefault="00454DC5">
      <w:pPr>
        <w:pStyle w:val="SourceCode"/>
        <w:rPr>
          <w:rFonts w:ascii="Times New Roman" w:hAnsi="Times New Roman" w:cs="Times New Roman"/>
          <w:sz w:val="26"/>
          <w:szCs w:val="26"/>
          <w:lang w:val="vi-VN"/>
        </w:rPr>
      </w:pPr>
      <w:r w:rsidRPr="00454DC5">
        <w:rPr>
          <w:rStyle w:val="KeywordTok"/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282CB07" wp14:editId="577191CA">
            <wp:extent cx="5943600" cy="4137025"/>
            <wp:effectExtent l="0" t="0" r="0" b="0"/>
            <wp:docPr id="1010892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9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95D8" w14:textId="77777777" w:rsidR="00C7411E" w:rsidRPr="005C06B4" w:rsidRDefault="00000000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5C06B4">
        <w:rPr>
          <w:rFonts w:ascii="Times New Roman" w:hAnsi="Times New Roman" w:cs="Times New Roman"/>
          <w:b/>
          <w:bCs/>
          <w:sz w:val="26"/>
          <w:szCs w:val="26"/>
        </w:rPr>
        <w:t>3. Phân hệ 3: Ca sử dụng Huấn luyện &amp; Suy luận AI (Python RL Engine):</w:t>
      </w:r>
    </w:p>
    <w:p w14:paraId="1A0E5916" w14:textId="37684985" w:rsidR="00C7411E" w:rsidRPr="00454DC5" w:rsidRDefault="00454DC5">
      <w:pPr>
        <w:pStyle w:val="SourceCode"/>
        <w:rPr>
          <w:rFonts w:ascii="Times New Roman" w:hAnsi="Times New Roman" w:cs="Times New Roman"/>
          <w:sz w:val="26"/>
          <w:szCs w:val="26"/>
          <w:lang w:val="vi-VN"/>
        </w:rPr>
      </w:pPr>
      <w:r w:rsidRPr="00454DC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6D93EFF" wp14:editId="2D3233F6">
            <wp:extent cx="5943600" cy="2683510"/>
            <wp:effectExtent l="0" t="0" r="0" b="0"/>
            <wp:docPr id="16602528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52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C189" w14:textId="59DBCD39" w:rsidR="00C7411E" w:rsidRPr="005C06B4" w:rsidRDefault="00454DC5">
      <w:pPr>
        <w:pStyle w:val="u4"/>
        <w:rPr>
          <w:rFonts w:ascii="Times New Roman" w:hAnsi="Times New Roman" w:cs="Times New Roman"/>
          <w:sz w:val="26"/>
          <w:szCs w:val="26"/>
        </w:rPr>
      </w:pPr>
      <w:bookmarkStart w:id="7" w:name="_aeac23ccc44d3ea539b7fa72946e9c8a0e2289a"/>
      <w:r>
        <w:rPr>
          <w:rFonts w:ascii="Times New Roman" w:hAnsi="Times New Roman" w:cs="Times New Roman"/>
          <w:sz w:val="26"/>
          <w:szCs w:val="26"/>
        </w:rPr>
        <w:t>C</w:t>
      </w:r>
      <w:r w:rsidR="00000000" w:rsidRPr="005C06B4">
        <w:rPr>
          <w:rFonts w:ascii="Times New Roman" w:hAnsi="Times New Roman" w:cs="Times New Roman"/>
          <w:sz w:val="26"/>
          <w:szCs w:val="26"/>
        </w:rPr>
        <w:t>. Bảng Đặc tả Ca Sử dụng Chi tiết (Use Case Specification Table):</w:t>
      </w:r>
      <w:bookmarkEnd w:id="7"/>
    </w:p>
    <w:tbl>
      <w:tblPr>
        <w:tblStyle w:val="BngLiNhat"/>
        <w:tblW w:w="5000" w:type="pct"/>
        <w:tblLayout w:type="fixed"/>
        <w:tblLook w:val="0020" w:firstRow="1" w:lastRow="0" w:firstColumn="0" w:lastColumn="0" w:noHBand="0" w:noVBand="0"/>
      </w:tblPr>
      <w:tblGrid>
        <w:gridCol w:w="1008"/>
        <w:gridCol w:w="1350"/>
        <w:gridCol w:w="1260"/>
        <w:gridCol w:w="1710"/>
        <w:gridCol w:w="2775"/>
        <w:gridCol w:w="1473"/>
      </w:tblGrid>
      <w:tr w:rsidR="00C7411E" w:rsidRPr="005C06B4" w14:paraId="3C327EA0" w14:textId="77777777" w:rsidTr="00454DC5">
        <w:tc>
          <w:tcPr>
            <w:tcW w:w="1008" w:type="dxa"/>
          </w:tcPr>
          <w:p w14:paraId="51777B16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Mã UC</w:t>
            </w:r>
          </w:p>
        </w:tc>
        <w:tc>
          <w:tcPr>
            <w:tcW w:w="1350" w:type="dxa"/>
          </w:tcPr>
          <w:p w14:paraId="6FB9DE6B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Tên Ca Sử dụng</w:t>
            </w:r>
          </w:p>
        </w:tc>
        <w:tc>
          <w:tcPr>
            <w:tcW w:w="1260" w:type="dxa"/>
          </w:tcPr>
          <w:p w14:paraId="4896B07F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Tác nhân chính</w:t>
            </w:r>
          </w:p>
        </w:tc>
        <w:tc>
          <w:tcPr>
            <w:tcW w:w="1710" w:type="dxa"/>
          </w:tcPr>
          <w:p w14:paraId="57FDDB44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2775" w:type="dxa"/>
          </w:tcPr>
          <w:p w14:paraId="40D1A575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Luồng sự kiện chính</w:t>
            </w:r>
          </w:p>
        </w:tc>
        <w:tc>
          <w:tcPr>
            <w:tcW w:w="1473" w:type="dxa"/>
          </w:tcPr>
          <w:p w14:paraId="45C5469B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</w:tr>
      <w:tr w:rsidR="00C7411E" w:rsidRPr="005C06B4" w14:paraId="40323DF8" w14:textId="77777777" w:rsidTr="00454DC5">
        <w:tc>
          <w:tcPr>
            <w:tcW w:w="1008" w:type="dxa"/>
          </w:tcPr>
          <w:p w14:paraId="7830A38D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UC01</w:t>
            </w:r>
          </w:p>
        </w:tc>
        <w:tc>
          <w:tcPr>
            <w:tcW w:w="1350" w:type="dxa"/>
          </w:tcPr>
          <w:p w14:paraId="7CFF59D8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Cấu hình tham số</w:t>
            </w:r>
          </w:p>
        </w:tc>
        <w:tc>
          <w:tcPr>
            <w:tcW w:w="1260" w:type="dxa"/>
          </w:tcPr>
          <w:p w14:paraId="6B26BCF6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Nghiên cứu viên</w:t>
            </w:r>
          </w:p>
        </w:tc>
        <w:tc>
          <w:tcPr>
            <w:tcW w:w="1710" w:type="dxa"/>
          </w:tcPr>
          <w:p w14:paraId="482C0F32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Môi trường NetLogo đã nạp file </w:t>
            </w: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Expressways.nlogo</w:t>
            </w:r>
          </w:p>
        </w:tc>
        <w:tc>
          <w:tcPr>
            <w:tcW w:w="2775" w:type="dxa"/>
          </w:tcPr>
          <w:p w14:paraId="5D4FC54F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Người dùng chỉnh slider số làn, mật độ xe, xác suất sinh xe hỏng tĩnh.</w:t>
            </w:r>
          </w:p>
        </w:tc>
        <w:tc>
          <w:tcPr>
            <w:tcW w:w="1473" w:type="dxa"/>
          </w:tcPr>
          <w:p w14:paraId="585140DD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Tham số hệ thống được lưu vào biến toàn cục.</w:t>
            </w:r>
          </w:p>
        </w:tc>
      </w:tr>
      <w:tr w:rsidR="00C7411E" w:rsidRPr="005C06B4" w14:paraId="2C275809" w14:textId="77777777" w:rsidTr="00454DC5">
        <w:tc>
          <w:tcPr>
            <w:tcW w:w="1008" w:type="dxa"/>
          </w:tcPr>
          <w:p w14:paraId="62802B35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UC02</w:t>
            </w:r>
          </w:p>
        </w:tc>
        <w:tc>
          <w:tcPr>
            <w:tcW w:w="1350" w:type="dxa"/>
          </w:tcPr>
          <w:p w14:paraId="6A068178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Chọn thuật toán RL</w:t>
            </w:r>
          </w:p>
        </w:tc>
        <w:tc>
          <w:tcPr>
            <w:tcW w:w="1260" w:type="dxa"/>
          </w:tcPr>
          <w:p w14:paraId="16A1C40B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Nghiên cứu viên</w:t>
            </w:r>
          </w:p>
        </w:tc>
        <w:tc>
          <w:tcPr>
            <w:tcW w:w="1710" w:type="dxa"/>
          </w:tcPr>
          <w:p w14:paraId="56EA9F9A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Python bridge </w:t>
            </w: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py:setup</w:t>
            </w: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 kết nối thành công</w:t>
            </w:r>
          </w:p>
        </w:tc>
        <w:tc>
          <w:tcPr>
            <w:tcW w:w="2775" w:type="dxa"/>
          </w:tcPr>
          <w:p w14:paraId="01F9CD56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Chọn thuật toán trên Chooser (DQN, Double Dueling DQN, PPO, SAC, Baseline).</w:t>
            </w:r>
          </w:p>
        </w:tc>
        <w:tc>
          <w:tcPr>
            <w:tcW w:w="1473" w:type="dxa"/>
          </w:tcPr>
          <w:p w14:paraId="67470F6B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NetLogo phát tín hiệu nạp model tương ứng qua </w:t>
            </w: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rl_bridge.py</w:t>
            </w: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7411E" w:rsidRPr="005C06B4" w14:paraId="550696BD" w14:textId="77777777" w:rsidTr="00454DC5">
        <w:tc>
          <w:tcPr>
            <w:tcW w:w="1008" w:type="dxa"/>
          </w:tcPr>
          <w:p w14:paraId="7C692BC8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UC03</w:t>
            </w:r>
          </w:p>
        </w:tc>
        <w:tc>
          <w:tcPr>
            <w:tcW w:w="1350" w:type="dxa"/>
          </w:tcPr>
          <w:p w14:paraId="69C181AD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Khởi tạo kịch bản</w:t>
            </w:r>
          </w:p>
        </w:tc>
        <w:tc>
          <w:tcPr>
            <w:tcW w:w="1260" w:type="dxa"/>
          </w:tcPr>
          <w:p w14:paraId="3F98CAF3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Nghiên cứu viên</w:t>
            </w:r>
          </w:p>
        </w:tc>
        <w:tc>
          <w:tcPr>
            <w:tcW w:w="1710" w:type="dxa"/>
          </w:tcPr>
          <w:p w14:paraId="63AEA4D7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Đã chọn xong tham số</w:t>
            </w:r>
          </w:p>
        </w:tc>
        <w:tc>
          <w:tcPr>
            <w:tcW w:w="2775" w:type="dxa"/>
          </w:tcPr>
          <w:p w14:paraId="3DF6C0C5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Nhấn nút </w:t>
            </w: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Setup</w:t>
            </w: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: Dựng đường 1 chiều 4 làn, sinh xe nền, đặt cọc cảnh báo xe hỏng tĩnh.</w:t>
            </w:r>
          </w:p>
        </w:tc>
        <w:tc>
          <w:tcPr>
            <w:tcW w:w="1473" w:type="dxa"/>
          </w:tcPr>
          <w:p w14:paraId="3E4E184A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Môi trường sẵn sàng ở bước thời gian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7411E" w:rsidRPr="005C06B4" w14:paraId="06FBD569" w14:textId="77777777" w:rsidTr="00454DC5">
        <w:tc>
          <w:tcPr>
            <w:tcW w:w="1008" w:type="dxa"/>
          </w:tcPr>
          <w:p w14:paraId="78D1B1EA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UC04</w:t>
            </w:r>
          </w:p>
        </w:tc>
        <w:tc>
          <w:tcPr>
            <w:tcW w:w="1350" w:type="dxa"/>
          </w:tcPr>
          <w:p w14:paraId="1FA3555F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Điều khiển mô phỏng</w:t>
            </w:r>
          </w:p>
        </w:tc>
        <w:tc>
          <w:tcPr>
            <w:tcW w:w="1260" w:type="dxa"/>
          </w:tcPr>
          <w:p w14:paraId="580EDEA0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Nghiên cứu viên</w:t>
            </w:r>
          </w:p>
        </w:tc>
        <w:tc>
          <w:tcPr>
            <w:tcW w:w="1710" w:type="dxa"/>
          </w:tcPr>
          <w:p w14:paraId="4D7F740B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Hệ thống đã Setup xong</w:t>
            </w:r>
          </w:p>
        </w:tc>
        <w:tc>
          <w:tcPr>
            <w:tcW w:w="2775" w:type="dxa"/>
          </w:tcPr>
          <w:p w14:paraId="2D93B49F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Nhấn </w:t>
            </w: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Go</w:t>
            </w: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 để chạy liên tục, </w:t>
            </w: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Step</w:t>
            </w: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 để chạy từng tick, hoặc tạm dừng quan sát.</w:t>
            </w:r>
          </w:p>
        </w:tc>
        <w:tc>
          <w:tcPr>
            <w:tcW w:w="1473" w:type="dxa"/>
          </w:tcPr>
          <w:p w14:paraId="1684FD73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Mô phỏng lặp chu kỳ tính toán theo từng bước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Δ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7411E" w:rsidRPr="005C06B4" w14:paraId="101FAECF" w14:textId="77777777" w:rsidTr="00454DC5">
        <w:tc>
          <w:tcPr>
            <w:tcW w:w="1008" w:type="dxa"/>
          </w:tcPr>
          <w:p w14:paraId="0636CC34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UC05</w:t>
            </w:r>
          </w:p>
        </w:tc>
        <w:tc>
          <w:tcPr>
            <w:tcW w:w="1350" w:type="dxa"/>
          </w:tcPr>
          <w:p w14:paraId="7F449D0F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Giám sát đồ thị</w:t>
            </w:r>
          </w:p>
        </w:tc>
        <w:tc>
          <w:tcPr>
            <w:tcW w:w="1260" w:type="dxa"/>
          </w:tcPr>
          <w:p w14:paraId="064A552B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Nghiên cứu viên</w:t>
            </w:r>
          </w:p>
        </w:tc>
        <w:tc>
          <w:tcPr>
            <w:tcW w:w="1710" w:type="dxa"/>
          </w:tcPr>
          <w:p w14:paraId="6CB20AE4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Mô phỏng đang chạy</w:t>
            </w:r>
          </w:p>
        </w:tc>
        <w:tc>
          <w:tcPr>
            <w:tcW w:w="2775" w:type="dxa"/>
          </w:tcPr>
          <w:p w14:paraId="0558B67B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Theo dõi đồ thị trực quan: Vận tốc trung bình, số vụ va chạm, tổng reward tích lũy.</w:t>
            </w:r>
          </w:p>
        </w:tc>
        <w:tc>
          <w:tcPr>
            <w:tcW w:w="1473" w:type="dxa"/>
          </w:tcPr>
          <w:p w14:paraId="375D44A8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Đồ thị cập nhật liên tục qua từng episode.</w:t>
            </w:r>
          </w:p>
        </w:tc>
      </w:tr>
      <w:tr w:rsidR="00C7411E" w:rsidRPr="005C06B4" w14:paraId="68D99214" w14:textId="77777777" w:rsidTr="00454DC5">
        <w:tc>
          <w:tcPr>
            <w:tcW w:w="1008" w:type="dxa"/>
          </w:tcPr>
          <w:p w14:paraId="2A820382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UC06</w:t>
            </w:r>
          </w:p>
        </w:tc>
        <w:tc>
          <w:tcPr>
            <w:tcW w:w="1350" w:type="dxa"/>
          </w:tcPr>
          <w:p w14:paraId="58CD5091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Xuất dữ liệu thống kê</w:t>
            </w:r>
          </w:p>
        </w:tc>
        <w:tc>
          <w:tcPr>
            <w:tcW w:w="1260" w:type="dxa"/>
          </w:tcPr>
          <w:p w14:paraId="5798A94F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Nghiên cứu viên</w:t>
            </w:r>
          </w:p>
        </w:tc>
        <w:tc>
          <w:tcPr>
            <w:tcW w:w="1710" w:type="dxa"/>
          </w:tcPr>
          <w:p w14:paraId="16A4255A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Hoàn thành số tick mục tiêu</w:t>
            </w:r>
          </w:p>
        </w:tc>
        <w:tc>
          <w:tcPr>
            <w:tcW w:w="2775" w:type="dxa"/>
          </w:tcPr>
          <w:p w14:paraId="3239A585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Trích xuất dữ liệu mảng ra định dạng CSV để đối sánh hiệu năng các thuật toán.</w:t>
            </w:r>
          </w:p>
        </w:tc>
        <w:tc>
          <w:tcPr>
            <w:tcW w:w="1473" w:type="dxa"/>
          </w:tcPr>
          <w:p w14:paraId="688F9F27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File CSV lưu về thư mục </w:t>
            </w: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results/</w:t>
            </w: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7411E" w:rsidRPr="005C06B4" w14:paraId="2C45521B" w14:textId="77777777" w:rsidTr="00454DC5">
        <w:tc>
          <w:tcPr>
            <w:tcW w:w="1008" w:type="dxa"/>
          </w:tcPr>
          <w:p w14:paraId="7DC5ED37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UC07</w:t>
            </w:r>
          </w:p>
        </w:tc>
        <w:tc>
          <w:tcPr>
            <w:tcW w:w="1350" w:type="dxa"/>
          </w:tcPr>
          <w:p w14:paraId="2D2A6306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Sinh xe &amp; vật cản tĩnh</w:t>
            </w:r>
          </w:p>
        </w:tc>
        <w:tc>
          <w:tcPr>
            <w:tcW w:w="1260" w:type="dxa"/>
          </w:tcPr>
          <w:p w14:paraId="4E25A363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NetLogo Engine</w:t>
            </w:r>
          </w:p>
        </w:tc>
        <w:tc>
          <w:tcPr>
            <w:tcW w:w="1710" w:type="dxa"/>
          </w:tcPr>
          <w:p w14:paraId="14F9EE60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Trong vòng lặp mô phỏng</w:t>
            </w:r>
          </w:p>
        </w:tc>
        <w:tc>
          <w:tcPr>
            <w:tcW w:w="2775" w:type="dxa"/>
          </w:tcPr>
          <w:p w14:paraId="533A9172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Sinh xe nền tại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min</m:t>
                  </m:r>
                </m:sub>
              </m:sSub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; sinh xe hỏng tĩnh (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 kèm cọc tiêu cảnh báo nguy hiểm phía sau.</w:t>
            </w:r>
          </w:p>
        </w:tc>
        <w:tc>
          <w:tcPr>
            <w:tcW w:w="1473" w:type="dxa"/>
          </w:tcPr>
          <w:p w14:paraId="08EAA194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Chướng ngại vật tĩnh xuất hiện trên làn đường.</w:t>
            </w:r>
          </w:p>
        </w:tc>
      </w:tr>
      <w:tr w:rsidR="00C7411E" w:rsidRPr="005C06B4" w14:paraId="776B7451" w14:textId="77777777" w:rsidTr="00454DC5">
        <w:tc>
          <w:tcPr>
            <w:tcW w:w="1008" w:type="dxa"/>
          </w:tcPr>
          <w:p w14:paraId="7A6B9725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UC08</w:t>
            </w:r>
          </w:p>
        </w:tc>
        <w:tc>
          <w:tcPr>
            <w:tcW w:w="1350" w:type="dxa"/>
          </w:tcPr>
          <w:p w14:paraId="0C924F45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Quét cảm biến nón</w:t>
            </w:r>
          </w:p>
        </w:tc>
        <w:tc>
          <w:tcPr>
            <w:tcW w:w="1260" w:type="dxa"/>
          </w:tcPr>
          <w:p w14:paraId="63F7C209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NetLogo Engine</w:t>
            </w:r>
          </w:p>
        </w:tc>
        <w:tc>
          <w:tcPr>
            <w:tcW w:w="1710" w:type="dxa"/>
          </w:tcPr>
          <w:p w14:paraId="32DBC769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Xe AI đang di chuyển</w:t>
            </w:r>
          </w:p>
        </w:tc>
        <w:tc>
          <w:tcPr>
            <w:tcW w:w="2775" w:type="dxa"/>
          </w:tcPr>
          <w:p w14:paraId="347DCF74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Tính toán tầm quét radar thích ứng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sensor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)=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τ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preview</m:t>
                  </m:r>
                </m:sub>
              </m:sSub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, trích xuất khoảng cách/vận tốc vật </w:t>
            </w:r>
            <w:r w:rsidRPr="005C06B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cản.</w:t>
            </w:r>
          </w:p>
        </w:tc>
        <w:tc>
          <w:tcPr>
            <w:tcW w:w="1473" w:type="dxa"/>
          </w:tcPr>
          <w:p w14:paraId="598C537B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Vector quan sát cảm biến được trích xuất.</w:t>
            </w:r>
          </w:p>
        </w:tc>
      </w:tr>
      <w:tr w:rsidR="00C7411E" w:rsidRPr="005C06B4" w14:paraId="618345A8" w14:textId="77777777" w:rsidTr="00454DC5">
        <w:tc>
          <w:tcPr>
            <w:tcW w:w="1008" w:type="dxa"/>
          </w:tcPr>
          <w:p w14:paraId="705A3112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UC09</w:t>
            </w:r>
          </w:p>
        </w:tc>
        <w:tc>
          <w:tcPr>
            <w:tcW w:w="1350" w:type="dxa"/>
          </w:tcPr>
          <w:p w14:paraId="4F19843D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Cập nhật vị trí &amp; va chạm</w:t>
            </w:r>
          </w:p>
        </w:tc>
        <w:tc>
          <w:tcPr>
            <w:tcW w:w="1260" w:type="dxa"/>
          </w:tcPr>
          <w:p w14:paraId="20F2E603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NetLogo Engine</w:t>
            </w:r>
          </w:p>
        </w:tc>
        <w:tc>
          <w:tcPr>
            <w:tcW w:w="1710" w:type="dxa"/>
          </w:tcPr>
          <w:p w14:paraId="216ED05E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Nhận action từ AI</w:t>
            </w:r>
          </w:p>
        </w:tc>
        <w:tc>
          <w:tcPr>
            <w:tcW w:w="2775" w:type="dxa"/>
          </w:tcPr>
          <w:p w14:paraId="333C605E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Cập nhật tọa độ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, kiểm tra cự ly an toàn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&lt;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collision</m:t>
                  </m:r>
                </m:sub>
              </m:sSub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. Nếu va chạm hoặc về đích, kết thúc Episode.</w:t>
            </w:r>
          </w:p>
        </w:tc>
        <w:tc>
          <w:tcPr>
            <w:tcW w:w="1473" w:type="dxa"/>
          </w:tcPr>
          <w:p w14:paraId="2E49D529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Vị trí xe cập nhật mới; cờ </w:t>
            </w: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Done</w:t>
            </w: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 bật nếu chạm điều kiện dừng.</w:t>
            </w:r>
          </w:p>
        </w:tc>
      </w:tr>
      <w:tr w:rsidR="00C7411E" w:rsidRPr="005C06B4" w14:paraId="54F2FA97" w14:textId="77777777" w:rsidTr="00454DC5">
        <w:tc>
          <w:tcPr>
            <w:tcW w:w="1008" w:type="dxa"/>
          </w:tcPr>
          <w:p w14:paraId="04142DFA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UC10</w:t>
            </w:r>
          </w:p>
        </w:tc>
        <w:tc>
          <w:tcPr>
            <w:tcW w:w="1350" w:type="dxa"/>
          </w:tcPr>
          <w:p w14:paraId="15349189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Tính toán phần thưởng</w:t>
            </w:r>
          </w:p>
        </w:tc>
        <w:tc>
          <w:tcPr>
            <w:tcW w:w="1260" w:type="dxa"/>
          </w:tcPr>
          <w:p w14:paraId="1CBFF3B6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NetLogo Engine</w:t>
            </w:r>
          </w:p>
        </w:tc>
        <w:tc>
          <w:tcPr>
            <w:tcW w:w="1710" w:type="dxa"/>
          </w:tcPr>
          <w:p w14:paraId="0AF556C6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Hoàn thành 1 bước đi</w:t>
            </w:r>
          </w:p>
        </w:tc>
        <w:tc>
          <w:tcPr>
            <w:tcW w:w="2775" w:type="dxa"/>
          </w:tcPr>
          <w:p w14:paraId="010EB29D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Tính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 dựa trên tốc độ đạt được, phạt va chạm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100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), phạt làn khẩn cấp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5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), thưởng về đích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50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1473" w:type="dxa"/>
          </w:tcPr>
          <w:p w14:paraId="2BE6EBDB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Điểm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 được gửi sang Python bridge.</w:t>
            </w:r>
          </w:p>
        </w:tc>
      </w:tr>
      <w:tr w:rsidR="00C7411E" w:rsidRPr="005C06B4" w14:paraId="6E4E5428" w14:textId="77777777" w:rsidTr="00454DC5">
        <w:tc>
          <w:tcPr>
            <w:tcW w:w="1008" w:type="dxa"/>
          </w:tcPr>
          <w:p w14:paraId="08844385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UC11</w:t>
            </w:r>
          </w:p>
        </w:tc>
        <w:tc>
          <w:tcPr>
            <w:tcW w:w="1350" w:type="dxa"/>
          </w:tcPr>
          <w:p w14:paraId="551EFA37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Chuẩn hóa trạng thái</w:t>
            </w:r>
          </w:p>
        </w:tc>
        <w:tc>
          <w:tcPr>
            <w:tcW w:w="1260" w:type="dxa"/>
          </w:tcPr>
          <w:p w14:paraId="2071F2F7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Python RL</w:t>
            </w:r>
          </w:p>
        </w:tc>
        <w:tc>
          <w:tcPr>
            <w:tcW w:w="1710" w:type="dxa"/>
          </w:tcPr>
          <w:p w14:paraId="4E829F2F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Nhận dữ liệu từ NetLogo</w:t>
            </w:r>
          </w:p>
        </w:tc>
        <w:tc>
          <w:tcPr>
            <w:tcW w:w="2775" w:type="dxa"/>
          </w:tcPr>
          <w:p w14:paraId="0421A36C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Chuyển đổi dữ liệu cảm biến thô thành tensor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=[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d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ahead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ahead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type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d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behind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v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limit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]∈</m:t>
              </m:r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6</m:t>
                  </m:r>
                </m:sup>
              </m:sSup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73" w:type="dxa"/>
          </w:tcPr>
          <w:p w14:paraId="19871571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Vector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 chuẩn hóa xong sẵn sàng cho mạng nơ-ron.</w:t>
            </w:r>
          </w:p>
        </w:tc>
      </w:tr>
      <w:tr w:rsidR="00C7411E" w:rsidRPr="005C06B4" w14:paraId="7590BF4C" w14:textId="77777777" w:rsidTr="00454DC5">
        <w:tc>
          <w:tcPr>
            <w:tcW w:w="1008" w:type="dxa"/>
          </w:tcPr>
          <w:p w14:paraId="4DFF8701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UC12</w:t>
            </w:r>
          </w:p>
        </w:tc>
        <w:tc>
          <w:tcPr>
            <w:tcW w:w="1350" w:type="dxa"/>
          </w:tcPr>
          <w:p w14:paraId="5EEB1098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Suy luận hành động</w:t>
            </w:r>
          </w:p>
        </w:tc>
        <w:tc>
          <w:tcPr>
            <w:tcW w:w="1260" w:type="dxa"/>
          </w:tcPr>
          <w:p w14:paraId="7AE8923F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Python RL</w:t>
            </w:r>
          </w:p>
        </w:tc>
        <w:tc>
          <w:tcPr>
            <w:tcW w:w="1710" w:type="dxa"/>
          </w:tcPr>
          <w:p w14:paraId="473F84D4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Đã có vector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oMath>
          </w:p>
        </w:tc>
        <w:tc>
          <w:tcPr>
            <w:tcW w:w="2775" w:type="dxa"/>
          </w:tcPr>
          <w:p w14:paraId="6AD7A24A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Mạng nơ-ron (DQN/DDQN/PPO/SAC) tính toán phân phối xác suất và xuất hành động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∈{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}</m:t>
              </m:r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73" w:type="dxa"/>
          </w:tcPr>
          <w:p w14:paraId="6D79D296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Hành động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oMath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 gửi về NetLogo thực thi.</w:t>
            </w:r>
          </w:p>
        </w:tc>
      </w:tr>
      <w:tr w:rsidR="00C7411E" w:rsidRPr="005C06B4" w14:paraId="2D959E9B" w14:textId="77777777" w:rsidTr="00454DC5">
        <w:tc>
          <w:tcPr>
            <w:tcW w:w="1008" w:type="dxa"/>
          </w:tcPr>
          <w:p w14:paraId="4D07BBB9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UC13</w:t>
            </w:r>
          </w:p>
        </w:tc>
        <w:tc>
          <w:tcPr>
            <w:tcW w:w="1350" w:type="dxa"/>
          </w:tcPr>
          <w:p w14:paraId="3CB97E73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Lưu bộ nhớ đệm</w:t>
            </w:r>
          </w:p>
        </w:tc>
        <w:tc>
          <w:tcPr>
            <w:tcW w:w="1260" w:type="dxa"/>
          </w:tcPr>
          <w:p w14:paraId="3334DE3D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Python RL</w:t>
            </w:r>
          </w:p>
        </w:tc>
        <w:tc>
          <w:tcPr>
            <w:tcW w:w="1710" w:type="dxa"/>
          </w:tcPr>
          <w:p w14:paraId="0E3EA98C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Nhận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done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oMath>
          </w:p>
        </w:tc>
        <w:tc>
          <w:tcPr>
            <w:tcW w:w="2775" w:type="dxa"/>
          </w:tcPr>
          <w:p w14:paraId="14FB1C1B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Lưu chuyển tiếp vào Replay Buffer (DQN/DDQN/SAC) hoặc Trajectory Buffer (PPO).</w:t>
            </w:r>
          </w:p>
        </w:tc>
        <w:tc>
          <w:tcPr>
            <w:tcW w:w="1473" w:type="dxa"/>
          </w:tcPr>
          <w:p w14:paraId="0071ECC9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Buffer tích lũy thêm dữ liệu huấn luyện.</w:t>
            </w:r>
          </w:p>
        </w:tc>
      </w:tr>
      <w:tr w:rsidR="00C7411E" w:rsidRPr="005C06B4" w14:paraId="4B719C26" w14:textId="77777777" w:rsidTr="00454DC5">
        <w:tc>
          <w:tcPr>
            <w:tcW w:w="1008" w:type="dxa"/>
          </w:tcPr>
          <w:p w14:paraId="5FF27401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UC14</w:t>
            </w:r>
          </w:p>
        </w:tc>
        <w:tc>
          <w:tcPr>
            <w:tcW w:w="1350" w:type="dxa"/>
          </w:tcPr>
          <w:p w14:paraId="73592B94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Huấn luyện mạng</w:t>
            </w:r>
          </w:p>
        </w:tc>
        <w:tc>
          <w:tcPr>
            <w:tcW w:w="1260" w:type="dxa"/>
          </w:tcPr>
          <w:p w14:paraId="3EE9D3C9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Python RL</w:t>
            </w:r>
          </w:p>
        </w:tc>
        <w:tc>
          <w:tcPr>
            <w:tcW w:w="1710" w:type="dxa"/>
          </w:tcPr>
          <w:p w14:paraId="2B6EAC26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Buffer đạt ngưỡng batch size</w:t>
            </w:r>
          </w:p>
        </w:tc>
        <w:tc>
          <w:tcPr>
            <w:tcW w:w="2775" w:type="dxa"/>
          </w:tcPr>
          <w:p w14:paraId="4FCEF762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Lấy mẫu mini-batch, tính hàm mất mát (MSE/Clipped Loss), thực hiện lan truyền ngược Adam Optimizer.</w:t>
            </w:r>
          </w:p>
        </w:tc>
        <w:tc>
          <w:tcPr>
            <w:tcW w:w="1473" w:type="dxa"/>
          </w:tcPr>
          <w:p w14:paraId="51F552AD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Trọng số mạng nơ-ron được cập nhật tối ưu.</w:t>
            </w:r>
          </w:p>
        </w:tc>
      </w:tr>
      <w:tr w:rsidR="00C7411E" w:rsidRPr="005C06B4" w14:paraId="7DB82D5F" w14:textId="77777777" w:rsidTr="00454DC5">
        <w:tc>
          <w:tcPr>
            <w:tcW w:w="1008" w:type="dxa"/>
          </w:tcPr>
          <w:p w14:paraId="60804DD2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UC15</w:t>
            </w:r>
          </w:p>
        </w:tc>
        <w:tc>
          <w:tcPr>
            <w:tcW w:w="1350" w:type="dxa"/>
          </w:tcPr>
          <w:p w14:paraId="35366055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Quản lý Checkpoints</w:t>
            </w:r>
          </w:p>
        </w:tc>
        <w:tc>
          <w:tcPr>
            <w:tcW w:w="1260" w:type="dxa"/>
          </w:tcPr>
          <w:p w14:paraId="021A7E11" w14:textId="77777777" w:rsidR="00C7411E" w:rsidRPr="005C06B4" w:rsidRDefault="00000000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Python RL</w:t>
            </w:r>
          </w:p>
        </w:tc>
        <w:tc>
          <w:tcPr>
            <w:tcW w:w="1710" w:type="dxa"/>
          </w:tcPr>
          <w:p w14:paraId="4D62F5D7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Định kỳ hoặc hết bài tập</w:t>
            </w:r>
          </w:p>
        </w:tc>
        <w:tc>
          <w:tcPr>
            <w:tcW w:w="2775" w:type="dxa"/>
          </w:tcPr>
          <w:p w14:paraId="687E24A1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Lưu trọng số mạng đã huấn luyện (</w:t>
            </w: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.h5</w:t>
            </w: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r w:rsidRPr="005C06B4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.keras</w:t>
            </w: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) hoặc nạp mô hình sẵn có để chạy kiểm thử.</w:t>
            </w:r>
          </w:p>
        </w:tc>
        <w:tc>
          <w:tcPr>
            <w:tcW w:w="1473" w:type="dxa"/>
          </w:tcPr>
          <w:p w14:paraId="4A501811" w14:textId="77777777" w:rsidR="00C7411E" w:rsidRPr="005C06B4" w:rsidRDefault="000000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5C06B4">
              <w:rPr>
                <w:rFonts w:ascii="Times New Roman" w:hAnsi="Times New Roman" w:cs="Times New Roman"/>
                <w:sz w:val="26"/>
                <w:szCs w:val="26"/>
              </w:rPr>
              <w:t>Trọng số mô hình được lưu trữ trên ổ cứng.</w:t>
            </w:r>
          </w:p>
        </w:tc>
      </w:tr>
    </w:tbl>
    <w:p w14:paraId="63BAC49D" w14:textId="6F416DE2" w:rsidR="00C7411E" w:rsidRPr="005C06B4" w:rsidRDefault="00C7411E" w:rsidP="00454DC5">
      <w:pPr>
        <w:pStyle w:val="Compact"/>
        <w:rPr>
          <w:rFonts w:ascii="Times New Roman" w:hAnsi="Times New Roman" w:cs="Times New Roman"/>
          <w:sz w:val="26"/>
          <w:szCs w:val="26"/>
        </w:rPr>
      </w:pPr>
    </w:p>
    <w:sectPr w:rsidR="00C7411E" w:rsidRPr="005C06B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22C5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060D8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5D0E3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94954389">
    <w:abstractNumId w:val="0"/>
  </w:num>
  <w:num w:numId="2" w16cid:durableId="887689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0348462">
    <w:abstractNumId w:val="1"/>
  </w:num>
  <w:num w:numId="4" w16cid:durableId="2063091750">
    <w:abstractNumId w:val="1"/>
  </w:num>
  <w:num w:numId="5" w16cid:durableId="1452093756">
    <w:abstractNumId w:val="1"/>
  </w:num>
  <w:num w:numId="6" w16cid:durableId="920987849">
    <w:abstractNumId w:val="1"/>
  </w:num>
  <w:num w:numId="7" w16cid:durableId="1828742701">
    <w:abstractNumId w:val="1"/>
  </w:num>
  <w:num w:numId="8" w16cid:durableId="159085762">
    <w:abstractNumId w:val="1"/>
  </w:num>
  <w:num w:numId="9" w16cid:durableId="1848016191">
    <w:abstractNumId w:val="1"/>
  </w:num>
  <w:num w:numId="10" w16cid:durableId="939684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2239569">
    <w:abstractNumId w:val="1"/>
  </w:num>
  <w:num w:numId="12" w16cid:durableId="773595708">
    <w:abstractNumId w:val="1"/>
  </w:num>
  <w:num w:numId="13" w16cid:durableId="979266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1338426">
    <w:abstractNumId w:val="1"/>
  </w:num>
  <w:num w:numId="15" w16cid:durableId="1775443803">
    <w:abstractNumId w:val="1"/>
  </w:num>
  <w:num w:numId="16" w16cid:durableId="1772509195">
    <w:abstractNumId w:val="1"/>
  </w:num>
  <w:num w:numId="17" w16cid:durableId="12495390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81200224">
    <w:abstractNumId w:val="1"/>
  </w:num>
  <w:num w:numId="19" w16cid:durableId="1781097926">
    <w:abstractNumId w:val="1"/>
  </w:num>
  <w:num w:numId="20" w16cid:durableId="323053432">
    <w:abstractNumId w:val="1"/>
  </w:num>
  <w:num w:numId="21" w16cid:durableId="1653173734">
    <w:abstractNumId w:val="1"/>
  </w:num>
  <w:num w:numId="22" w16cid:durableId="990597470">
    <w:abstractNumId w:val="1"/>
  </w:num>
  <w:num w:numId="23" w16cid:durableId="1477717835">
    <w:abstractNumId w:val="1"/>
  </w:num>
  <w:num w:numId="24" w16cid:durableId="1827546797">
    <w:abstractNumId w:val="1"/>
  </w:num>
  <w:num w:numId="25" w16cid:durableId="59126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05323451">
    <w:abstractNumId w:val="1"/>
  </w:num>
  <w:num w:numId="27" w16cid:durableId="1897620404">
    <w:abstractNumId w:val="1"/>
  </w:num>
  <w:num w:numId="28" w16cid:durableId="2051414822">
    <w:abstractNumId w:val="1"/>
  </w:num>
  <w:num w:numId="29" w16cid:durableId="310066788">
    <w:abstractNumId w:val="1"/>
  </w:num>
  <w:num w:numId="30" w16cid:durableId="2914431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31880780">
    <w:abstractNumId w:val="1"/>
  </w:num>
  <w:num w:numId="32" w16cid:durableId="1794666113">
    <w:abstractNumId w:val="1"/>
  </w:num>
  <w:num w:numId="33" w16cid:durableId="936014506">
    <w:abstractNumId w:val="1"/>
  </w:num>
  <w:num w:numId="34" w16cid:durableId="9112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660732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54743601">
    <w:abstractNumId w:val="1"/>
  </w:num>
  <w:num w:numId="37" w16cid:durableId="132918199">
    <w:abstractNumId w:val="1"/>
  </w:num>
  <w:num w:numId="38" w16cid:durableId="2043896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11E"/>
    <w:rsid w:val="00454DC5"/>
    <w:rsid w:val="00595C13"/>
    <w:rsid w:val="005C06B4"/>
    <w:rsid w:val="00896B55"/>
    <w:rsid w:val="00C7411E"/>
    <w:rsid w:val="00F6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BFAB"/>
  <w15:docId w15:val="{FE379731-F578-4F3B-B547-2450E24B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ThnVnban"/>
    <w:link w:val="u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ThnVnban"/>
    <w:link w:val="u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ThnVnban"/>
    <w:link w:val="u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ThnVnban"/>
    <w:link w:val="u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ThnVnban"/>
    <w:link w:val="u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ThnVnban"/>
    <w:link w:val="u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ThnVnban"/>
    <w:link w:val="u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ThnVnban"/>
    <w:link w:val="u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ThnVnban"/>
    <w:link w:val="u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qFormat/>
    <w:pPr>
      <w:spacing w:before="180" w:after="180"/>
    </w:pPr>
  </w:style>
  <w:style w:type="paragraph" w:customStyle="1" w:styleId="FirstParagraph">
    <w:name w:val="First Paragraph"/>
    <w:basedOn w:val="ThnVnban"/>
    <w:next w:val="ThnVnban"/>
    <w:qFormat/>
  </w:style>
  <w:style w:type="paragraph" w:customStyle="1" w:styleId="Compact">
    <w:name w:val="Compact"/>
    <w:basedOn w:val="ThnVnban"/>
    <w:qFormat/>
    <w:pPr>
      <w:spacing w:before="36" w:after="36"/>
    </w:pPr>
  </w:style>
  <w:style w:type="paragraph" w:styleId="Tiu">
    <w:name w:val="Title"/>
    <w:basedOn w:val="Binhthng"/>
    <w:next w:val="ThnVnban"/>
    <w:link w:val="Tiu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Tiuphu">
    <w:name w:val="Subtitle"/>
    <w:basedOn w:val="Tiu"/>
    <w:next w:val="ThnVnban"/>
    <w:link w:val="Tiuphu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u"/>
    <w:next w:val="ThnVnban"/>
    <w:qFormat/>
    <w:pPr>
      <w:keepNext/>
      <w:keepLines/>
    </w:pPr>
    <w:rPr>
      <w:sz w:val="24"/>
      <w:szCs w:val="24"/>
    </w:rPr>
  </w:style>
  <w:style w:type="paragraph" w:styleId="Ngaythang">
    <w:name w:val="Date"/>
    <w:basedOn w:val="Tiu"/>
    <w:next w:val="ThnVnban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Binhthng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Binhthng"/>
    <w:next w:val="ThnVnban"/>
    <w:qFormat/>
    <w:pPr>
      <w:keepNext/>
      <w:keepLines/>
      <w:spacing w:before="100" w:after="300"/>
    </w:pPr>
    <w:rPr>
      <w:sz w:val="20"/>
      <w:szCs w:val="20"/>
    </w:rPr>
  </w:style>
  <w:style w:type="paragraph" w:styleId="DanhmucTailiuThamkhao">
    <w:name w:val="Bibliography"/>
    <w:basedOn w:val="Binhthng"/>
    <w:qFormat/>
  </w:style>
  <w:style w:type="character" w:customStyle="1" w:styleId="u1Char">
    <w:name w:val="Đầu đề 1 Char"/>
    <w:basedOn w:val="Phngmcinhcuaoanvn"/>
    <w:link w:val="u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Khivnban">
    <w:name w:val="Block Text"/>
    <w:basedOn w:val="ThnVnban"/>
    <w:next w:val="ThnVnban"/>
    <w:uiPriority w:val="9"/>
    <w:unhideWhenUsed/>
    <w:qFormat/>
    <w:pPr>
      <w:spacing w:before="100" w:after="100"/>
      <w:ind w:left="480" w:right="480"/>
    </w:pPr>
  </w:style>
  <w:style w:type="paragraph" w:styleId="VnbanCcchu">
    <w:name w:val="footnote text"/>
    <w:basedOn w:val="Binhthng"/>
    <w:uiPriority w:val="9"/>
    <w:unhideWhenUsed/>
    <w:qFormat/>
  </w:style>
  <w:style w:type="paragraph" w:customStyle="1" w:styleId="FootnoteBlockText">
    <w:name w:val="Footnote Block Text"/>
    <w:basedOn w:val="VnbanCcchu"/>
    <w:next w:val="VnbanCcch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Binhthng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Binhthng"/>
  </w:style>
  <w:style w:type="paragraph" w:styleId="Chuthich">
    <w:name w:val="caption"/>
    <w:basedOn w:val="Binhthng"/>
    <w:link w:val="ChuthichChar"/>
    <w:pPr>
      <w:spacing w:after="120"/>
    </w:pPr>
    <w:rPr>
      <w:i/>
    </w:rPr>
  </w:style>
  <w:style w:type="paragraph" w:customStyle="1" w:styleId="TableCaption">
    <w:name w:val="Table Caption"/>
    <w:basedOn w:val="Chuthich"/>
    <w:pPr>
      <w:keepNext/>
    </w:pPr>
  </w:style>
  <w:style w:type="paragraph" w:customStyle="1" w:styleId="ImageCaption">
    <w:name w:val="Image Caption"/>
    <w:basedOn w:val="Chuthich"/>
  </w:style>
  <w:style w:type="paragraph" w:customStyle="1" w:styleId="Figure">
    <w:name w:val="Figure"/>
    <w:basedOn w:val="Binhthng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uthichChar">
    <w:name w:val="Chú thích Char"/>
    <w:basedOn w:val="Phngmcinhcuaoanvn"/>
    <w:link w:val="Chuthich"/>
  </w:style>
  <w:style w:type="character" w:customStyle="1" w:styleId="VerbatimChar">
    <w:name w:val="Verbatim Char"/>
    <w:basedOn w:val="Chuthich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uthichChar"/>
  </w:style>
  <w:style w:type="character" w:styleId="ThamchiuCcchu">
    <w:name w:val="footnote reference"/>
    <w:basedOn w:val="ChuthichChar"/>
    <w:rPr>
      <w:vertAlign w:val="superscript"/>
    </w:rPr>
  </w:style>
  <w:style w:type="character" w:styleId="Siuktni">
    <w:name w:val="Hyperlink"/>
    <w:basedOn w:val="ChuthichChar"/>
    <w:rPr>
      <w:color w:val="156082" w:themeColor="accent1"/>
    </w:rPr>
  </w:style>
  <w:style w:type="paragraph" w:styleId="uMucluc">
    <w:name w:val="TOC Heading"/>
    <w:basedOn w:val="u1"/>
    <w:next w:val="ThnVnban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Binhthng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BngLiNhat">
    <w:name w:val="Grid Table Light"/>
    <w:basedOn w:val="BangThngthng"/>
    <w:rsid w:val="005C06B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Dương Quốc Vượng</cp:lastModifiedBy>
  <cp:revision>4</cp:revision>
  <dcterms:created xsi:type="dcterms:W3CDTF">2026-10-16T16:32:00Z</dcterms:created>
  <dcterms:modified xsi:type="dcterms:W3CDTF">2026-10-16T16:50:00Z</dcterms:modified>
</cp:coreProperties>
</file>