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Vuong Tuan Khanh</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khanhvuongtuan37</w:t>
      </w:r>
      <w:r w:rsidDel="00000000" w:rsidR="00000000" w:rsidRPr="00000000">
        <w:rPr>
          <w:rFonts w:ascii="Times New Roman" w:cs="Times New Roman" w:eastAsia="Times New Roman" w:hAnsi="Times New Roman"/>
          <w:color w:val="666666"/>
          <w:rtl w:val="0"/>
        </w:rPr>
        <w:t xml:space="preserve">@gmail.com | (+84) 587 601 494</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https://www.linkedin.com/in/vuong-tuan-khanh/</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40" w:lineRule="auto"/>
        <w:ind w:right="-182.5984251968498" w:hanging="283.4645669291337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PROFESSIONAL EXPERIENCE</w:t>
      </w:r>
    </w:p>
    <w:tbl>
      <w:tblPr>
        <w:tblStyle w:val="Table1"/>
        <w:tblW w:w="10410.0" w:type="dxa"/>
        <w:jc w:val="left"/>
        <w:tblInd w:w="-270.0" w:type="dxa"/>
        <w:tblLayout w:type="fixed"/>
        <w:tblLook w:val="0600"/>
      </w:tblPr>
      <w:tblGrid>
        <w:gridCol w:w="8700"/>
        <w:gridCol w:w="1710"/>
        <w:tblGridChange w:id="0">
          <w:tblGrid>
            <w:gridCol w:w="8700"/>
            <w:gridCol w:w="1710"/>
          </w:tblGrid>
        </w:tblGridChange>
      </w:tblGrid>
      <w:tr>
        <w:trPr>
          <w:cantSplit w:val="0"/>
          <w:trHeight w:val="349.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spacing w:line="240" w:lineRule="auto"/>
              <w:ind w:right="-182.5984251968498"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FPT SOFTWARE - HO CHI MINH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firstLine="0"/>
              <w:jc w:val="righ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06/2022 - Present</w:t>
            </w: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07">
            <w:pPr>
              <w:spacing w:line="240" w:lineRule="auto"/>
              <w:ind w:right="-182.5984251968498" w:firstLine="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i w:val="1"/>
                <w:color w:val="666666"/>
                <w:sz w:val="20"/>
                <w:szCs w:val="20"/>
                <w:highlight w:val="white"/>
                <w:rtl w:val="0"/>
              </w:rPr>
              <w:t xml:space="preserve">Full-time Mid-Level AI Ecosystem Engineer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firstLine="0"/>
              <w:rPr>
                <w:rFonts w:ascii="Times New Roman" w:cs="Times New Roman" w:eastAsia="Times New Roman" w:hAnsi="Times New Roman"/>
                <w:color w:val="666666"/>
                <w:sz w:val="20"/>
                <w:szCs w:val="20"/>
                <w:highlight w:val="white"/>
              </w:rPr>
            </w:pPr>
            <w:r w:rsidDel="00000000" w:rsidR="00000000" w:rsidRPr="00000000">
              <w:rPr>
                <w:rtl w:val="0"/>
              </w:rPr>
            </w:r>
          </w:p>
        </w:tc>
      </w:tr>
    </w:tbl>
    <w:p w:rsidR="00000000" w:rsidDel="00000000" w:rsidP="00000000" w:rsidRDefault="00000000" w:rsidRPr="00000000" w14:paraId="00000009">
      <w:pPr>
        <w:numPr>
          <w:ilvl w:val="0"/>
          <w:numId w:val="5"/>
        </w:numPr>
        <w:spacing w:line="240" w:lineRule="auto"/>
        <w:ind w:left="566.9291338582675" w:right="-182.5984251968498" w:hanging="360"/>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Engineered AI platforms using Dataiku and Squirro AI platforms.</w:t>
      </w:r>
    </w:p>
    <w:p w:rsidR="00000000" w:rsidDel="00000000" w:rsidP="00000000" w:rsidRDefault="00000000" w:rsidRPr="00000000" w14:paraId="0000000A">
      <w:pPr>
        <w:numPr>
          <w:ilvl w:val="0"/>
          <w:numId w:val="8"/>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Remodeled an Intent Classification Bot with a complete logging system. Data handled using spaCy, Tf-Idf, Bag of words and digest into variety of classification models, including: Logistic Regression, SVC, MultinomialNB, MLPClassifier, Decision Tree, Gradient Boost, Random Forest, Calibrated Classifier.</w:t>
      </w:r>
    </w:p>
    <w:p w:rsidR="00000000" w:rsidDel="00000000" w:rsidP="00000000" w:rsidRDefault="00000000" w:rsidRPr="00000000" w14:paraId="0000000B">
      <w:pPr>
        <w:numPr>
          <w:ilvl w:val="0"/>
          <w:numId w:val="8"/>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Digest data into Neo4J and ElasticSearch to store data. Built difference procedure to query data out of the storage.</w:t>
      </w:r>
    </w:p>
    <w:p w:rsidR="00000000" w:rsidDel="00000000" w:rsidP="00000000" w:rsidRDefault="00000000" w:rsidRPr="00000000" w14:paraId="0000000C">
      <w:pPr>
        <w:numPr>
          <w:ilvl w:val="0"/>
          <w:numId w:val="8"/>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Streaming data from Oracle to Azure Synapse using Azure Data Factory by building different data pipelines and stored procedures.</w:t>
      </w:r>
    </w:p>
    <w:p w:rsidR="00000000" w:rsidDel="00000000" w:rsidP="00000000" w:rsidRDefault="00000000" w:rsidRPr="00000000" w14:paraId="0000000D">
      <w:pPr>
        <w:numPr>
          <w:ilvl w:val="0"/>
          <w:numId w:val="8"/>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Standardized different pipelines and data flows to digest data from Denodo, Mendix into Synapse and SQL Server. Connect different data sources like Blob Storage and Data Lake. Trigger difference Data Factory jobs through Rest API. Do data normalization/denormalization and build different data schema for data mart.</w:t>
      </w:r>
    </w:p>
    <w:p w:rsidR="00000000" w:rsidDel="00000000" w:rsidP="00000000" w:rsidRDefault="00000000" w:rsidRPr="00000000" w14:paraId="0000000E">
      <w:pPr>
        <w:spacing w:line="240" w:lineRule="auto"/>
        <w:ind w:right="-182.5984251968498" w:hanging="283.46456692913375"/>
        <w:jc w:val="center"/>
        <w:rPr>
          <w:rFonts w:ascii="Times New Roman" w:cs="Times New Roman" w:eastAsia="Times New Roman" w:hAnsi="Times New Roman"/>
          <w:color w:val="666666"/>
        </w:rPr>
      </w:pPr>
      <w:r w:rsidDel="00000000" w:rsidR="00000000" w:rsidRPr="00000000">
        <w:rPr>
          <w:rtl w:val="0"/>
        </w:rPr>
      </w:r>
    </w:p>
    <w:tbl>
      <w:tblPr>
        <w:tblStyle w:val="Table2"/>
        <w:tblW w:w="10410.0" w:type="dxa"/>
        <w:jc w:val="left"/>
        <w:tblInd w:w="-270.0" w:type="dxa"/>
        <w:tblLayout w:type="fixed"/>
        <w:tblLook w:val="0600"/>
      </w:tblPr>
      <w:tblGrid>
        <w:gridCol w:w="8565"/>
        <w:gridCol w:w="1845"/>
        <w:tblGridChange w:id="0">
          <w:tblGrid>
            <w:gridCol w:w="8565"/>
            <w:gridCol w:w="1845"/>
          </w:tblGrid>
        </w:tblGridChange>
      </w:tblGrid>
      <w:tr>
        <w:trPr>
          <w:cantSplit w:val="0"/>
          <w:trHeight w:val="349.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rtl w:val="0"/>
              </w:rPr>
              <w:t xml:space="preserve">VELA CORP</w:t>
            </w:r>
            <w:r w:rsidDel="00000000" w:rsidR="00000000" w:rsidRPr="00000000">
              <w:rPr>
                <w:rFonts w:ascii="Times New Roman" w:cs="Times New Roman" w:eastAsia="Times New Roman" w:hAnsi="Times New Roman"/>
                <w:b w:val="1"/>
                <w:rtl w:val="0"/>
              </w:rPr>
              <w:t xml:space="preserve">. - UBOX CO LTD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righ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10/2022 - Present</w:t>
            </w: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11">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i w:val="1"/>
                <w:color w:val="666666"/>
                <w:sz w:val="20"/>
                <w:szCs w:val="20"/>
                <w:highlight w:val="white"/>
                <w:rtl w:val="0"/>
              </w:rPr>
              <w:t xml:space="preserve">Full-time Mid-Level Data Engineer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color w:val="666666"/>
                <w:sz w:val="20"/>
                <w:szCs w:val="20"/>
                <w:highlight w:val="white"/>
              </w:rPr>
            </w:pPr>
            <w:r w:rsidDel="00000000" w:rsidR="00000000" w:rsidRPr="00000000">
              <w:rPr>
                <w:rtl w:val="0"/>
              </w:rPr>
            </w:r>
          </w:p>
        </w:tc>
      </w:tr>
    </w:tbl>
    <w:p w:rsidR="00000000" w:rsidDel="00000000" w:rsidP="00000000" w:rsidRDefault="00000000" w:rsidRPr="00000000" w14:paraId="00000013">
      <w:pPr>
        <w:numPr>
          <w:ilvl w:val="0"/>
          <w:numId w:val="9"/>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Operated a My-SQL serverless platform developer with PlanetScale and Neon, aims at horizontal scaling using Vitess, Python SDK, and Prisma as the bridge for UBox app development. </w:t>
      </w:r>
    </w:p>
    <w:p w:rsidR="00000000" w:rsidDel="00000000" w:rsidP="00000000" w:rsidRDefault="00000000" w:rsidRPr="00000000" w14:paraId="00000014">
      <w:pPr>
        <w:numPr>
          <w:ilvl w:val="0"/>
          <w:numId w:val="9"/>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Streamlined data and multi-Cloud self-hosted Database (AWS and GCP) using YugaByteDB. Branches managed for projects that use DoltDB.</w:t>
      </w:r>
    </w:p>
    <w:p w:rsidR="00000000" w:rsidDel="00000000" w:rsidP="00000000" w:rsidRDefault="00000000" w:rsidRPr="00000000" w14:paraId="00000015">
      <w:pPr>
        <w:numPr>
          <w:ilvl w:val="0"/>
          <w:numId w:val="9"/>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Distributed SQL developer on CockroachDB. Developed a Full-text search engine using  XataDB.</w:t>
      </w:r>
    </w:p>
    <w:p w:rsidR="00000000" w:rsidDel="00000000" w:rsidP="00000000" w:rsidRDefault="00000000" w:rsidRPr="00000000" w14:paraId="00000016">
      <w:pPr>
        <w:numPr>
          <w:ilvl w:val="0"/>
          <w:numId w:val="9"/>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Graph-DB engineer and front-end developer, focus on modeling the relationship for a recommender system using Neo4J and 8Base. Currently migrating to Memgraph for building a real-time analytic platform. </w:t>
      </w:r>
    </w:p>
    <w:p w:rsidR="00000000" w:rsidDel="00000000" w:rsidP="00000000" w:rsidRDefault="00000000" w:rsidRPr="00000000" w14:paraId="00000017">
      <w:pPr>
        <w:spacing w:line="240" w:lineRule="auto"/>
        <w:ind w:right="-182.5984251968498"/>
        <w:rPr>
          <w:rFonts w:ascii="Times New Roman" w:cs="Times New Roman" w:eastAsia="Times New Roman" w:hAnsi="Times New Roman"/>
          <w:color w:val="666666"/>
        </w:rPr>
      </w:pPr>
      <w:r w:rsidDel="00000000" w:rsidR="00000000" w:rsidRPr="00000000">
        <w:rPr>
          <w:rtl w:val="0"/>
        </w:rPr>
      </w:r>
    </w:p>
    <w:tbl>
      <w:tblPr>
        <w:tblStyle w:val="Table3"/>
        <w:tblW w:w="10230.0" w:type="dxa"/>
        <w:jc w:val="left"/>
        <w:tblInd w:w="-270.0" w:type="dxa"/>
        <w:tblLayout w:type="fixed"/>
        <w:tblLook w:val="0600"/>
      </w:tblPr>
      <w:tblGrid>
        <w:gridCol w:w="7605"/>
        <w:gridCol w:w="2625"/>
        <w:tblGridChange w:id="0">
          <w:tblGrid>
            <w:gridCol w:w="7605"/>
            <w:gridCol w:w="2625"/>
          </w:tblGrid>
        </w:tblGridChange>
      </w:tblGrid>
      <w:tr>
        <w:trPr>
          <w:cantSplit w:val="0"/>
          <w:trHeight w:val="349.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rtl w:val="0"/>
              </w:rPr>
              <w:t xml:space="preserve">GOBIZ.VN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right="-136.18110236220446"/>
              <w:jc w:val="righ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01/2023 - Present</w:t>
            </w: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1A">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i w:val="1"/>
                <w:color w:val="666666"/>
                <w:sz w:val="20"/>
                <w:szCs w:val="20"/>
                <w:highlight w:val="white"/>
                <w:rtl w:val="0"/>
              </w:rPr>
              <w:t xml:space="preserve">Full-time Mid-Level Data Engineer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color w:val="666666"/>
                <w:sz w:val="20"/>
                <w:szCs w:val="20"/>
                <w:highlight w:val="white"/>
              </w:rPr>
            </w:pPr>
            <w:r w:rsidDel="00000000" w:rsidR="00000000" w:rsidRPr="00000000">
              <w:rPr>
                <w:rtl w:val="0"/>
              </w:rPr>
            </w:r>
          </w:p>
        </w:tc>
      </w:tr>
    </w:tbl>
    <w:p w:rsidR="00000000" w:rsidDel="00000000" w:rsidP="00000000" w:rsidRDefault="00000000" w:rsidRPr="00000000" w14:paraId="0000001C">
      <w:pPr>
        <w:numPr>
          <w:ilvl w:val="0"/>
          <w:numId w:val="4"/>
        </w:numPr>
        <w:spacing w:line="240" w:lineRule="auto"/>
        <w:ind w:left="566.9291338582675" w:right="-182.5984251968498" w:hanging="360"/>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Self-developed the entire Gobiz Data Management Tool project, using Flask Framework for UI, Firebase for Authentication and role-assign feature, and BigQuery for data storage.</w:t>
      </w:r>
    </w:p>
    <w:p w:rsidR="00000000" w:rsidDel="00000000" w:rsidP="00000000" w:rsidRDefault="00000000" w:rsidRPr="00000000" w14:paraId="0000001D">
      <w:pPr>
        <w:numPr>
          <w:ilvl w:val="0"/>
          <w:numId w:val="14"/>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Graph-DB engineer and front-end developer, focus on modeling the relationship for a recommender system using Neo4J and 8Base. Currently migrating to Memgraph for building a real-time analytic platform. </w:t>
      </w:r>
    </w:p>
    <w:p w:rsidR="00000000" w:rsidDel="00000000" w:rsidP="00000000" w:rsidRDefault="00000000" w:rsidRPr="00000000" w14:paraId="0000001E">
      <w:pPr>
        <w:numPr>
          <w:ilvl w:val="0"/>
          <w:numId w:val="14"/>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Self-hosted SurrealDB as a multi-model database, mostly focused on graph and key-value features that served as a distributed cache together with KeyDB on top of some persistence data layer.</w:t>
      </w:r>
    </w:p>
    <w:p w:rsidR="00000000" w:rsidDel="00000000" w:rsidP="00000000" w:rsidRDefault="00000000" w:rsidRPr="00000000" w14:paraId="0000001F">
      <w:pPr>
        <w:spacing w:line="240" w:lineRule="auto"/>
        <w:ind w:right="-182.5984251968498" w:hanging="283.46456692913375"/>
        <w:jc w:val="center"/>
        <w:rPr>
          <w:rFonts w:ascii="Times New Roman" w:cs="Times New Roman" w:eastAsia="Times New Roman" w:hAnsi="Times New Roman"/>
          <w:color w:val="666666"/>
        </w:rPr>
      </w:pPr>
      <w:r w:rsidDel="00000000" w:rsidR="00000000" w:rsidRPr="00000000">
        <w:rPr>
          <w:rtl w:val="0"/>
        </w:rPr>
      </w:r>
    </w:p>
    <w:tbl>
      <w:tblPr>
        <w:tblStyle w:val="Table4"/>
        <w:tblW w:w="10290.0" w:type="dxa"/>
        <w:jc w:val="left"/>
        <w:tblInd w:w="-270.0" w:type="dxa"/>
        <w:tblLayout w:type="fixed"/>
        <w:tblLook w:val="0600"/>
      </w:tblPr>
      <w:tblGrid>
        <w:gridCol w:w="7515"/>
        <w:gridCol w:w="2775"/>
        <w:tblGridChange w:id="0">
          <w:tblGrid>
            <w:gridCol w:w="7515"/>
            <w:gridCol w:w="2775"/>
          </w:tblGrid>
        </w:tblGridChange>
      </w:tblGrid>
      <w:tr>
        <w:trPr>
          <w:cantSplit w:val="0"/>
          <w:trHeight w:val="349.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rtl w:val="0"/>
              </w:rPr>
              <w:t xml:space="preserve">ATP Corp - OfficeComponent, ComponentPro, Incredium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right="-127.91338582677156"/>
              <w:jc w:val="righ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04/2019 - 06/2021</w:t>
            </w: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22">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i w:val="1"/>
                <w:color w:val="666666"/>
                <w:sz w:val="20"/>
                <w:szCs w:val="20"/>
                <w:highlight w:val="white"/>
                <w:rtl w:val="0"/>
              </w:rPr>
              <w:t xml:space="preserve">Data Scientist, Web Developer, Shopify Liquid App 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color w:val="666666"/>
                <w:sz w:val="20"/>
                <w:szCs w:val="20"/>
                <w:highlight w:val="white"/>
              </w:rPr>
            </w:pPr>
            <w:r w:rsidDel="00000000" w:rsidR="00000000" w:rsidRPr="00000000">
              <w:rPr>
                <w:rtl w:val="0"/>
              </w:rPr>
            </w:r>
          </w:p>
        </w:tc>
      </w:tr>
    </w:tbl>
    <w:p w:rsidR="00000000" w:rsidDel="00000000" w:rsidP="00000000" w:rsidRDefault="00000000" w:rsidRPr="00000000" w14:paraId="00000024">
      <w:pPr>
        <w:numPr>
          <w:ilvl w:val="0"/>
          <w:numId w:val="10"/>
        </w:numPr>
        <w:spacing w:line="240" w:lineRule="auto"/>
        <w:ind w:left="566.9291338582675" w:right="-182.5984251968498" w:hanging="360"/>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Front-end developer for https://www.officecomponent.com/ and https://www.severium.com/. Data Analysis and VueJS developer for FireClick, which is a web traffic management system.</w:t>
      </w:r>
    </w:p>
    <w:p w:rsidR="00000000" w:rsidDel="00000000" w:rsidP="00000000" w:rsidRDefault="00000000" w:rsidRPr="00000000" w14:paraId="00000025">
      <w:pPr>
        <w:numPr>
          <w:ilvl w:val="0"/>
          <w:numId w:val="14"/>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Logical handling of complex query string and data for ProsperTasks - Issues tracker online service.</w:t>
      </w:r>
    </w:p>
    <w:p w:rsidR="00000000" w:rsidDel="00000000" w:rsidP="00000000" w:rsidRDefault="00000000" w:rsidRPr="00000000" w14:paraId="00000026">
      <w:pPr>
        <w:numPr>
          <w:ilvl w:val="1"/>
          <w:numId w:val="14"/>
        </w:numPr>
        <w:spacing w:line="240" w:lineRule="auto"/>
        <w:ind w:left="1440"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Reference: https://prospertasks.com</w:t>
      </w:r>
    </w:p>
    <w:p w:rsidR="00000000" w:rsidDel="00000000" w:rsidP="00000000" w:rsidRDefault="00000000" w:rsidRPr="00000000" w14:paraId="00000027">
      <w:pPr>
        <w:numPr>
          <w:ilvl w:val="0"/>
          <w:numId w:val="14"/>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Liquid Shopify Back-end Developer for The Ultimate Search &amp; Filter project.</w:t>
      </w:r>
    </w:p>
    <w:p w:rsidR="00000000" w:rsidDel="00000000" w:rsidP="00000000" w:rsidRDefault="00000000" w:rsidRPr="00000000" w14:paraId="00000028">
      <w:pPr>
        <w:numPr>
          <w:ilvl w:val="1"/>
          <w:numId w:val="14"/>
        </w:numPr>
        <w:spacing w:line="240" w:lineRule="auto"/>
        <w:ind w:left="1440"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Reference: https://sobooster.com</w:t>
      </w:r>
    </w:p>
    <w:tbl>
      <w:tblPr>
        <w:tblStyle w:val="Table5"/>
        <w:tblW w:w="10260.0" w:type="dxa"/>
        <w:jc w:val="left"/>
        <w:tblInd w:w="-270.0" w:type="dxa"/>
        <w:tblLayout w:type="fixed"/>
        <w:tblLook w:val="0600"/>
      </w:tblPr>
      <w:tblGrid>
        <w:gridCol w:w="7515"/>
        <w:gridCol w:w="2745"/>
        <w:tblGridChange w:id="0">
          <w:tblGrid>
            <w:gridCol w:w="7515"/>
            <w:gridCol w:w="2745"/>
          </w:tblGrid>
        </w:tblGridChange>
      </w:tblGrid>
      <w:tr>
        <w:trPr>
          <w:cantSplit w:val="0"/>
          <w:trHeight w:val="349.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rtl w:val="0"/>
              </w:rPr>
              <w:t xml:space="preserve">MICROSOFT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right="-157.91338582677156"/>
              <w:jc w:val="righ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04/2020 - 07/2020</w:t>
            </w:r>
            <w:r w:rsidDel="00000000" w:rsidR="00000000" w:rsidRPr="00000000">
              <w:rPr>
                <w:rtl w:val="0"/>
              </w:rPr>
            </w:r>
          </w:p>
        </w:tc>
      </w:tr>
      <w:tr>
        <w:trPr>
          <w:cantSplit w:val="0"/>
          <w:trHeight w:val="304.98046875" w:hRule="atLeast"/>
          <w:tblHeader w:val="0"/>
        </w:trPr>
        <w:tc>
          <w:tcPr>
            <w:shd w:fill="auto" w:val="clear"/>
            <w:tcMar>
              <w:top w:w="0.0" w:type="dxa"/>
              <w:left w:w="0.0" w:type="dxa"/>
              <w:bottom w:w="0.0" w:type="dxa"/>
              <w:right w:w="0.0" w:type="dxa"/>
            </w:tcMar>
          </w:tcPr>
          <w:p w:rsidR="00000000" w:rsidDel="00000000" w:rsidP="00000000" w:rsidRDefault="00000000" w:rsidRPr="00000000" w14:paraId="0000002B">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i w:val="1"/>
                <w:color w:val="666666"/>
                <w:sz w:val="20"/>
                <w:szCs w:val="20"/>
                <w:highlight w:val="white"/>
                <w:rtl w:val="0"/>
              </w:rPr>
              <w:t xml:space="preserve">Engineering Intern at Microsoft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color w:val="666666"/>
                <w:sz w:val="20"/>
                <w:szCs w:val="20"/>
                <w:highlight w:val="white"/>
              </w:rPr>
            </w:pPr>
            <w:r w:rsidDel="00000000" w:rsidR="00000000" w:rsidRPr="00000000">
              <w:rPr>
                <w:rtl w:val="0"/>
              </w:rPr>
            </w:r>
          </w:p>
        </w:tc>
      </w:tr>
    </w:tbl>
    <w:p w:rsidR="00000000" w:rsidDel="00000000" w:rsidP="00000000" w:rsidRDefault="00000000" w:rsidRPr="00000000" w14:paraId="0000002D">
      <w:pPr>
        <w:numPr>
          <w:ilvl w:val="0"/>
          <w:numId w:val="3"/>
        </w:numPr>
        <w:spacing w:line="240" w:lineRule="auto"/>
        <w:ind w:left="566.9291338582675" w:right="-182.5984251968498" w:hanging="360"/>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Applies engineering principles to solve complex problems through sound and creative engineering.</w:t>
      </w:r>
    </w:p>
    <w:p w:rsidR="00000000" w:rsidDel="00000000" w:rsidP="00000000" w:rsidRDefault="00000000" w:rsidRPr="00000000" w14:paraId="0000002E">
      <w:pPr>
        <w:numPr>
          <w:ilvl w:val="0"/>
          <w:numId w:val="14"/>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Quickly learns new engineering methods and incorporates them into work processes.</w:t>
      </w:r>
    </w:p>
    <w:p w:rsidR="00000000" w:rsidDel="00000000" w:rsidP="00000000" w:rsidRDefault="00000000" w:rsidRPr="00000000" w14:paraId="0000002F">
      <w:pPr>
        <w:numPr>
          <w:ilvl w:val="0"/>
          <w:numId w:val="14"/>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Demonstrates skill in time management and completing software projects in a cooperative team environment.</w:t>
      </w:r>
    </w:p>
    <w:tbl>
      <w:tblPr>
        <w:tblStyle w:val="Table6"/>
        <w:tblW w:w="10275.0" w:type="dxa"/>
        <w:jc w:val="left"/>
        <w:tblInd w:w="-270.0" w:type="dxa"/>
        <w:tblLayout w:type="fixed"/>
        <w:tblLook w:val="0600"/>
      </w:tblPr>
      <w:tblGrid>
        <w:gridCol w:w="7515"/>
        <w:gridCol w:w="2760"/>
        <w:tblGridChange w:id="0">
          <w:tblGrid>
            <w:gridCol w:w="7515"/>
            <w:gridCol w:w="2760"/>
          </w:tblGrid>
        </w:tblGridChange>
      </w:tblGrid>
      <w:tr>
        <w:trPr>
          <w:cantSplit w:val="0"/>
          <w:trHeight w:val="349.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rtl w:val="0"/>
              </w:rPr>
              <w:t xml:space="preserve">SENDO + CODERSCHOOL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right="-142.91338582677156"/>
              <w:jc w:val="righ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10/2019 - 12/2021</w:t>
            </w: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32">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i w:val="1"/>
                <w:color w:val="666666"/>
                <w:sz w:val="20"/>
                <w:szCs w:val="20"/>
                <w:highlight w:val="white"/>
                <w:rtl w:val="0"/>
              </w:rPr>
              <w:t xml:space="preserve">Data Scientist Intern + Back-End Developer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color w:val="666666"/>
                <w:sz w:val="20"/>
                <w:szCs w:val="20"/>
                <w:highlight w:val="white"/>
              </w:rPr>
            </w:pPr>
            <w:r w:rsidDel="00000000" w:rsidR="00000000" w:rsidRPr="00000000">
              <w:rPr>
                <w:rtl w:val="0"/>
              </w:rPr>
            </w:r>
          </w:p>
        </w:tc>
      </w:tr>
    </w:tbl>
    <w:p w:rsidR="00000000" w:rsidDel="00000000" w:rsidP="00000000" w:rsidRDefault="00000000" w:rsidRPr="00000000" w14:paraId="00000034">
      <w:pPr>
        <w:numPr>
          <w:ilvl w:val="0"/>
          <w:numId w:val="2"/>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Mine and analyze data from company databases to drive optimization and improvement of product development. Selecting features, building and optimizing models, measuring the similarity using the Cosine Distance.</w:t>
      </w:r>
    </w:p>
    <w:p w:rsidR="00000000" w:rsidDel="00000000" w:rsidP="00000000" w:rsidRDefault="00000000" w:rsidRPr="00000000" w14:paraId="00000035">
      <w:pPr>
        <w:numPr>
          <w:ilvl w:val="0"/>
          <w:numId w:val="2"/>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Data mining using state-of-the-art methods. Handled an extremely huge dataset, consisting of 7 Billions records as well as assessed the effectiveness. Created automated recommender systems and constant tracking of its performance.</w:t>
      </w:r>
    </w:p>
    <w:p w:rsidR="00000000" w:rsidDel="00000000" w:rsidP="00000000" w:rsidRDefault="00000000" w:rsidRPr="00000000" w14:paraId="00000036">
      <w:pPr>
        <w:numPr>
          <w:ilvl w:val="0"/>
          <w:numId w:val="2"/>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Develop custom data models and algorithms to apply to data sets. Implemented predictive models to increase and optimize customer experiences, revenue generation, ad targeting and other business outcomes.</w:t>
      </w:r>
    </w:p>
    <w:p w:rsidR="00000000" w:rsidDel="00000000" w:rsidP="00000000" w:rsidRDefault="00000000" w:rsidRPr="00000000" w14:paraId="00000037">
      <w:pPr>
        <w:spacing w:line="240" w:lineRule="auto"/>
        <w:ind w:right="-182.5984251968498" w:hanging="283.46456692913375"/>
        <w:jc w:val="center"/>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38">
      <w:pPr>
        <w:spacing w:line="240" w:lineRule="auto"/>
        <w:ind w:right="-182.5984251968498" w:hanging="283.46456692913375"/>
        <w:jc w:val="cente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rtl w:val="0"/>
        </w:rPr>
        <w:t xml:space="preserve">EDUCATION</w:t>
      </w:r>
      <w:r w:rsidDel="00000000" w:rsidR="00000000" w:rsidRPr="00000000">
        <w:rPr>
          <w:rtl w:val="0"/>
        </w:rPr>
      </w:r>
    </w:p>
    <w:tbl>
      <w:tblPr>
        <w:tblStyle w:val="Table7"/>
        <w:tblW w:w="10245.0" w:type="dxa"/>
        <w:jc w:val="left"/>
        <w:tblInd w:w="-270.0" w:type="dxa"/>
        <w:tblLayout w:type="fixed"/>
        <w:tblLook w:val="0600"/>
      </w:tblPr>
      <w:tblGrid>
        <w:gridCol w:w="7605"/>
        <w:gridCol w:w="2640"/>
        <w:tblGridChange w:id="0">
          <w:tblGrid>
            <w:gridCol w:w="7605"/>
            <w:gridCol w:w="2640"/>
          </w:tblGrid>
        </w:tblGridChange>
      </w:tblGrid>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ind w:right="-182.598425196849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HCMC UNIVERSITY OF EDUCATION AND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right="-121.18110236220446"/>
              <w:jc w:val="righ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01/2017 - 1/2022</w:t>
            </w:r>
            <w:r w:rsidDel="00000000" w:rsidR="00000000" w:rsidRPr="00000000">
              <w:rPr>
                <w:rtl w:val="0"/>
              </w:rPr>
            </w:r>
          </w:p>
        </w:tc>
      </w:tr>
      <w:tr>
        <w:trPr>
          <w:cantSplit w:val="0"/>
          <w:trHeight w:val="2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i w:val="1"/>
                <w:color w:val="666666"/>
                <w:sz w:val="20"/>
                <w:szCs w:val="20"/>
                <w:highlight w:val="white"/>
                <w:rtl w:val="0"/>
              </w:rPr>
              <w:t xml:space="preserve">Bachelor of Engineering - Information Technology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color w:val="666666"/>
                <w:sz w:val="20"/>
                <w:szCs w:val="20"/>
                <w:highlight w:val="white"/>
              </w:rPr>
            </w:pPr>
            <w:r w:rsidDel="00000000" w:rsidR="00000000" w:rsidRPr="00000000">
              <w:rPr>
                <w:rtl w:val="0"/>
              </w:rPr>
            </w:r>
          </w:p>
        </w:tc>
      </w:tr>
    </w:tbl>
    <w:p w:rsidR="00000000" w:rsidDel="00000000" w:rsidP="00000000" w:rsidRDefault="00000000" w:rsidRPr="00000000" w14:paraId="0000003D">
      <w:pPr>
        <w:spacing w:line="240" w:lineRule="auto"/>
        <w:ind w:right="-182.5984251968498" w:hanging="283.46456692913375"/>
        <w:jc w:val="left"/>
        <w:rPr>
          <w:rFonts w:ascii="Times New Roman" w:cs="Times New Roman" w:eastAsia="Times New Roman" w:hAnsi="Times New Roman"/>
          <w:color w:val="666666"/>
        </w:rPr>
      </w:pPr>
      <w:r w:rsidDel="00000000" w:rsidR="00000000" w:rsidRPr="00000000">
        <w:rPr>
          <w:rtl w:val="0"/>
        </w:rPr>
      </w:r>
    </w:p>
    <w:tbl>
      <w:tblPr>
        <w:tblStyle w:val="Table8"/>
        <w:tblW w:w="10260.0" w:type="dxa"/>
        <w:jc w:val="left"/>
        <w:tblInd w:w="-270.0" w:type="dxa"/>
        <w:tblLayout w:type="fixed"/>
        <w:tblLook w:val="0600"/>
      </w:tblPr>
      <w:tblGrid>
        <w:gridCol w:w="7365"/>
        <w:gridCol w:w="2895"/>
        <w:tblGridChange w:id="0">
          <w:tblGrid>
            <w:gridCol w:w="7365"/>
            <w:gridCol w:w="289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rtl w:val="0"/>
              </w:rPr>
              <w:t xml:space="preserve">FUNIX UNIVERSITY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right="-149.64566929133866"/>
              <w:jc w:val="right"/>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10/2020 - 10/2021</w:t>
            </w:r>
          </w:p>
        </w:tc>
      </w:tr>
      <w:tr>
        <w:trPr>
          <w:cantSplit w:val="0"/>
          <w:trHeight w:val="9.4775390624999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i w:val="1"/>
                <w:color w:val="666666"/>
                <w:sz w:val="20"/>
                <w:szCs w:val="20"/>
                <w:highlight w:val="white"/>
                <w:rtl w:val="0"/>
              </w:rPr>
              <w:t xml:space="preserve">Bachelor Degree - Valedictorian Graduated - Machine Learning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color w:val="666666"/>
                <w:sz w:val="20"/>
                <w:szCs w:val="20"/>
                <w:highlight w:val="white"/>
              </w:rPr>
            </w:pPr>
            <w:r w:rsidDel="00000000" w:rsidR="00000000" w:rsidRPr="00000000">
              <w:rPr>
                <w:rtl w:val="0"/>
              </w:rPr>
            </w:r>
          </w:p>
        </w:tc>
      </w:tr>
    </w:tbl>
    <w:p w:rsidR="00000000" w:rsidDel="00000000" w:rsidP="00000000" w:rsidRDefault="00000000" w:rsidRPr="00000000" w14:paraId="00000042">
      <w:pPr>
        <w:spacing w:line="240" w:lineRule="auto"/>
        <w:ind w:right="-182.5984251968498" w:hanging="283.46456692913375"/>
        <w:rPr>
          <w:rFonts w:ascii="Times New Roman" w:cs="Times New Roman" w:eastAsia="Times New Roman" w:hAnsi="Times New Roman"/>
          <w:color w:val="666666"/>
        </w:rPr>
      </w:pPr>
      <w:r w:rsidDel="00000000" w:rsidR="00000000" w:rsidRPr="00000000">
        <w:rPr>
          <w:rtl w:val="0"/>
        </w:rPr>
      </w:r>
    </w:p>
    <w:tbl>
      <w:tblPr>
        <w:tblStyle w:val="Table9"/>
        <w:tblW w:w="10215.0" w:type="dxa"/>
        <w:jc w:val="left"/>
        <w:tblInd w:w="-270.0" w:type="dxa"/>
        <w:tblLayout w:type="fixed"/>
        <w:tblLook w:val="0600"/>
      </w:tblPr>
      <w:tblGrid>
        <w:gridCol w:w="7365"/>
        <w:gridCol w:w="2850"/>
        <w:tblGridChange w:id="0">
          <w:tblGrid>
            <w:gridCol w:w="7365"/>
            <w:gridCol w:w="2850"/>
          </w:tblGrid>
        </w:tblGridChange>
      </w:tblGrid>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rtl w:val="0"/>
              </w:rPr>
              <w:t xml:space="preserve">CODERSCHOOL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right="-194.64566929133866"/>
              <w:jc w:val="righ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10/2019 - 10/2021</w:t>
            </w:r>
            <w:r w:rsidDel="00000000" w:rsidR="00000000" w:rsidRPr="00000000">
              <w:rPr>
                <w:rtl w:val="0"/>
              </w:rPr>
            </w:r>
          </w:p>
        </w:tc>
      </w:tr>
      <w:tr>
        <w:trPr>
          <w:cantSplit w:val="0"/>
          <w:trHeight w:val="9.4775390624999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i w:val="1"/>
                <w:color w:val="666666"/>
                <w:sz w:val="20"/>
                <w:szCs w:val="20"/>
                <w:highlight w:val="white"/>
                <w:rtl w:val="0"/>
              </w:rPr>
              <w:t xml:space="preserve">Engineer Degree - Data Science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color w:val="666666"/>
                <w:sz w:val="20"/>
                <w:szCs w:val="20"/>
                <w:highlight w:val="white"/>
              </w:rPr>
            </w:pPr>
            <w:r w:rsidDel="00000000" w:rsidR="00000000" w:rsidRPr="00000000">
              <w:rPr>
                <w:rtl w:val="0"/>
              </w:rPr>
            </w:r>
          </w:p>
        </w:tc>
      </w:tr>
    </w:tbl>
    <w:p w:rsidR="00000000" w:rsidDel="00000000" w:rsidP="00000000" w:rsidRDefault="00000000" w:rsidRPr="00000000" w14:paraId="00000047">
      <w:pPr>
        <w:spacing w:line="240" w:lineRule="auto"/>
        <w:ind w:right="-182.5984251968498" w:hanging="283.46456692913375"/>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line="240" w:lineRule="auto"/>
        <w:ind w:right="-182.5984251968498" w:hanging="283.4645669291337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PERSONAL PROJECT</w:t>
      </w:r>
    </w:p>
    <w:tbl>
      <w:tblPr>
        <w:tblStyle w:val="Table10"/>
        <w:tblW w:w="10410.0" w:type="dxa"/>
        <w:jc w:val="left"/>
        <w:tblInd w:w="-270.0" w:type="dxa"/>
        <w:tblLayout w:type="fixed"/>
        <w:tblLook w:val="0600"/>
      </w:tblPr>
      <w:tblGrid>
        <w:gridCol w:w="7905"/>
        <w:gridCol w:w="2505"/>
        <w:tblGridChange w:id="0">
          <w:tblGrid>
            <w:gridCol w:w="7905"/>
            <w:gridCol w:w="2505"/>
          </w:tblGrid>
        </w:tblGridChange>
      </w:tblGrid>
      <w:tr>
        <w:trPr>
          <w:cantSplit w:val="0"/>
          <w:trHeight w:val="349.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spacing w:line="240" w:lineRule="auto"/>
              <w:ind w:right="-182.598425196849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AIRBORNE OBJECT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righ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01/08/2021 - 24/08/2021</w:t>
            </w: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4B">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i w:val="1"/>
                <w:color w:val="666666"/>
                <w:sz w:val="20"/>
                <w:szCs w:val="20"/>
                <w:highlight w:val="white"/>
                <w:rtl w:val="0"/>
              </w:rPr>
              <w:t xml:space="preserve">FUNIX Capstone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color w:val="666666"/>
                <w:sz w:val="20"/>
                <w:szCs w:val="20"/>
                <w:highlight w:val="white"/>
              </w:rPr>
            </w:pPr>
            <w:r w:rsidDel="00000000" w:rsidR="00000000" w:rsidRPr="00000000">
              <w:rPr>
                <w:rtl w:val="0"/>
              </w:rPr>
            </w:r>
          </w:p>
        </w:tc>
      </w:tr>
    </w:tbl>
    <w:p w:rsidR="00000000" w:rsidDel="00000000" w:rsidP="00000000" w:rsidRDefault="00000000" w:rsidRPr="00000000" w14:paraId="0000004D">
      <w:pPr>
        <w:numPr>
          <w:ilvl w:val="0"/>
          <w:numId w:val="8"/>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Airborne Object Detection project 🚀 is the capstone project on object recognition through images and videos, inspired by the Airborne Object Tracking Challenge.</w:t>
      </w:r>
    </w:p>
    <w:p w:rsidR="00000000" w:rsidDel="00000000" w:rsidP="00000000" w:rsidRDefault="00000000" w:rsidRPr="00000000" w14:paraId="0000004E">
      <w:pPr>
        <w:numPr>
          <w:ilvl w:val="0"/>
          <w:numId w:val="8"/>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Working on 13TB dataset, including 6.0M+ images and 164 hours+ of videos.</w:t>
      </w:r>
    </w:p>
    <w:p w:rsidR="00000000" w:rsidDel="00000000" w:rsidP="00000000" w:rsidRDefault="00000000" w:rsidRPr="00000000" w14:paraId="0000004F">
      <w:pPr>
        <w:numPr>
          <w:ilvl w:val="0"/>
          <w:numId w:val="8"/>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Building YOLOv3, YOLOv4, YOLOv5, as well as implementing the newest SiamMOT paper</w:t>
      </w:r>
    </w:p>
    <w:p w:rsidR="00000000" w:rsidDel="00000000" w:rsidP="00000000" w:rsidRDefault="00000000" w:rsidRPr="00000000" w14:paraId="00000050">
      <w:pPr>
        <w:numPr>
          <w:ilvl w:val="0"/>
          <w:numId w:val="8"/>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Visualization using TensorBoard, WanDB and NetronViewer. Deployed YOLOv5 Web Service to Heroku using Flask and Docker Image. </w:t>
      </w:r>
    </w:p>
    <w:p w:rsidR="00000000" w:rsidDel="00000000" w:rsidP="00000000" w:rsidRDefault="00000000" w:rsidRPr="00000000" w14:paraId="00000051">
      <w:pPr>
        <w:numPr>
          <w:ilvl w:val="1"/>
          <w:numId w:val="8"/>
        </w:numPr>
        <w:spacing w:line="240" w:lineRule="auto"/>
        <w:ind w:left="1440"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Docker Image: https://hub.docker.com/r/khanhvuongtuan/yolov5_web</w:t>
      </w:r>
    </w:p>
    <w:p w:rsidR="00000000" w:rsidDel="00000000" w:rsidP="00000000" w:rsidRDefault="00000000" w:rsidRPr="00000000" w14:paraId="00000052">
      <w:pPr>
        <w:numPr>
          <w:ilvl w:val="1"/>
          <w:numId w:val="8"/>
        </w:numPr>
        <w:spacing w:line="240" w:lineRule="auto"/>
        <w:ind w:left="1440"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Github Repo: https://github.com/VuongTuanKhanh/Funix-Capstone-Project</w:t>
      </w:r>
    </w:p>
    <w:p w:rsidR="00000000" w:rsidDel="00000000" w:rsidP="00000000" w:rsidRDefault="00000000" w:rsidRPr="00000000" w14:paraId="00000053">
      <w:pPr>
        <w:spacing w:line="240" w:lineRule="auto"/>
        <w:ind w:left="720" w:right="-182.5984251968498" w:firstLine="0"/>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54">
      <w:pPr>
        <w:spacing w:line="240" w:lineRule="auto"/>
        <w:ind w:right="-182.5984251968498" w:hanging="283.46456692913375"/>
        <w:jc w:val="center"/>
        <w:rPr>
          <w:rFonts w:ascii="Times New Roman" w:cs="Times New Roman" w:eastAsia="Times New Roman" w:hAnsi="Times New Roman"/>
          <w:color w:val="666666"/>
        </w:rPr>
      </w:pPr>
      <w:r w:rsidDel="00000000" w:rsidR="00000000" w:rsidRPr="00000000">
        <w:rPr>
          <w:rtl w:val="0"/>
        </w:rPr>
      </w:r>
    </w:p>
    <w:tbl>
      <w:tblPr>
        <w:tblStyle w:val="Table11"/>
        <w:tblW w:w="10410.0" w:type="dxa"/>
        <w:jc w:val="left"/>
        <w:tblInd w:w="-270.0" w:type="dxa"/>
        <w:tblLayout w:type="fixed"/>
        <w:tblLook w:val="0600"/>
      </w:tblPr>
      <w:tblGrid>
        <w:gridCol w:w="7425"/>
        <w:gridCol w:w="2985"/>
        <w:tblGridChange w:id="0">
          <w:tblGrid>
            <w:gridCol w:w="7425"/>
            <w:gridCol w:w="2985"/>
          </w:tblGrid>
        </w:tblGridChange>
      </w:tblGrid>
      <w:tr>
        <w:trPr>
          <w:cantSplit w:val="0"/>
          <w:trHeight w:val="349.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rtl w:val="0"/>
              </w:rPr>
              <w:t xml:space="preserve">BRAIN MRI - TUMOR SEGMENTATION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righ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07/01/2021 - 07/01/2021</w:t>
            </w: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57">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i w:val="1"/>
                <w:color w:val="666666"/>
                <w:sz w:val="20"/>
                <w:szCs w:val="20"/>
                <w:highlight w:val="white"/>
                <w:rtl w:val="0"/>
              </w:rPr>
              <w:t xml:space="preserve">Brain MRI GAN reached top 4 in the National FPT Edu Hackathon 2021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color w:val="666666"/>
                <w:sz w:val="20"/>
                <w:szCs w:val="20"/>
                <w:highlight w:val="white"/>
              </w:rPr>
            </w:pPr>
            <w:r w:rsidDel="00000000" w:rsidR="00000000" w:rsidRPr="00000000">
              <w:rPr>
                <w:rtl w:val="0"/>
              </w:rPr>
            </w:r>
          </w:p>
        </w:tc>
      </w:tr>
    </w:tbl>
    <w:p w:rsidR="00000000" w:rsidDel="00000000" w:rsidP="00000000" w:rsidRDefault="00000000" w:rsidRPr="00000000" w14:paraId="00000059">
      <w:pPr>
        <w:numPr>
          <w:ilvl w:val="0"/>
          <w:numId w:val="9"/>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Brain MRI GAN is an application that generates MRI T2 Contrast images based on T1 MRI images, reducing half of the time and cost of detecting brain tumor processes using Pytorch, pix2pix and CycleGan.</w:t>
      </w:r>
    </w:p>
    <w:p w:rsidR="00000000" w:rsidDel="00000000" w:rsidP="00000000" w:rsidRDefault="00000000" w:rsidRPr="00000000" w14:paraId="0000005A">
      <w:pPr>
        <w:numPr>
          <w:ilvl w:val="1"/>
          <w:numId w:val="9"/>
        </w:numPr>
        <w:spacing w:line="240" w:lineRule="auto"/>
        <w:ind w:left="1440"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Github Repo: https://github.com/VuongTuanKhanh/Brain-MRI-GAN</w:t>
      </w:r>
    </w:p>
    <w:p w:rsidR="00000000" w:rsidDel="00000000" w:rsidP="00000000" w:rsidRDefault="00000000" w:rsidRPr="00000000" w14:paraId="0000005B">
      <w:pPr>
        <w:spacing w:line="240" w:lineRule="auto"/>
        <w:ind w:right="-182.5984251968498" w:hanging="283.46456692913375"/>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5C">
      <w:pPr>
        <w:spacing w:line="240" w:lineRule="auto"/>
        <w:ind w:right="-182.5984251968498" w:hanging="283.46456692913375"/>
        <w:jc w:val="center"/>
        <w:rPr>
          <w:rFonts w:ascii="Times New Roman" w:cs="Times New Roman" w:eastAsia="Times New Roman" w:hAnsi="Times New Roman"/>
          <w:color w:val="666666"/>
        </w:rPr>
      </w:pPr>
      <w:r w:rsidDel="00000000" w:rsidR="00000000" w:rsidRPr="00000000">
        <w:rPr>
          <w:rtl w:val="0"/>
        </w:rPr>
      </w:r>
    </w:p>
    <w:tbl>
      <w:tblPr>
        <w:tblStyle w:val="Table12"/>
        <w:tblW w:w="10410.0" w:type="dxa"/>
        <w:jc w:val="left"/>
        <w:tblInd w:w="-270.0" w:type="dxa"/>
        <w:tblLayout w:type="fixed"/>
        <w:tblLook w:val="0600"/>
      </w:tblPr>
      <w:tblGrid>
        <w:gridCol w:w="7425"/>
        <w:gridCol w:w="2985"/>
        <w:tblGridChange w:id="0">
          <w:tblGrid>
            <w:gridCol w:w="7425"/>
            <w:gridCol w:w="2985"/>
          </w:tblGrid>
        </w:tblGridChange>
      </w:tblGrid>
      <w:tr>
        <w:trPr>
          <w:cantSplit w:val="0"/>
          <w:trHeight w:val="349.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rtl w:val="0"/>
              </w:rPr>
              <w:t xml:space="preserve">KANTA - SENDO RECOMMENDER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righ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28/09/2019 - 28/11/2019</w:t>
            </w:r>
            <w:r w:rsidDel="00000000" w:rsidR="00000000" w:rsidRPr="00000000">
              <w:rPr>
                <w:rtl w:val="0"/>
              </w:rPr>
            </w:r>
          </w:p>
        </w:tc>
      </w:tr>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5F">
            <w:pPr>
              <w:spacing w:line="240" w:lineRule="auto"/>
              <w:ind w:right="-182.5984251968498"/>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i w:val="1"/>
                <w:color w:val="666666"/>
                <w:sz w:val="20"/>
                <w:szCs w:val="20"/>
                <w:highlight w:val="white"/>
                <w:rtl w:val="0"/>
              </w:rPr>
              <w:t xml:space="preserve">Verified by Sendo, CoderSchool, and Facebook Developer Circle Viet Nam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color w:val="666666"/>
                <w:sz w:val="20"/>
                <w:szCs w:val="20"/>
                <w:highlight w:val="white"/>
              </w:rPr>
            </w:pPr>
            <w:r w:rsidDel="00000000" w:rsidR="00000000" w:rsidRPr="00000000">
              <w:rPr>
                <w:rtl w:val="0"/>
              </w:rPr>
            </w:r>
          </w:p>
        </w:tc>
      </w:tr>
    </w:tbl>
    <w:p w:rsidR="00000000" w:rsidDel="00000000" w:rsidP="00000000" w:rsidRDefault="00000000" w:rsidRPr="00000000" w14:paraId="00000061">
      <w:pPr>
        <w:numPr>
          <w:ilvl w:val="0"/>
          <w:numId w:val="9"/>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KANTA is a React Native application that recommends new items based on 7,000,000 user historical activity records.</w:t>
      </w:r>
    </w:p>
    <w:p w:rsidR="00000000" w:rsidDel="00000000" w:rsidP="00000000" w:rsidRDefault="00000000" w:rsidRPr="00000000" w14:paraId="00000062">
      <w:pPr>
        <w:numPr>
          <w:ilvl w:val="0"/>
          <w:numId w:val="9"/>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KANTA was developed with natural language processing methods, based on TF-IDF and BoW to represent feature matrices, as well as calculate the correlation between products based on different distance metrics.</w:t>
      </w:r>
    </w:p>
    <w:p w:rsidR="00000000" w:rsidDel="00000000" w:rsidP="00000000" w:rsidRDefault="00000000" w:rsidRPr="00000000" w14:paraId="00000063">
      <w:pPr>
        <w:numPr>
          <w:ilvl w:val="0"/>
          <w:numId w:val="9"/>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Constructed a time-series database architecture of 7,000,000 records from Sen Do E-Commerce Platform using Python.</w:t>
      </w:r>
    </w:p>
    <w:p w:rsidR="00000000" w:rsidDel="00000000" w:rsidP="00000000" w:rsidRDefault="00000000" w:rsidRPr="00000000" w14:paraId="00000064">
      <w:pPr>
        <w:numPr>
          <w:ilvl w:val="0"/>
          <w:numId w:val="9"/>
        </w:numPr>
        <w:spacing w:line="240" w:lineRule="auto"/>
        <w:ind w:left="566.9291338582675"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Implemented two new Hybrid Recommender Systems and Percentile Range based index method.</w:t>
      </w:r>
    </w:p>
    <w:p w:rsidR="00000000" w:rsidDel="00000000" w:rsidP="00000000" w:rsidRDefault="00000000" w:rsidRPr="00000000" w14:paraId="00000065">
      <w:pPr>
        <w:numPr>
          <w:ilvl w:val="1"/>
          <w:numId w:val="9"/>
        </w:numPr>
        <w:spacing w:line="240" w:lineRule="auto"/>
        <w:ind w:left="1440" w:right="-182.5984251968498"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Github Repo: https://github.com/VuongTuanKhanh/DevC_2019_Sendo</w:t>
      </w:r>
    </w:p>
    <w:p w:rsidR="00000000" w:rsidDel="00000000" w:rsidP="00000000" w:rsidRDefault="00000000" w:rsidRPr="00000000" w14:paraId="00000066">
      <w:pPr>
        <w:spacing w:line="240" w:lineRule="auto"/>
        <w:ind w:left="0" w:right="-182.5984251968498" w:firstLine="0"/>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67">
      <w:pPr>
        <w:spacing w:line="240" w:lineRule="auto"/>
        <w:ind w:right="-182.5984251968498" w:hanging="283.4645669291337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ACHIEVEMENT</w:t>
      </w:r>
    </w:p>
    <w:p w:rsidR="00000000" w:rsidDel="00000000" w:rsidP="00000000" w:rsidRDefault="00000000" w:rsidRPr="00000000" w14:paraId="00000068">
      <w:pPr>
        <w:spacing w:line="240" w:lineRule="auto"/>
        <w:ind w:right="-182.5984251968498" w:hanging="283.46456692913375"/>
        <w:jc w:val="center"/>
        <w:rPr>
          <w:rFonts w:ascii="Times New Roman" w:cs="Times New Roman" w:eastAsia="Times New Roman" w:hAnsi="Times New Roman"/>
          <w:b w:val="1"/>
        </w:rPr>
      </w:pPr>
      <w:r w:rsidDel="00000000" w:rsidR="00000000" w:rsidRPr="00000000">
        <w:rPr>
          <w:rtl w:val="0"/>
        </w:rPr>
      </w:r>
    </w:p>
    <w:tbl>
      <w:tblPr>
        <w:tblStyle w:val="Table13"/>
        <w:tblW w:w="10410.0" w:type="dxa"/>
        <w:jc w:val="left"/>
        <w:tblInd w:w="-270.0" w:type="dxa"/>
        <w:tblLayout w:type="fixed"/>
        <w:tblLook w:val="0600"/>
      </w:tblPr>
      <w:tblGrid>
        <w:gridCol w:w="7905"/>
        <w:gridCol w:w="2505"/>
        <w:tblGridChange w:id="0">
          <w:tblGrid>
            <w:gridCol w:w="7905"/>
            <w:gridCol w:w="2505"/>
          </w:tblGrid>
        </w:tblGridChange>
      </w:tblGrid>
      <w:tr>
        <w:trPr>
          <w:cantSplit w:val="0"/>
          <w:trHeight w:val="454.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spacing w:line="240" w:lineRule="auto"/>
              <w:ind w:right="-182.5984251968498"/>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Full Scholarship from Facebook Developer Circles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righ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sz w:val="20"/>
                <w:szCs w:val="20"/>
                <w:highlight w:val="white"/>
                <w:rtl w:val="0"/>
              </w:rPr>
              <w:t xml:space="preserve">2021</w:t>
            </w:r>
            <w:r w:rsidDel="00000000" w:rsidR="00000000" w:rsidRPr="00000000">
              <w:rPr>
                <w:rtl w:val="0"/>
              </w:rPr>
            </w:r>
          </w:p>
        </w:tc>
      </w:tr>
      <w:tr>
        <w:trPr>
          <w:cantSplit w:val="0"/>
          <w:trHeight w:val="454.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spacing w:line="240" w:lineRule="auto"/>
              <w:ind w:right="-182.5984251968498"/>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Top 1% Full Scholarship from FUNiX AI and KALAPA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2021</w:t>
            </w:r>
          </w:p>
        </w:tc>
      </w:tr>
      <w:tr>
        <w:trPr>
          <w:cantSplit w:val="0"/>
          <w:trHeight w:val="454.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spacing w:line="240" w:lineRule="auto"/>
              <w:ind w:right="-182.5984251968498"/>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Top 4 National FPT Edu Hackathon Artificial Intelligent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right"/>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2021</w:t>
            </w:r>
          </w:p>
        </w:tc>
      </w:tr>
      <w:tr>
        <w:trPr>
          <w:cantSplit w:val="0"/>
          <w:trHeight w:val="454.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spacing w:line="240" w:lineRule="auto"/>
              <w:ind w:right="-182.5984251968498"/>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SBA Scholarship 2022 from SBA, Intel, and Jabil Vietnam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right"/>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2022</w:t>
            </w:r>
          </w:p>
        </w:tc>
      </w:tr>
      <w:tr>
        <w:trPr>
          <w:cantSplit w:val="0"/>
          <w:trHeight w:val="454.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spacing w:line="240" w:lineRule="auto"/>
              <w:ind w:right="-182.5984251968498"/>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Top 10 Australia - Top 50 Global Hack4Growth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right"/>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2021</w:t>
            </w:r>
          </w:p>
        </w:tc>
      </w:tr>
      <w:tr>
        <w:trPr>
          <w:cantSplit w:val="0"/>
          <w:trHeight w:val="454.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spacing w:line="240" w:lineRule="auto"/>
              <w:ind w:right="-182.5984251968498"/>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Top 6 Hackathon Gameloft South East Asia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right"/>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2019</w:t>
            </w:r>
          </w:p>
        </w:tc>
      </w:tr>
      <w:tr>
        <w:trPr>
          <w:cantSplit w:val="0"/>
          <w:trHeight w:val="454.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spacing w:line="240" w:lineRule="auto"/>
              <w:ind w:right="-182.5984251968498"/>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Top 2 Hackathon HCMUTE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right"/>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2019</w:t>
            </w:r>
          </w:p>
        </w:tc>
      </w:tr>
      <w:tr>
        <w:trPr>
          <w:cantSplit w:val="0"/>
          <w:trHeight w:val="454.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spacing w:line="240" w:lineRule="auto"/>
              <w:ind w:right="-182.5984251968498"/>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Top 1 Arena Hack Brain from Gameloft South East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right"/>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2018</w:t>
            </w:r>
          </w:p>
        </w:tc>
      </w:tr>
      <w:tr>
        <w:trPr>
          <w:cantSplit w:val="0"/>
          <w:trHeight w:val="454.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spacing w:line="240" w:lineRule="auto"/>
              <w:ind w:right="-182.5984251968498"/>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Top 1 Shark Project - HCMUTE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right"/>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2018</w:t>
            </w:r>
          </w:p>
        </w:tc>
      </w:tr>
      <w:tr>
        <w:trPr>
          <w:cantSplit w:val="0"/>
          <w:trHeight w:val="454.980468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spacing w:line="240" w:lineRule="auto"/>
              <w:ind w:right="-182.5984251968498"/>
              <w:rPr>
                <w:rFonts w:ascii="Times New Roman" w:cs="Times New Roman" w:eastAsia="Times New Roman" w:hAnsi="Times New Roman"/>
                <w:b w:val="1"/>
                <w:color w:val="666666"/>
              </w:rPr>
            </w:pPr>
            <w:r w:rsidDel="00000000" w:rsidR="00000000" w:rsidRPr="00000000">
              <w:rPr>
                <w:rFonts w:ascii="Times New Roman" w:cs="Times New Roman" w:eastAsia="Times New Roman" w:hAnsi="Times New Roman"/>
                <w:b w:val="1"/>
                <w:color w:val="666666"/>
                <w:rtl w:val="0"/>
              </w:rPr>
              <w:t xml:space="preserve">Top 4 HCMUTE Hackathon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right"/>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2018</w:t>
            </w:r>
          </w:p>
        </w:tc>
      </w:tr>
    </w:tbl>
    <w:p w:rsidR="00000000" w:rsidDel="00000000" w:rsidP="00000000" w:rsidRDefault="00000000" w:rsidRPr="00000000" w14:paraId="0000007D">
      <w:pPr>
        <w:spacing w:line="240" w:lineRule="auto"/>
        <w:ind w:right="-182.5984251968498" w:hanging="283.4645669291337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CERTIFICATION</w:t>
      </w:r>
    </w:p>
    <w:p w:rsidR="00000000" w:rsidDel="00000000" w:rsidP="00000000" w:rsidRDefault="00000000" w:rsidRPr="00000000" w14:paraId="0000007E">
      <w:pPr>
        <w:spacing w:line="240" w:lineRule="auto"/>
        <w:ind w:right="-182.5984251968498" w:hanging="283.46456692913375"/>
        <w:jc w:val="center"/>
        <w:rPr>
          <w:rFonts w:ascii="Times New Roman" w:cs="Times New Roman" w:eastAsia="Times New Roman" w:hAnsi="Times New Roman"/>
          <w:b w:val="1"/>
        </w:rPr>
      </w:pPr>
      <w:r w:rsidDel="00000000" w:rsidR="00000000" w:rsidRPr="00000000">
        <w:rPr>
          <w:rtl w:val="0"/>
        </w:rPr>
      </w:r>
    </w:p>
    <w:tbl>
      <w:tblPr>
        <w:tblStyle w:val="Table14"/>
        <w:tblW w:w="11145.0" w:type="dxa"/>
        <w:jc w:val="center"/>
        <w:tblLayout w:type="fixed"/>
        <w:tblLook w:val="0600"/>
      </w:tblPr>
      <w:tblGrid>
        <w:gridCol w:w="3915"/>
        <w:gridCol w:w="3075"/>
        <w:gridCol w:w="4155"/>
        <w:tblGridChange w:id="0">
          <w:tblGrid>
            <w:gridCol w:w="3915"/>
            <w:gridCol w:w="3075"/>
            <w:gridCol w:w="415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IBM Enterprise Data Science </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IBM Enterprise-Grade AI </w:t>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AWS Software Engineering </w:t>
            </w:r>
          </w:p>
          <w:p w:rsidR="00000000" w:rsidDel="00000000" w:rsidP="00000000" w:rsidRDefault="00000000" w:rsidRPr="00000000" w14:paraId="00000082">
            <w:pPr>
              <w:widowControl w:val="0"/>
              <w:numPr>
                <w:ilvl w:val="0"/>
                <w:numId w:val="13"/>
              </w:numPr>
              <w:spacing w:line="240" w:lineRule="auto"/>
              <w:ind w:left="425.1968503937004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Dataiku Advanced Designer</w:t>
            </w:r>
          </w:p>
          <w:p w:rsidR="00000000" w:rsidDel="00000000" w:rsidP="00000000" w:rsidRDefault="00000000" w:rsidRPr="00000000" w14:paraId="00000083">
            <w:pPr>
              <w:widowControl w:val="0"/>
              <w:numPr>
                <w:ilvl w:val="0"/>
                <w:numId w:val="13"/>
              </w:numPr>
              <w:spacing w:line="240" w:lineRule="auto"/>
              <w:ind w:left="425.1968503937004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AWS S3 Basic</w:t>
            </w:r>
          </w:p>
          <w:p w:rsidR="00000000" w:rsidDel="00000000" w:rsidP="00000000" w:rsidRDefault="00000000" w:rsidRPr="00000000" w14:paraId="00000084">
            <w:pPr>
              <w:widowControl w:val="0"/>
              <w:numPr>
                <w:ilvl w:val="0"/>
                <w:numId w:val="13"/>
              </w:numPr>
              <w:spacing w:line="240" w:lineRule="auto"/>
              <w:ind w:left="425.1968503937004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Microsoft Software Engineer</w:t>
            </w:r>
          </w:p>
          <w:p w:rsidR="00000000" w:rsidDel="00000000" w:rsidP="00000000" w:rsidRDefault="00000000" w:rsidRPr="00000000" w14:paraId="00000085">
            <w:pPr>
              <w:widowControl w:val="0"/>
              <w:numPr>
                <w:ilvl w:val="0"/>
                <w:numId w:val="13"/>
              </w:numPr>
              <w:spacing w:line="240" w:lineRule="auto"/>
              <w:ind w:left="425.1968503937004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Getting Started with Power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AWS Solution Architect </w:t>
            </w:r>
          </w:p>
          <w:p w:rsidR="00000000" w:rsidDel="00000000" w:rsidP="00000000" w:rsidRDefault="00000000" w:rsidRPr="00000000" w14:paraId="0000008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Meta Facebook - Databases</w:t>
            </w:r>
          </w:p>
          <w:p w:rsidR="00000000" w:rsidDel="00000000" w:rsidP="00000000" w:rsidRDefault="00000000" w:rsidRPr="00000000" w14:paraId="0000008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Dataiku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Dataiku Core Designer</w:t>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Dataiku MLOps</w:t>
            </w:r>
          </w:p>
          <w:p w:rsidR="00000000" w:rsidDel="00000000" w:rsidP="00000000" w:rsidRDefault="00000000" w:rsidRPr="00000000" w14:paraId="0000008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Dataiku Practitioner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240" w:lineRule="auto"/>
              <w:ind w:left="0" w:firstLine="0"/>
              <w:rPr>
                <w:rFonts w:ascii="Times New Roman" w:cs="Times New Roman" w:eastAsia="Times New Roman" w:hAnsi="Times New Roman"/>
                <w:color w:val="66666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6"/>
              </w:numPr>
              <w:spacing w:line="240" w:lineRule="auto"/>
              <w:ind w:left="425.19685039370046" w:hanging="360"/>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JPMorgan Chase &amp; Co. Software Engineering</w:t>
            </w:r>
          </w:p>
          <w:p w:rsidR="00000000" w:rsidDel="00000000" w:rsidP="00000000" w:rsidRDefault="00000000" w:rsidRPr="00000000" w14:paraId="0000008E">
            <w:pPr>
              <w:widowControl w:val="0"/>
              <w:numPr>
                <w:ilvl w:val="0"/>
                <w:numId w:val="11"/>
              </w:numPr>
              <w:spacing w:line="240" w:lineRule="auto"/>
              <w:ind w:left="425.1968503937013"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Azure Synapse SQL Pool - Implement Polybase</w:t>
            </w:r>
          </w:p>
          <w:p w:rsidR="00000000" w:rsidDel="00000000" w:rsidP="00000000" w:rsidRDefault="00000000" w:rsidRPr="00000000" w14:paraId="0000008F">
            <w:pPr>
              <w:widowControl w:val="0"/>
              <w:numPr>
                <w:ilvl w:val="0"/>
                <w:numId w:val="11"/>
              </w:numPr>
              <w:spacing w:line="240" w:lineRule="auto"/>
              <w:ind w:left="425.1968503937013"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Facebook Developer Circles Vietnam Certified Data Scientist</w:t>
            </w:r>
          </w:p>
        </w:tc>
      </w:tr>
    </w:tbl>
    <w:p w:rsidR="00000000" w:rsidDel="00000000" w:rsidP="00000000" w:rsidRDefault="00000000" w:rsidRPr="00000000" w14:paraId="00000091">
      <w:pPr>
        <w:spacing w:line="240" w:lineRule="auto"/>
        <w:ind w:right="-182.5984251968498" w:hanging="283.46456692913375"/>
        <w:jc w:val="center"/>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92">
      <w:pPr>
        <w:spacing w:line="240" w:lineRule="auto"/>
        <w:ind w:right="-182.5984251968498" w:hanging="283.4645669291337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SKILL</w:t>
      </w:r>
    </w:p>
    <w:p w:rsidR="00000000" w:rsidDel="00000000" w:rsidP="00000000" w:rsidRDefault="00000000" w:rsidRPr="00000000" w14:paraId="00000093">
      <w:pPr>
        <w:spacing w:line="240" w:lineRule="auto"/>
        <w:ind w:right="-182.5984251968498" w:hanging="283.46456692913375"/>
        <w:jc w:val="center"/>
        <w:rPr>
          <w:rFonts w:ascii="Times New Roman" w:cs="Times New Roman" w:eastAsia="Times New Roman" w:hAnsi="Times New Roman"/>
          <w:b w:val="1"/>
        </w:rPr>
      </w:pPr>
      <w:r w:rsidDel="00000000" w:rsidR="00000000" w:rsidRPr="00000000">
        <w:rPr>
          <w:rtl w:val="0"/>
        </w:rPr>
      </w:r>
    </w:p>
    <w:tbl>
      <w:tblPr>
        <w:tblStyle w:val="Table15"/>
        <w:tblW w:w="10920.0" w:type="dxa"/>
        <w:jc w:val="center"/>
        <w:tblLayout w:type="fixed"/>
        <w:tblLook w:val="0600"/>
      </w:tblPr>
      <w:tblGrid>
        <w:gridCol w:w="3840"/>
        <w:gridCol w:w="3020"/>
        <w:gridCol w:w="4060"/>
        <w:tblGridChange w:id="0">
          <w:tblGrid>
            <w:gridCol w:w="3840"/>
            <w:gridCol w:w="3020"/>
            <w:gridCol w:w="4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1"/>
              </w:numPr>
              <w:spacing w:line="240" w:lineRule="auto"/>
              <w:ind w:left="425.1968503937008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TensorFlow</w:t>
            </w:r>
          </w:p>
          <w:p w:rsidR="00000000" w:rsidDel="00000000" w:rsidP="00000000" w:rsidRDefault="00000000" w:rsidRPr="00000000" w14:paraId="00000095">
            <w:pPr>
              <w:widowControl w:val="0"/>
              <w:numPr>
                <w:ilvl w:val="0"/>
                <w:numId w:val="1"/>
              </w:numPr>
              <w:spacing w:line="240" w:lineRule="auto"/>
              <w:ind w:left="425.19685039370086" w:hanging="360"/>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Pytorch</w:t>
            </w:r>
          </w:p>
          <w:p w:rsidR="00000000" w:rsidDel="00000000" w:rsidP="00000000" w:rsidRDefault="00000000" w:rsidRPr="00000000" w14:paraId="00000096">
            <w:pPr>
              <w:widowControl w:val="0"/>
              <w:numPr>
                <w:ilvl w:val="0"/>
                <w:numId w:val="1"/>
              </w:numPr>
              <w:spacing w:line="240" w:lineRule="auto"/>
              <w:ind w:left="425.19685039370086" w:hanging="360"/>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Keras</w:t>
            </w:r>
          </w:p>
          <w:p w:rsidR="00000000" w:rsidDel="00000000" w:rsidP="00000000" w:rsidRDefault="00000000" w:rsidRPr="00000000" w14:paraId="00000097">
            <w:pPr>
              <w:widowControl w:val="0"/>
              <w:numPr>
                <w:ilvl w:val="0"/>
                <w:numId w:val="1"/>
              </w:numPr>
              <w:spacing w:line="240" w:lineRule="auto"/>
              <w:ind w:left="425.19685039370086" w:hanging="360"/>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Hadoop / Spark</w:t>
            </w:r>
          </w:p>
          <w:p w:rsidR="00000000" w:rsidDel="00000000" w:rsidP="00000000" w:rsidRDefault="00000000" w:rsidRPr="00000000" w14:paraId="00000098">
            <w:pPr>
              <w:widowControl w:val="0"/>
              <w:numPr>
                <w:ilvl w:val="0"/>
                <w:numId w:val="1"/>
              </w:numPr>
              <w:spacing w:line="240" w:lineRule="auto"/>
              <w:ind w:left="425.1968503937008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Python</w:t>
            </w:r>
          </w:p>
          <w:p w:rsidR="00000000" w:rsidDel="00000000" w:rsidP="00000000" w:rsidRDefault="00000000" w:rsidRPr="00000000" w14:paraId="00000099">
            <w:pPr>
              <w:widowControl w:val="0"/>
              <w:numPr>
                <w:ilvl w:val="0"/>
                <w:numId w:val="1"/>
              </w:numPr>
              <w:spacing w:line="240" w:lineRule="auto"/>
              <w:ind w:left="425.1968503937008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R</w:t>
            </w:r>
          </w:p>
          <w:p w:rsidR="00000000" w:rsidDel="00000000" w:rsidP="00000000" w:rsidRDefault="00000000" w:rsidRPr="00000000" w14:paraId="0000009A">
            <w:pPr>
              <w:widowControl w:val="0"/>
              <w:numPr>
                <w:ilvl w:val="0"/>
                <w:numId w:val="1"/>
              </w:numPr>
              <w:spacing w:line="240" w:lineRule="auto"/>
              <w:ind w:left="425.1968503937008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HTML/CSS/JS</w:t>
            </w:r>
          </w:p>
          <w:p w:rsidR="00000000" w:rsidDel="00000000" w:rsidP="00000000" w:rsidRDefault="00000000" w:rsidRPr="00000000" w14:paraId="0000009B">
            <w:pPr>
              <w:widowControl w:val="0"/>
              <w:numPr>
                <w:ilvl w:val="0"/>
                <w:numId w:val="1"/>
              </w:numPr>
              <w:spacing w:line="240" w:lineRule="auto"/>
              <w:ind w:left="425.1968503937008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Flask</w:t>
            </w:r>
          </w:p>
          <w:p w:rsidR="00000000" w:rsidDel="00000000" w:rsidP="00000000" w:rsidRDefault="00000000" w:rsidRPr="00000000" w14:paraId="0000009C">
            <w:pPr>
              <w:widowControl w:val="0"/>
              <w:numPr>
                <w:ilvl w:val="0"/>
                <w:numId w:val="1"/>
              </w:numPr>
              <w:spacing w:line="240" w:lineRule="auto"/>
              <w:ind w:left="425.1968503937008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PlanetScale Database</w:t>
            </w:r>
          </w:p>
          <w:p w:rsidR="00000000" w:rsidDel="00000000" w:rsidP="00000000" w:rsidRDefault="00000000" w:rsidRPr="00000000" w14:paraId="0000009D">
            <w:pPr>
              <w:widowControl w:val="0"/>
              <w:numPr>
                <w:ilvl w:val="0"/>
                <w:numId w:val="1"/>
              </w:numPr>
              <w:spacing w:line="240" w:lineRule="auto"/>
              <w:ind w:left="425.1968503937008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Yugabyte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15"/>
              </w:numPr>
              <w:spacing w:line="240" w:lineRule="auto"/>
              <w:ind w:left="425.1968503937004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Dataiku</w:t>
            </w:r>
          </w:p>
          <w:p w:rsidR="00000000" w:rsidDel="00000000" w:rsidP="00000000" w:rsidRDefault="00000000" w:rsidRPr="00000000" w14:paraId="0000009F">
            <w:pPr>
              <w:widowControl w:val="0"/>
              <w:numPr>
                <w:ilvl w:val="0"/>
                <w:numId w:val="15"/>
              </w:numPr>
              <w:spacing w:line="240" w:lineRule="auto"/>
              <w:ind w:left="425.1968503937004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Squirro</w:t>
            </w:r>
          </w:p>
          <w:p w:rsidR="00000000" w:rsidDel="00000000" w:rsidP="00000000" w:rsidRDefault="00000000" w:rsidRPr="00000000" w14:paraId="000000A0">
            <w:pPr>
              <w:widowControl w:val="0"/>
              <w:numPr>
                <w:ilvl w:val="0"/>
                <w:numId w:val="15"/>
              </w:numPr>
              <w:spacing w:line="240" w:lineRule="auto"/>
              <w:ind w:left="425.1968503937004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AWS Cloud</w:t>
            </w:r>
          </w:p>
          <w:p w:rsidR="00000000" w:rsidDel="00000000" w:rsidP="00000000" w:rsidRDefault="00000000" w:rsidRPr="00000000" w14:paraId="000000A1">
            <w:pPr>
              <w:widowControl w:val="0"/>
              <w:numPr>
                <w:ilvl w:val="0"/>
                <w:numId w:val="15"/>
              </w:numPr>
              <w:spacing w:line="240" w:lineRule="auto"/>
              <w:ind w:left="425.19685039370046" w:hanging="360"/>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Azure Cloud</w:t>
            </w:r>
          </w:p>
          <w:p w:rsidR="00000000" w:rsidDel="00000000" w:rsidP="00000000" w:rsidRDefault="00000000" w:rsidRPr="00000000" w14:paraId="000000A2">
            <w:pPr>
              <w:widowControl w:val="0"/>
              <w:numPr>
                <w:ilvl w:val="0"/>
                <w:numId w:val="15"/>
              </w:numPr>
              <w:spacing w:line="240" w:lineRule="auto"/>
              <w:ind w:left="425.1968503937004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Neon Database</w:t>
            </w:r>
          </w:p>
          <w:p w:rsidR="00000000" w:rsidDel="00000000" w:rsidP="00000000" w:rsidRDefault="00000000" w:rsidRPr="00000000" w14:paraId="000000A3">
            <w:pPr>
              <w:widowControl w:val="0"/>
              <w:numPr>
                <w:ilvl w:val="0"/>
                <w:numId w:val="15"/>
              </w:numPr>
              <w:spacing w:line="240" w:lineRule="auto"/>
              <w:ind w:left="425.1968503937004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Dolt Database</w:t>
            </w:r>
          </w:p>
          <w:p w:rsidR="00000000" w:rsidDel="00000000" w:rsidP="00000000" w:rsidRDefault="00000000" w:rsidRPr="00000000" w14:paraId="000000A4">
            <w:pPr>
              <w:widowControl w:val="0"/>
              <w:numPr>
                <w:ilvl w:val="0"/>
                <w:numId w:val="15"/>
              </w:numPr>
              <w:spacing w:line="240" w:lineRule="auto"/>
              <w:ind w:left="425.1968503937004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8Base</w:t>
            </w:r>
          </w:p>
          <w:p w:rsidR="00000000" w:rsidDel="00000000" w:rsidP="00000000" w:rsidRDefault="00000000" w:rsidRPr="00000000" w14:paraId="000000A5">
            <w:pPr>
              <w:widowControl w:val="0"/>
              <w:numPr>
                <w:ilvl w:val="0"/>
                <w:numId w:val="15"/>
              </w:numPr>
              <w:spacing w:line="240" w:lineRule="auto"/>
              <w:ind w:left="425.1968503937004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EdgeDB</w:t>
            </w:r>
          </w:p>
          <w:p w:rsidR="00000000" w:rsidDel="00000000" w:rsidP="00000000" w:rsidRDefault="00000000" w:rsidRPr="00000000" w14:paraId="000000A6">
            <w:pPr>
              <w:widowControl w:val="0"/>
              <w:numPr>
                <w:ilvl w:val="0"/>
                <w:numId w:val="15"/>
              </w:numPr>
              <w:spacing w:line="240" w:lineRule="auto"/>
              <w:ind w:left="425.1968503937004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Surreal DB</w:t>
            </w:r>
          </w:p>
          <w:p w:rsidR="00000000" w:rsidDel="00000000" w:rsidP="00000000" w:rsidRDefault="00000000" w:rsidRPr="00000000" w14:paraId="000000A7">
            <w:pPr>
              <w:widowControl w:val="0"/>
              <w:numPr>
                <w:ilvl w:val="0"/>
                <w:numId w:val="15"/>
              </w:numPr>
              <w:spacing w:line="240" w:lineRule="auto"/>
              <w:ind w:left="425.19685039370046"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KeyDB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7"/>
              </w:numPr>
              <w:spacing w:line="240" w:lineRule="auto"/>
              <w:ind w:left="425.1968503937013"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TensorBoard</w:t>
            </w:r>
          </w:p>
          <w:p w:rsidR="00000000" w:rsidDel="00000000" w:rsidP="00000000" w:rsidRDefault="00000000" w:rsidRPr="00000000" w14:paraId="000000A9">
            <w:pPr>
              <w:widowControl w:val="0"/>
              <w:numPr>
                <w:ilvl w:val="0"/>
                <w:numId w:val="7"/>
              </w:numPr>
              <w:spacing w:line="240" w:lineRule="auto"/>
              <w:ind w:left="425.1968503937013" w:hanging="360"/>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WanDB</w:t>
            </w:r>
          </w:p>
          <w:p w:rsidR="00000000" w:rsidDel="00000000" w:rsidP="00000000" w:rsidRDefault="00000000" w:rsidRPr="00000000" w14:paraId="000000AA">
            <w:pPr>
              <w:widowControl w:val="0"/>
              <w:numPr>
                <w:ilvl w:val="0"/>
                <w:numId w:val="7"/>
              </w:numPr>
              <w:spacing w:line="240" w:lineRule="auto"/>
              <w:ind w:left="425.1968503937013" w:hanging="360"/>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Docker</w:t>
            </w:r>
          </w:p>
          <w:p w:rsidR="00000000" w:rsidDel="00000000" w:rsidP="00000000" w:rsidRDefault="00000000" w:rsidRPr="00000000" w14:paraId="000000AB">
            <w:pPr>
              <w:widowControl w:val="0"/>
              <w:numPr>
                <w:ilvl w:val="0"/>
                <w:numId w:val="7"/>
              </w:numPr>
              <w:spacing w:line="240" w:lineRule="auto"/>
              <w:ind w:left="425.1968503937013" w:hanging="360"/>
              <w:rPr>
                <w:rFonts w:ascii="Times New Roman" w:cs="Times New Roman" w:eastAsia="Times New Roman" w:hAnsi="Times New Roman"/>
                <w:color w:val="666666"/>
                <w:u w:val="none"/>
              </w:rPr>
            </w:pPr>
            <w:r w:rsidDel="00000000" w:rsidR="00000000" w:rsidRPr="00000000">
              <w:rPr>
                <w:rFonts w:ascii="Times New Roman" w:cs="Times New Roman" w:eastAsia="Times New Roman" w:hAnsi="Times New Roman"/>
                <w:color w:val="666666"/>
                <w:rtl w:val="0"/>
              </w:rPr>
              <w:t xml:space="preserve">Github / Gitlab</w:t>
            </w:r>
          </w:p>
          <w:p w:rsidR="00000000" w:rsidDel="00000000" w:rsidP="00000000" w:rsidRDefault="00000000" w:rsidRPr="00000000" w14:paraId="000000AC">
            <w:pPr>
              <w:widowControl w:val="0"/>
              <w:numPr>
                <w:ilvl w:val="0"/>
                <w:numId w:val="7"/>
              </w:numPr>
              <w:spacing w:line="240" w:lineRule="auto"/>
              <w:ind w:left="425.1968503937013"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Cockroach Database</w:t>
            </w:r>
          </w:p>
          <w:p w:rsidR="00000000" w:rsidDel="00000000" w:rsidP="00000000" w:rsidRDefault="00000000" w:rsidRPr="00000000" w14:paraId="000000AD">
            <w:pPr>
              <w:widowControl w:val="0"/>
              <w:numPr>
                <w:ilvl w:val="0"/>
                <w:numId w:val="7"/>
              </w:numPr>
              <w:spacing w:line="240" w:lineRule="auto"/>
              <w:ind w:left="425.1968503937013"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Foundation + Titanium Database</w:t>
            </w:r>
          </w:p>
          <w:p w:rsidR="00000000" w:rsidDel="00000000" w:rsidP="00000000" w:rsidRDefault="00000000" w:rsidRPr="00000000" w14:paraId="000000AE">
            <w:pPr>
              <w:widowControl w:val="0"/>
              <w:numPr>
                <w:ilvl w:val="0"/>
                <w:numId w:val="7"/>
              </w:numPr>
              <w:spacing w:line="240" w:lineRule="auto"/>
              <w:ind w:left="425.1968503937013"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CloudFlare Database</w:t>
            </w:r>
          </w:p>
          <w:p w:rsidR="00000000" w:rsidDel="00000000" w:rsidP="00000000" w:rsidRDefault="00000000" w:rsidRPr="00000000" w14:paraId="000000AF">
            <w:pPr>
              <w:widowControl w:val="0"/>
              <w:numPr>
                <w:ilvl w:val="0"/>
                <w:numId w:val="7"/>
              </w:numPr>
              <w:spacing w:line="240" w:lineRule="auto"/>
              <w:ind w:left="425.1968503937013"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Xata</w:t>
            </w:r>
            <w:r w:rsidDel="00000000" w:rsidR="00000000" w:rsidRPr="00000000">
              <w:rPr>
                <w:rFonts w:ascii="Times New Roman" w:cs="Times New Roman" w:eastAsia="Times New Roman" w:hAnsi="Times New Roman"/>
                <w:color w:val="666666"/>
                <w:rtl w:val="0"/>
              </w:rPr>
              <w:t xml:space="preserve"> Database</w:t>
            </w:r>
          </w:p>
          <w:p w:rsidR="00000000" w:rsidDel="00000000" w:rsidP="00000000" w:rsidRDefault="00000000" w:rsidRPr="00000000" w14:paraId="000000B0">
            <w:pPr>
              <w:widowControl w:val="0"/>
              <w:numPr>
                <w:ilvl w:val="0"/>
                <w:numId w:val="7"/>
              </w:numPr>
              <w:spacing w:line="240" w:lineRule="auto"/>
              <w:ind w:left="425.1968503937013"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Neo4J / Memgraph Database</w:t>
            </w:r>
          </w:p>
          <w:p w:rsidR="00000000" w:rsidDel="00000000" w:rsidP="00000000" w:rsidRDefault="00000000" w:rsidRPr="00000000" w14:paraId="000000B1">
            <w:pPr>
              <w:widowControl w:val="0"/>
              <w:numPr>
                <w:ilvl w:val="0"/>
                <w:numId w:val="7"/>
              </w:numPr>
              <w:spacing w:line="240" w:lineRule="auto"/>
              <w:ind w:left="425.1968503937013"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MindsDB</w:t>
            </w:r>
          </w:p>
        </w:tc>
      </w:tr>
    </w:tbl>
    <w:p w:rsidR="00000000" w:rsidDel="00000000" w:rsidP="00000000" w:rsidRDefault="00000000" w:rsidRPr="00000000" w14:paraId="000000B2">
      <w:pPr>
        <w:spacing w:line="240" w:lineRule="auto"/>
        <w:ind w:right="-182.5984251968498" w:hanging="283.46456692913375"/>
        <w:jc w:val="center"/>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B3">
      <w:pPr>
        <w:spacing w:line="240" w:lineRule="auto"/>
        <w:ind w:right="-182.5984251968498" w:hanging="283.4645669291337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w:t>
      </w:r>
    </w:p>
    <w:p w:rsidR="00000000" w:rsidDel="00000000" w:rsidP="00000000" w:rsidRDefault="00000000" w:rsidRPr="00000000" w14:paraId="000000B4">
      <w:pPr>
        <w:numPr>
          <w:ilvl w:val="0"/>
          <w:numId w:val="12"/>
        </w:numPr>
        <w:spacing w:line="240" w:lineRule="auto"/>
        <w:ind w:left="141.73228346456688" w:right="-182.5984251968498" w:hanging="360"/>
        <w:jc w:val="left"/>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Computer Science Teacher at Algorithmics Global and MindX</w:t>
      </w:r>
    </w:p>
    <w:p w:rsidR="00000000" w:rsidDel="00000000" w:rsidP="00000000" w:rsidRDefault="00000000" w:rsidRPr="00000000" w14:paraId="000000B5">
      <w:pPr>
        <w:numPr>
          <w:ilvl w:val="0"/>
          <w:numId w:val="12"/>
        </w:numPr>
        <w:spacing w:line="240" w:lineRule="auto"/>
        <w:ind w:left="141.73228346456688" w:right="-182.5984251968498" w:hanging="360"/>
        <w:jc w:val="left"/>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Founder &amp; President of SKY UNI - TOP 10 project in the Australia </w:t>
      </w:r>
      <w:r w:rsidDel="00000000" w:rsidR="00000000" w:rsidRPr="00000000">
        <w:rPr>
          <w:rFonts w:ascii="Times New Roman" w:cs="Times New Roman" w:eastAsia="Times New Roman" w:hAnsi="Times New Roman"/>
          <w:i w:val="1"/>
          <w:color w:val="666666"/>
          <w:rtl w:val="0"/>
        </w:rPr>
        <w:t xml:space="preserve">Hack4Growth</w:t>
      </w:r>
      <w:r w:rsidDel="00000000" w:rsidR="00000000" w:rsidRPr="00000000">
        <w:rPr>
          <w:rFonts w:ascii="Times New Roman" w:cs="Times New Roman" w:eastAsia="Times New Roman" w:hAnsi="Times New Roman"/>
          <w:i w:val="1"/>
          <w:color w:val="666666"/>
          <w:rtl w:val="0"/>
        </w:rPr>
        <w:t xml:space="preserve"> 2021</w:t>
      </w:r>
    </w:p>
    <w:p w:rsidR="00000000" w:rsidDel="00000000" w:rsidP="00000000" w:rsidRDefault="00000000" w:rsidRPr="00000000" w14:paraId="000000B6">
      <w:pPr>
        <w:spacing w:line="240" w:lineRule="auto"/>
        <w:ind w:left="720" w:right="-182.5984251968498" w:firstLine="0"/>
        <w:jc w:val="left"/>
        <w:rPr>
          <w:rFonts w:ascii="Times New Roman" w:cs="Times New Roman" w:eastAsia="Times New Roman" w:hAnsi="Times New Roman"/>
          <w:i w:val="1"/>
          <w:color w:val="666666"/>
        </w:rPr>
      </w:pPr>
      <w:r w:rsidDel="00000000" w:rsidR="00000000" w:rsidRPr="00000000">
        <w:rPr>
          <w:rtl w:val="0"/>
        </w:rPr>
      </w:r>
    </w:p>
    <w:p w:rsidR="00000000" w:rsidDel="00000000" w:rsidP="00000000" w:rsidRDefault="00000000" w:rsidRPr="00000000" w14:paraId="000000B7">
      <w:pPr>
        <w:numPr>
          <w:ilvl w:val="0"/>
          <w:numId w:val="12"/>
        </w:numPr>
        <w:spacing w:line="240" w:lineRule="auto"/>
        <w:ind w:left="141.73228346456688" w:right="-182.5984251968498" w:hanging="360"/>
        <w:jc w:val="left"/>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https://github.com/VuongTuanKhanh/Certificates-of-Achievements</w:t>
      </w:r>
    </w:p>
    <w:p w:rsidR="00000000" w:rsidDel="00000000" w:rsidP="00000000" w:rsidRDefault="00000000" w:rsidRPr="00000000" w14:paraId="000000B8">
      <w:pPr>
        <w:numPr>
          <w:ilvl w:val="0"/>
          <w:numId w:val="12"/>
        </w:numPr>
        <w:spacing w:line="240" w:lineRule="auto"/>
        <w:ind w:left="141.73228346456688" w:right="-182.5984251968498" w:hanging="360"/>
        <w:jc w:val="left"/>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https://vnexpress.net/game-thu-hoc-cong-nghe-de-theo-duoi-dam-me-ai-4270629.html</w:t>
      </w:r>
    </w:p>
    <w:p w:rsidR="00000000" w:rsidDel="00000000" w:rsidP="00000000" w:rsidRDefault="00000000" w:rsidRPr="00000000" w14:paraId="000000B9">
      <w:pPr>
        <w:numPr>
          <w:ilvl w:val="0"/>
          <w:numId w:val="12"/>
        </w:numPr>
        <w:spacing w:line="240" w:lineRule="auto"/>
        <w:ind w:left="141.73228346456688" w:right="-182.5984251968498" w:hanging="360"/>
        <w:jc w:val="left"/>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https://funix.edu.vn/chan-dung-xter/tu-nghien-game-den-nam-sinh-cong-nghe-dam-me-tri-tue-nhan-tao/</w:t>
      </w:r>
    </w:p>
    <w:p w:rsidR="00000000" w:rsidDel="00000000" w:rsidP="00000000" w:rsidRDefault="00000000" w:rsidRPr="00000000" w14:paraId="000000BA">
      <w:pPr>
        <w:numPr>
          <w:ilvl w:val="0"/>
          <w:numId w:val="12"/>
        </w:numPr>
        <w:spacing w:line="240" w:lineRule="auto"/>
        <w:ind w:left="141.73228346456688" w:right="-182.5984251968498" w:hanging="360"/>
        <w:jc w:val="left"/>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https://www.sggp.org.vn/trao-36-suat-hoc-bong-sba-cho-sinh-vien-co-thanh-tich-hoc-tap-va-hoat-dong-xa-hoi-noi-bat-816790.html</w:t>
      </w:r>
      <w:r w:rsidDel="00000000" w:rsidR="00000000" w:rsidRPr="00000000">
        <w:rPr>
          <w:rtl w:val="0"/>
        </w:rPr>
      </w:r>
    </w:p>
    <w:sectPr>
      <w:pgSz w:h="16834" w:w="11909" w:orient="portrait"/>
      <w:pgMar w:bottom="1440" w:top="566.9291338582677" w:left="992.1259842519685" w:right="857.00787401574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