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Laquon Hamilton</w:t>
      </w:r>
    </w:p>
    <w:p w:rsidR="00000000" w:rsidDel="00000000" w:rsidP="00000000" w:rsidRDefault="00000000" w:rsidRPr="00000000" w14:paraId="00000002">
      <w:pPr>
        <w:rPr/>
      </w:pPr>
      <w:r w:rsidDel="00000000" w:rsidR="00000000" w:rsidRPr="00000000">
        <w:rPr>
          <w:rtl w:val="0"/>
        </w:rPr>
        <w:t xml:space="preserve">ITS-462</w:t>
      </w:r>
    </w:p>
    <w:p w:rsidR="00000000" w:rsidDel="00000000" w:rsidP="00000000" w:rsidRDefault="00000000" w:rsidRPr="00000000" w14:paraId="00000003">
      <w:pPr>
        <w:rPr/>
      </w:pPr>
      <w:r w:rsidDel="00000000" w:rsidR="00000000" w:rsidRPr="00000000">
        <w:rPr>
          <w:rtl w:val="0"/>
        </w:rPr>
        <w:t xml:space="preserve">Lab 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Tasks: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Add new drones to the XML document created earlier. To do it, you will need to write a C# GUI or Console application using DOM (Document Object Model). Five new drones, shown in the last five rows in the table on the following page, are to be added to the XML document you created in Lab 01.</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How you will process the XML document using the DOM will depend upon the structure of the drone XML document you created in Lab 01. Each solution should be unique to the original design of the XML document.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You will need to read in the lab1 xml file and append the new records to the original DOM and then write out a new XML file with the additions using the XMLDocument Save method.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Hints: To get the root node from your original XML that you import into your C# program, you can use the following line of code:</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XmlElement root = xmlDoc.DocumentElement;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Also, you can either enter the new drone inforrmation via a GUI interface that prompts the user for the info or hardcode in the new drone data directly into code where you can use either parallel arrays or objects storing each record of data.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Screenshot: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943600" cy="4267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