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ТОО «Колледж Хекслет»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ОТЧЕТ ПО УЧЕБНОЙ ПРАКТИКЕ</w:t>
      </w:r>
    </w:p>
    <w:p>
      <w:pPr>
        <w:spacing w:before="120" w:after="8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 xml:space="preserve">на тему: 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«Разработка настольного приложения "FocusFlow AI" (Windows Forms)»</w:t>
      </w:r>
    </w:p>
    <w:p>
      <w:pPr>
        <w:spacing w:before="0" w:after="80" w:line="360" w:lineRule="auto"/>
        <w:jc w:val="both"/>
      </w:pPr>
    </w:p>
    <w:p>
      <w:pPr>
        <w:spacing w:before="80" w:after="8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по модулю: ПМ3 «Разработка модулей программного обеспечения для компьютерных систем»</w:t>
      </w:r>
    </w:p>
    <w:p>
      <w:pPr>
        <w:spacing w:before="80" w:after="8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Специальность: 06130100 – Программное обеспечение (по видам)</w:t>
      </w:r>
    </w:p>
    <w:p>
      <w:pPr>
        <w:spacing w:before="80" w:after="8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Квалификация: 4S06130105 – Техник информационных систем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80"/>
        <w:jc w:val="righ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Выполнил(-а): студент 3 курса</w:t>
      </w:r>
    </w:p>
    <w:p>
      <w:pPr>
        <w:spacing w:before="0" w:after="80"/>
        <w:jc w:val="righ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группы 22 ТИС</w:t>
      </w:r>
    </w:p>
    <w:p>
      <w:pPr>
        <w:spacing w:before="0" w:after="0"/>
        <w:jc w:val="righ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Vuunderkind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Допущен(-а) к защите «____»  20___г.</w:t>
              <w:br/>
              <w:t>Преподаватель: Бенли Р.А.</w:t>
              <w:br/>
              <w:t>(подпись)</w:t>
            </w:r>
          </w:p>
        </w:tc>
        <w:tc>
          <w:tcPr>
            <w:tcW w:type="dxa" w:w="4677"/>
          </w:tcPr>
          <w:p>
            <w:pPr>
              <w:jc w:val="right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4"/>
              </w:rPr>
              <w:t>Защитил(-а) с оценкой:</w:t>
              <w:br/>
              <w:br/>
              <w:t>(буква) (циф.экв.) (балл)</w:t>
            </w:r>
          </w:p>
        </w:tc>
      </w:tr>
    </w:tbl>
    <w:p>
      <w:pPr>
        <w:spacing w:before="0" w:after="120" w:line="360" w:lineRule="auto"/>
        <w:jc w:val="both"/>
      </w:pPr>
    </w:p>
    <w:p>
      <w:pPr>
        <w:spacing w:before="120" w:after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Алматы 2025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СОДЕРЖАНИЕ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ВВЕДЕНИЕ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3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1. ТЕОРЕТИЧЕСКАЯ ЧАСТЬ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ab/>
        <w:t>4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1.1 Анализ предметной области и функциональных требований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4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1.2 Описание инструментов и среды разработки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6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1.3 Постановка задачи (техническое задание)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8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1.4 Проектирование базы данных (ER-диаграмма, 3НФ)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10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1.5 Проектирование интерфейса приложения (UI/UX)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13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1.6 Описание внутренней структуры приложения (архитектура)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15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2. ПРАКТИЧЕСКАЯ ЧАСТЬ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ab/>
        <w:t>18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2.1 Создание проекта и подключение зависимостей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18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2.2 Разработка базы данных (SQLite)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20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2.3 Реализация основных функций (AI-провайдеры)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22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2.4 Разработка пользовательского интерфейса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25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2.5 Реализация системы оркестрации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27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2.6 Обработка ошибок и валидация данных</w:t>
      </w: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ab/>
        <w:t>29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ЗАКЛЮЧЕНИЕ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ab/>
        <w:t>31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СПИСОК ИСПОЛЬЗОВАННЫХ ИСТОЧНИКОВ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ab/>
        <w:t>32</w:t>
      </w:r>
    </w:p>
    <w:p>
      <w:pPr>
        <w:spacing w:before="40" w:after="40" w:line="360" w:lineRule="auto"/>
        <w:jc w:val="left"/>
        <w:tabs>
          <w:tab w:val="right" w:leader="dot" w:pos="8787"/>
        </w:tabs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>ПРИЛОЖЕНИЯ</w:t>
      </w:r>
      <w:r>
        <w:rPr>
          <w:rFonts w:ascii="Times New Roman" w:hAnsi="Times New Roman" w:cs="Times New Roman"/>
          <w:rFonts w:ascii="Times New Roman" w:hAnsi="Times New Roman"/>
          <w:b/>
          <w:i w:val="0"/>
          <w:sz w:val="26"/>
        </w:rPr>
        <w:tab/>
        <w:t>34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ВВЕДЕНИЕ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В современном мире искусственный интеллект (ИИ) становится неотъемлемой частью профессиональной и повседневной деятельности человека. Появление мощных языковых моделей — Claude, GPT-4, Gemini, Mistral, Llama — открыло принципиально новые возможности для автоматизации интеллектуального труда. Тем не менее большинство существующих решений предоставляют доступ лишь к одному провайдеру, что ограничивает гибкость и качество генерируемых ответов.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Актуальность данного проекта обусловлена необходимостью создания единого настольного приложения, способного работать сразу с несколькими AI-провайдерами в рамках интеллектуальной системы оркестрации. Приложение FocusFlow AI решает задачу не просто чата с одной моделью, а целой платформы, где специализированные AI-агенты, автоматическая маршрутизация запросов и режим FUSION (синтез ответов нескольких моделей) совместно обеспечивают наилучший результат.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Целью данной практики является разработка настольного приложения "FocusFlow AI" на платформе .NET 10 с использованием Windows Forms, включающего: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интеграцию с пятью AI-провайдерами (Anthropic, OpenAI, Google, Mistral, Groq);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систему интеллектуальной маршрутизации запросов (AUTO, FUSION, MANUAL);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хранение истории диалогов и агентов в локальной базе данных SQLite;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механизм многошаговых воркфлоу (автоматизации) на основе цепочек агентов;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современный тёмный интерфейс с поддержкой Markdown-рендеринга.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Задачи практики: изучить архитектуру многопровайдерных AI-систем; спроектировать реляционную базу данных в 3НФ; реализовать асинхронные HTTP-запросы к внешним API; разработать событийно-ориентированный пользовательский интерфейс; обеспечить обработку ошибок и валидацию данных на всех уровнях приложения.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В результате прохождения практики были приобретены навыки работы с асинхронным программированием (async/await), интеграции REST API, проектирования SQLite-базы данных, разработки WinForms-интерфейса, а также архитектурного разделения ответственности между слоями приложения (Data, Services, Forms, Controls).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 ТЕОРЕТИЧЕСКАЯ ЧАСТЬ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1.1 Анализ предметной области и функциональных требований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FocusFlow AI относится к классу десктопных AI-клиентов — программ, обеспечивающих удобный пользовательский интерфейс для взаимодействия с языковыми моделями через REST API. Предметная область включает несколько взаимосвязанных концепций.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Языковые модели большого размера (LLM) — нейросетевые системы, обученные на больших корпусах текста и способные генерировать связные, контекстуально осмысленные ответы. Провайдеры LLM предоставляют доступ к моделям через платное API с поминутной или потокенной тарификацией.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Система оркестрации — программный слой, управляющий выбором модели, маршрутизацией запросов и агрегацией результатов. FocusFlow AI реализует три режима: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AUTO — интеллектуальный роутер AIRouter классифицирует запрос и выбирает наиболее подходящую модель на основе ключевых слов, длины сообщения и параметров качества/стоимости каждой модели;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FUSION — параллельная отправка запроса двум моделям разных провайдеров с последующим синтезом ответов третьей моделью (наиболее дешёвой из доступных);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MANUAL — пользователь явно выбирает провайдера и модель из выпадающих списков.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AI-агент — это набор настроек (системный промпт, модель, температура, max_tokens, эмодзи, цвет), определяющий специализацию ассистента. В приложении реализованы 8 встроенных агентов: FocusFlow AI (универсальный), Code Master, Content Writer, Data Analyst, Marketing Expert, Research Pro, Design Advisor, AI Teacher.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Воркфлоу — последовательность шагов, каждый из которых выполняется определённым агентом. Выход предыдущего шага становится входом следующего, что позволяет реализовать сложные многоэтапные сценарии автоматизации.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5102"/>
          </w:tcPr>
          <w:p/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ID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Функция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ФТ-01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Чат с AI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Отправка сообщений, получение ответов, сохранение истории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ФТ-02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Мульти-провайдер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Поддержка Anthropic, OpenAI, Google, Mistral, Groq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ФТ-03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Оркестрация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Режимы AUTO / FUSION / MANUAL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ФТ-04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AI-агенты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Создание, редактирование, удаление агентов с системным промптом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ФТ-05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Воркфлоу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Многошаговая автоматизация через цепочки агентов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ФТ-06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История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Просмотр, поиск, удаление и закрепление диалогов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ФТ-07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Настройки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Управление API-ключами, моделью по умолчанию, параметрами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ФТ-08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Автозаголовок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Автоматическое именование диалога по первому сообщению</w:t>
            </w:r>
          </w:p>
        </w:tc>
      </w:tr>
    </w:tbl>
    <w:p>
      <w:pPr>
        <w:spacing w:before="120" w:after="0" w:line="360" w:lineRule="auto"/>
        <w:jc w:val="both"/>
      </w:pP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1.2 Описание инструментов и среды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</w:tcPr>
          <w:p/>
        </w:tc>
        <w:tc>
          <w:tcPr>
            <w:tcW w:type="dxa" w:w="2551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Инструмент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Название / версия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Среда разработки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Visual Studio 2022 (Community Edition)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Полнофункциональная IDE с поддержкой .NET 10, Windows Forms Designer, NuGet, отладчика и Git.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Платформа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.NET 10 (Windows)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Последняя версия платформы, поддерживающая современные возможности C# 13, async/await, LINQ.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Язык программирования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C# 13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Строго типизированный объектно-ориентированный язык с поддержкой async, generics, records, pattern matching.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UI-фреймворк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Windows Forms (WinForms)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Событийно-ориентированный фреймворк для создания настольных приложений под Windows с богатым набором элементов управления.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База данных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SQLite 3 (Microsoft.Data.Sqlite 9.x)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Встраиваемая бессерверная реляционная СУБД. Файл базы данных располагается в AppData пользователя.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HTTP-клиент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HttpClient (.NET)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Встроенный класс для выполнения асинхронных HTTP-запросов к REST API провайдеров.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Сериализация JSON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Newtonsoft.Json 13.x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Библиотека для сериализации/десериализации JSON-объектов при обмене данными с API.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Контроль версий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Git + GitHub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Система контроля версий; репозиторий размещён на GitHub.</w:t>
            </w:r>
          </w:p>
        </w:tc>
      </w:tr>
    </w:tbl>
    <w:p>
      <w:pPr>
        <w:spacing w:before="120" w:after="0" w:line="360" w:lineRule="auto"/>
        <w:jc w:val="both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Выбор SQLite в качестве СУБД обоснован следующим: приложение является настольным (desktop) и не требует сетевого сервера баз данных; SQLite не нуждается в отдельной установке; файл базы данных легко переносится и резервируется; производительность более чем достаточна для хранения диалогов и агентов.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Выбор Newtonsoft.Json обусловлен широкой распространённостью библиотеки, гибкостью настройки сериализации (атрибуты, конвертеры) и совместимостью с форматами ответов всех используемых API-провайдеров.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1.3 Постановка задачи (техническое задание)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Требуется разработать настольное приложение FocusFlow AI — многопровайдерную AI-платформу на .NET 10 / Windows Forms. Приложение должно обеспечивать следующие возможности: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Подключение к пяти AI-провайдерам через REST API: Anthropic (Claude), OpenAI (GPT), Google (Gemini), Mistral, Groq (Llama). Ключи API хранятся в конфигурационном файле JSON в папке AppData пользователя.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Три режима оркестрации: AUTO (интеллектуальный выбор модели), FUSION (параллельный вызов двух моделей + синтез), MANUAL (ручной выбор провайдера и модели).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Система AI-агентов: 8 встроенных специализированных ассистентов + возможность создания и настройки пользовательских агентов.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Хранение истории диалогов: таблицы Conversations и Messages в SQLite с поддержкой поиска, закрепления и удаления диалогов.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Многошаговые воркфлоу: визуальный редактор последовательностей агентов с передачей контекста между шагами.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Современный тёмный интерфейс с кастомными элементами управления (MessageBubble, AgentCard, RoundedPanel) и поддержкой Markdown-форматирования.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Отмена запросов через CancellationToken.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Автоматическое именование диалогов на основе первого сообщения.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Конфигурирование: температура генерации, max_tokens, модель по умолчанию, режим оркестрации, количество сообщений истории в контексте.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Нефункциональные требования: время отклика интерфейса не более 100 мс; все сетевые операции выполняются асинхронно без блокировки UI; хранение API-ключей только в локальном конфиге пользователя; поддержка отмены запроса в любой момент.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1.4 Проектирование базы данных (ER-диаграмма, 3НФ)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Для хранения данных приложения используется SQLite. База данных содержит пять таблиц, нормализованных до третьей нормальной формы (3НФ).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</w:tcPr>
          <w:p/>
        </w:tc>
        <w:tc>
          <w:tcPr>
            <w:tcW w:type="dxa" w:w="6520"/>
          </w:tcPr>
          <w:p/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Таблица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Conversations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Хранит метаданные диалогов (заголовок, агент, модель, дата создания, признак закрепления)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Messages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Хранит отдельные сообщения диалога (роль, контент, дата, использованные токены, флаг ошибки)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Agents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Описание AI-агентов (системный промпт, модель, настройки температуры, флаг встроенного агента)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Workflows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Воркфлоу (название, описание, эмодзи, статус активности)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WorkflowSteps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Шаги воркфлоу (порядок, агент, название шага, инструкция)</w:t>
            </w:r>
          </w:p>
        </w:tc>
      </w:tr>
    </w:tbl>
    <w:p>
      <w:pPr>
        <w:spacing w:before="120" w:after="0" w:line="360" w:lineRule="auto"/>
        <w:jc w:val="both"/>
      </w:pP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Структура таблиц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Conversations: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/>
        </w:tc>
        <w:tc>
          <w:tcPr>
            <w:tcW w:type="dxa" w:w="1417"/>
          </w:tcPr>
          <w:p/>
        </w:tc>
        <w:tc>
          <w:tcPr>
            <w:tcW w:type="dxa" w:w="2551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Ограничение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PK, AUTOINCREMENT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Первичный ключ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Title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Заголовок диалога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AgentId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Идентификатор агента (FK → Agents.Id)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Model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Идентификатор модели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IsPinned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 DEFAULT 0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Флаг закрепления (0/1)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Дата создания (ISO 8601)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UpdatedAt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Дата последнего обновления</w:t>
            </w:r>
          </w:p>
        </w:tc>
      </w:tr>
    </w:tbl>
    <w:p>
      <w:pPr>
        <w:spacing w:before="80" w:after="0" w:line="360" w:lineRule="auto"/>
        <w:jc w:val="both"/>
      </w:pP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Messages: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</w:tcPr>
          <w:p/>
        </w:tc>
        <w:tc>
          <w:tcPr>
            <w:tcW w:type="dxa" w:w="1134"/>
          </w:tcPr>
          <w:p/>
        </w:tc>
        <w:tc>
          <w:tcPr>
            <w:tcW w:type="dxa" w:w="2835"/>
          </w:tcPr>
          <w:p/>
        </w:tc>
        <w:tc>
          <w:tcPr>
            <w:tcW w:type="dxa" w:w="3118"/>
          </w:tcPr>
          <w:p/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Ограничение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PK, AUTOINCREMENT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Первичный ключ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ConversationId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FK → Conversations.Id ON DELETE CASCADE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Ссылка на диалог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Role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Роль (user / assistant / system)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Content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Текст сообщения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Дата создания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TokensUsed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 DEFAULT 0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Потреблённые токены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ModelUsed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NULL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Модель, использованная для ответа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IsError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 DEFAULT 0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Флаг сообщения об ошибке</w:t>
            </w:r>
          </w:p>
        </w:tc>
      </w:tr>
    </w:tbl>
    <w:p>
      <w:pPr>
        <w:spacing w:before="80" w:after="0" w:line="360" w:lineRule="auto"/>
        <w:jc w:val="both"/>
      </w:pP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Таблица Agents: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/>
        </w:tc>
        <w:tc>
          <w:tcPr>
            <w:tcW w:type="dxa" w:w="1134"/>
          </w:tcPr>
          <w:p/>
        </w:tc>
        <w:tc>
          <w:tcPr>
            <w:tcW w:type="dxa" w:w="2551"/>
          </w:tcPr>
          <w:p/>
        </w:tc>
        <w:tc>
          <w:tcPr>
            <w:tcW w:type="dxa" w:w="3685"/>
          </w:tcPr>
          <w:p/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Поле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Ограничение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Описание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Id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PK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Строковый идентификатор (default, code, writer …)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Отображаемое имя агента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Краткое описание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SystemPrompt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Системный промпт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Emoji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Иконка агента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ColorHex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Цвет карточки (#RRGGBB)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Model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Модель по умолчанию для агента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Temperature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REAL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 DEFAULT 0.7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Температура генерации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MaxTokens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 DEFAULT 4096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Максимальное число токенов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IsBuiltIn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INTEGER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 DEFAULT 0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Флаг встроенного агента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CreatedAt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NOT NULL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Дата создания</w:t>
            </w:r>
          </w:p>
        </w:tc>
      </w:tr>
    </w:tbl>
    <w:p>
      <w:pPr>
        <w:spacing w:before="80" w:after="0" w:line="360" w:lineRule="auto"/>
        <w:jc w:val="both"/>
      </w:pP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Таблицы Workflows (Id, Name, Description, Emoji, IsActive, CreatedAt) и WorkflowSteps (Id, WorkflowId FK, StepOrder, AgentId, StepName, Instruction) организованы аналогично. WorkflowSteps связана с Workflows через FK ON DELETE CASCADE.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Соответствие нормальным формам (3НФ)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1НФ: все атрибуты атомарны (скалярные типы INTEGER, TEXT, REAL); составных атрибутов и групп нет.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2НФ: все неключевые атрибуты полностью зависят от первичного ключа; составных ключей нет.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3НФ: отсутствуют транзитивные зависимости — AgentId в Conversations — это внешний ключ, а не дублирование полей агента напрямую в таблице диалогов.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Связи: Conversations (1) → Messages (N); Workflows (1) → WorkflowSteps (N). Связь Conversations → Agents — логическая (AgentId является строкой, равной Id в таблице Agents), что допустимо для SQLite.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1.5 Проектирование интерфейса приложения (UI/UX)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Интерфейс приложения построен по принципу одностраничного приложения (SPA-like) внутри главного окна MainForm. Навигация осуществляется через боковую панель с кнопками-иконками. Все страницы реализованы как UserControl и переключаются программно без перезагрузки формы.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Формы и их назначение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</w:tcPr>
          <w:p/>
        </w:tc>
        <w:tc>
          <w:tcPr>
            <w:tcW w:type="dxa" w:w="7087"/>
          </w:tcPr>
          <w:p/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Форма / Control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MainForm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Главная форма-контейнер. Содержит боковое меню навигации, статус-бар, область отображения текущей страницы. Хранит синглтон-ссылки на Config, Registry, Router, Orchestration, репозитории.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ChatPage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Страница чата. Верхняя панель (заголовок, модель, агент-пикер, кнопки режимов AUTO/FUSION/MANUAL). Область сообщений (ScrollPanel с MessageBubble). Нижняя панель ввода (RichTextBox, кнопка Send/Stop, выбор провайдера/модели в ручном режиме). Анимированный индикатор "thinking".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HistoryPage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Список всех диалогов с поиском, закреплением и удалением. Двойной клик открывает диалог в ChatPage.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AgentsPage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Сетка карточек AgentCard. Кнопки «Новый агент», «Редактировать», «Удалить». Встроенные агенты не удаляются.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AutomationPage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Редактор воркфлоу: список воркфлоу, редактор шагов, кнопка «Запустить». Прогресс выполнения отображается в текстовой области.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SettingsPage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Настройки API-ключей (по одному полю на провайдера), выбор модели по умолчанию, режима оркестрации, температуры, max_tokens, числа сообщений в контексте.</w:t>
            </w:r>
          </w:p>
        </w:tc>
      </w:tr>
    </w:tbl>
    <w:p>
      <w:pPr>
        <w:spacing w:before="120" w:after="0" w:line="360" w:lineRule="auto"/>
        <w:jc w:val="both"/>
      </w:pP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Кастомные элементы управления: MessageBubble — пузырь сообщения с цветовым кодированием (фиолетовый — пользователь, тёмный — ассистент); AgentCard — карточка агента с эмодзи, цветной полосой и кнопками действий; RoundedPanel — панель со скруглёнными углами; InputDialog — диалог ввода строки с подтверждением.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Цветовая схема (тёмная): Background #1A1A2E, Surface #16213E, Card #0F3460, Accent #7C5CFC, Text #E0E0E0.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1.6 Описание внутренней структуры приложения (архитектура)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Приложение построено по трёхслойной архитектуре с чётким разделением ответственности между слоями.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Data (слой данных):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DatabaseManager — инициализация SQLite, создание таблиц, сидирование встроенных агентов.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ConversationRepository — CRUD для таблицы Conversations (GetAll, GetById, Insert, Update, Delete, Search).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MessageRepository — работа с Messages (GetByConversationId, Insert, DeleteByConversationId).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AgentRepository — управление агентами (GetAll, GetById, Insert, Update, Delete).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WorkflowRepository — воркфлоу и шаги (GetAll, Save, Delete, GetWithSteps).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Services (слой бизнес-логики):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ILLMProvider — интерфейс провайдера: IsConfigured, SendAsync(systemPrompt, history, userMessage, model, temperature, maxTokens, ct).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AnthropicProvider — реализация для Anthropic Claude API (формат messages с system-полем).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OpenAICompatProvider — универсальная реализация для OpenAI-совместимых API (OpenAI, Mistral, Groq).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GeminiProvider — реализация для Google Gemini API (специфический формат contents).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ProviderRegistry — реестр провайдеров; GetAvailableModels() возвращает модели с настроенными ключами.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AIRouter — классификация запроса (Code/Math/Creative/Analysis/Simple) и выбор оптимальной модели.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OrchestrationService — выполнение запроса в режимах AUTO/FUSION/MANUAL.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AIService — фасад для ChatPage; связывает репозитории и оркестратор.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WorkflowService — последовательное выполнение шагов воркфлоу с передачей контекста.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Forms + Controls (слой представления):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MainForm — главное окно, DI-root (создаёт и хранит все сервисы и репозитории).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ChatPage / HistoryPage / AgentsPage / AutomationPage / SettingsPage — страницы навигации.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MessageBubble / AgentCard / RoundedPanel / InputDialog — кастомные элементы управления.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– Theme — статический класс цветов и шрифтов.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Взаимодействие слоёв: Forms → Services → Data. Forms не обращаются к Data напрямую. Services не знают о Forms. Data работает только с SQLite.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ПРАКТИЧЕСКАЯ ЧАСТЬ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2.1 Создание проекта и подключение зависимостей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Проект создан в Visual Studio 2022 как «Windows Forms App (.NET)» с целевой платформой net10.0-windows. Файл проекта (.csproj) содержит следующие NuGet-зависимости:</w:t>
      </w:r>
    </w:p>
    <w:p>
      <w:pPr>
        <w:spacing w:before="80" w:after="80" w:line="240" w:lineRule="auto"/>
        <w:ind w:left="567"/>
        <w:jc w:val="left"/>
        <w:shd w:val="clear" w:color="auto" w:fill="F5F5F5"/>
      </w:pPr>
      <w:r>
        <w:rPr>
          <w:rFonts w:ascii="Courier New" w:hAnsi="Courier New"/>
          <w:sz w:val="20"/>
        </w:rPr>
        <w:t>&lt;PackageReference Include="Newtonsoft.Json" Version="13.0.3" /&gt;</w:t>
        <w:br/>
        <w:t>&lt;PackageReference Include="Microsoft.Data.Sqlite" Version="9.0.0" /&gt;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Пространства имён организованы по слоям: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FocusFlow_LMS.Models — модели данных (AppConfig, AIProvider, Conversation, Message, AIAgent, WorkflowStep);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FocusFlow_LMS.Data — репозитории и DatabaseManager;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FocusFlow_LMS.Services — провайдеры, роутер, оркестрация, воркфлоу;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FocusFlow_LMS.Forms — страницы приложения;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FocusFlow_LMS.Controls — кастомные элементы управления.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Точка входа (Program.cs) настраивает Application.SetHighDpiMode, Application.EnableVisualStyles, устанавливает рендерер и запускает MainForm.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2.2 Разработка базы данных (SQLite)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DatabaseManager.Initialize() вызывается при старте приложения и создаёт все таблицы с помощью команд CREATE TABLE IF NOT EXISTS. Путь к файлу базы данных:</w:t>
      </w:r>
    </w:p>
    <w:p>
      <w:pPr>
        <w:spacing w:before="80" w:after="80" w:line="240" w:lineRule="auto"/>
        <w:ind w:left="567"/>
        <w:jc w:val="left"/>
        <w:shd w:val="clear" w:color="auto" w:fill="F5F5F5"/>
      </w:pPr>
      <w:r>
        <w:rPr>
          <w:rFonts w:ascii="Courier New" w:hAnsi="Courier New"/>
          <w:sz w:val="20"/>
        </w:rPr>
        <w:t>Path.Combine(</w:t>
        <w:br/>
        <w:t xml:space="preserve">    Environment.GetFolderPath(Environment.SpecialFolder.ApplicationData),</w:t>
        <w:br/>
        <w:t xml:space="preserve">    "FocusFlowAI", "focusflow.db")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После создания таблиц вызывается SeedBuiltInAgents(), который добавляет 8 встроенных агентов командой INSERT OR IGNORE — то есть при повторном запуске агенты не дублируются.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Пример DDL-скрипта для таблицы Messages:</w:t>
      </w:r>
    </w:p>
    <w:p>
      <w:pPr>
        <w:spacing w:before="80" w:after="80" w:line="240" w:lineRule="auto"/>
        <w:ind w:left="567"/>
        <w:jc w:val="left"/>
        <w:shd w:val="clear" w:color="auto" w:fill="F5F5F5"/>
      </w:pPr>
      <w:r>
        <w:rPr>
          <w:rFonts w:ascii="Courier New" w:hAnsi="Courier New"/>
          <w:sz w:val="20"/>
        </w:rPr>
        <w:t>CREATE TABLE IF NOT EXISTS Messages (</w:t>
        <w:br/>
        <w:t xml:space="preserve">    Id             INTEGER PRIMARY KEY AUTOINCREMENT,</w:t>
        <w:br/>
        <w:t xml:space="preserve">    ConversationId INTEGER NOT NULL,</w:t>
        <w:br/>
        <w:t xml:space="preserve">    Role           TEXT    NOT NULL,</w:t>
        <w:br/>
        <w:t xml:space="preserve">    Content        TEXT    NOT NULL DEFAULT '',</w:t>
        <w:br/>
        <w:t xml:space="preserve">    CreatedAt      TEXT    NOT NULL,</w:t>
        <w:br/>
        <w:t xml:space="preserve">    TokensUsed     INTEGER NOT NULL DEFAULT 0,</w:t>
        <w:br/>
        <w:t xml:space="preserve">    ModelUsed      TEXT,</w:t>
        <w:br/>
        <w:t xml:space="preserve">    IsError        INTEGER NOT NULL DEFAULT 0,</w:t>
        <w:br/>
        <w:t xml:space="preserve">    FOREIGN KEY (ConversationId)</w:t>
        <w:br/>
        <w:t xml:space="preserve">        REFERENCES Conversations(Id) ON DELETE CASCADE</w:t>
        <w:br/>
        <w:t>);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Репозиторий ConversationRepository использует параметризованные запросы (AddWithValue) для защиты от SQL-инъекций. Все методы синхронны, так как SQLite-операции выполняются быстро и не требуют async-обёртки в данном контексте.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2.3 Реализация основных функций (AI-провайдеры)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Интерфейс ILLMProvider определяет контракт для всех провайдеров:</w:t>
      </w:r>
    </w:p>
    <w:p>
      <w:pPr>
        <w:spacing w:before="80" w:after="80" w:line="240" w:lineRule="auto"/>
        <w:ind w:left="567"/>
        <w:jc w:val="left"/>
        <w:shd w:val="clear" w:color="auto" w:fill="F5F5F5"/>
      </w:pPr>
      <w:r>
        <w:rPr>
          <w:rFonts w:ascii="Courier New" w:hAnsi="Courier New"/>
          <w:sz w:val="20"/>
        </w:rPr>
        <w:t>public interface ILLMProvider</w:t>
        <w:br/>
        <w:t>{</w:t>
        <w:br/>
        <w:t xml:space="preserve">    bool IsConfigured { get; }</w:t>
        <w:br/>
        <w:t xml:space="preserve">    Task&lt;AIResponse&gt; SendAsync(</w:t>
        <w:br/>
        <w:t xml:space="preserve">        string            systemPrompt,</w:t>
        <w:br/>
        <w:t xml:space="preserve">        List&lt;ChatMessage&gt; history,</w:t>
        <w:br/>
        <w:t xml:space="preserve">        string            userMessage,</w:t>
        <w:br/>
        <w:t xml:space="preserve">        string            modelId,</w:t>
        <w:br/>
        <w:t xml:space="preserve">        float             temperature,</w:t>
        <w:br/>
        <w:t xml:space="preserve">        int               maxTokens,</w:t>
        <w:br/>
        <w:t xml:space="preserve">        CancellationToken ct);</w:t>
        <w:br/>
        <w:t>}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AnthropicProvider формирует тело запроса в формате Anthropic API (поле "system" выделено, "messages" содержит только user/assistant). OpenAICompatProvider использует единый формат OpenAI Chat Completions, что позволяет подключить OpenAI, Mistral и Groq через один класс с разными base URL. GeminiProvider формирует массив "contents" в формате Google Generative AI API.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Пример фрагмента OrchestrationService — режим FUSION:</w:t>
      </w:r>
    </w:p>
    <w:p>
      <w:pPr>
        <w:spacing w:before="80" w:after="80" w:line="240" w:lineRule="auto"/>
        <w:ind w:left="567"/>
        <w:jc w:val="left"/>
        <w:shd w:val="clear" w:color="auto" w:fill="F5F5F5"/>
      </w:pPr>
      <w:r>
        <w:rPr>
          <w:rFonts w:ascii="Courier New" w:hAnsi="Courier New"/>
          <w:sz w:val="20"/>
        </w:rPr>
        <w:t>// Параллельный вызов двух моделей</w:t>
        <w:br/>
        <w:t>var tasks = models.Take(2).Select(m =&gt;</w:t>
        <w:br/>
        <w:t xml:space="preserve">    _registry.SendAsync(m, systemPrompt, history,</w:t>
        <w:br/>
        <w:t xml:space="preserve">        userMessage, temperature, maxTokens, ct)</w:t>
        <w:br/>
        <w:t>).ToList();</w:t>
        <w:br/>
        <w:t>var responses = await Task.WhenAll(tasks);</w:t>
        <w:br/>
        <w:br/>
        <w:t>// Синтез через самую дешёвую модель</w:t>
        <w:br/>
        <w:t>var synthModel = _registry.GetAvailableModels()</w:t>
        <w:br/>
        <w:t xml:space="preserve">    .Where(m =&gt; m.IsFast || m.CostPer1K &lt; 0.002f)</w:t>
        <w:br/>
        <w:t xml:space="preserve">    .OrderBy(m =&gt; m.CostPer1K)</w:t>
        <w:br/>
        <w:t xml:space="preserve">    .FirstOrDefault() ?? models[0];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AIRouter классифицирует запрос методом Classify() на основе ключевых слов (на русском и английском языках). Функция Score() оценивает каждую модель по шкале QualityScore, бонусам за специализацию (IsCodeExpert, IsMath, IsCreative, IsAnalysis, IsFast) и штрафу за стоимость (CostPer1K).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2.4 Разработка пользовательского интерфейса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ChatPage строится программно (без использования Windows Forms Designer) для полного контроля над макетом. Все элементы управления создаются и настраиваются в методах BuildTopBar(), BuildMessagesArea(), BuildInputArea(). Это обеспечивает независимость от .designer.cs-файлов и упрощает поддержку.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Отображение сообщений: при получении ответа от AI создаётся новый экземпляр MessageBubble и добавляется в ScrollPanel с прокруткой до нижнего края. Индикатор "обрабатывается..." реализован через System.Windows.Forms.Timer с анимацией точек (. → .. → ...).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Кнопки режимов AUTO / FUSION / MANUAL реализованы как ToggleButton с визуальной подсветкой активного режима (акцентный цвет #7C5CFC). Ручной режим (MANUAL) показывает дополнительный ряд с ComboBox выбора провайдера и модели.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AgentsPage отображает агентов в виде сетки карточек (FlowLayoutPanel). Каждая AgentCard содержит: цветную полосу (ColorHex), эмодзи, имя, описание, кнопки «Выбрать», «Редактировать», «Удалить» (для не-встроенных агентов).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HistoryPage содержит Panel с вертикальным списком диалогов и TextBox поиска. Поиск фильтрует диалоги по подстроке заголовка в реальном времени (событие TextChanged).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2.5 Реализация системы оркестрации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OrchestrationService.RunAsync() принимает CancellationToken, что позволяет пользователю прервать запрос в любой момент нажатием кнопки Stop. Прогресс передаётся через IProgress&lt;string&gt;, что обеспечивает обновление UI-индикатора из фонового потока без явного Invoke.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WorkflowService.RunAsync() выполняет шаги последовательно в цикле. Результат (currentInput) каждого шага передаётся следующему. Если шаг задаёт явную инструкцию (step.Instruction), она предваряет входные данные; иначе входные данные передаются напрямую.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Конфигурация (AppConfig) сохраняется в JSON через Newtonsoft.Json:</w:t>
      </w:r>
    </w:p>
    <w:p>
      <w:pPr>
        <w:spacing w:before="80" w:after="80" w:line="240" w:lineRule="auto"/>
        <w:ind w:left="567"/>
        <w:jc w:val="left"/>
        <w:shd w:val="clear" w:color="auto" w:fill="F5F5F5"/>
      </w:pPr>
      <w:r>
        <w:rPr>
          <w:rFonts w:ascii="Courier New" w:hAnsi="Courier New"/>
          <w:sz w:val="20"/>
        </w:rPr>
        <w:t>public void Save()</w:t>
        <w:br/>
        <w:t>{</w:t>
        <w:br/>
        <w:t xml:space="preserve">    var dir = Path.GetDirectoryName(ConfigPath)!;</w:t>
        <w:br/>
        <w:t xml:space="preserve">    if (!Directory.Exists(dir)) Directory.CreateDirectory(dir);</w:t>
        <w:br/>
        <w:t xml:space="preserve">    File.WriteAllText(ConfigPath,</w:t>
        <w:br/>
        <w:t xml:space="preserve">        JsonConvert.SerializeObject(this, Formatting.Indented));</w:t>
        <w:br/>
        <w:t>}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2.6 Обработка ошибок и валидация данных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Все сетевые вызовы обёрнуты в try/catch. В случае ошибки (HttpRequestException, TaskCanceledException, JsonException) провайдер возвращает AIResponse { Success = false, Error = "..." } вместо выброса исключения. Это предотвращает аварийное завершение приложения и позволяет отобразить понятное сообщение пользователю в виде MessageBubble с флагом IsError.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OrchestrationService реализует защитную логику: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При FUSION, если оба провайдера вернули ошибку — возвращается сводное сообщение об ошибке;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При FUSION, если один из двух провайдеров успешен — синтез пропускается, возвращается успешный ответ;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При AUTO, если нет настроенных провайдеров — возвращается понятное сообщение «Добавьте API ключи»;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При MANUAL, если модель не выбрана — возвращается «Выберите модель».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Валидация API-ключей: AppConfig.Load() и Save() используют try/catch с молчаливым возвратом нового экземпляра AppConfig() при любой ошибке чтения/записи. Это гарантирует запуск приложения даже при повреждённом конфиге.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Репозитории используют параметризованные SQL-запросы (cmd.Parameters.AddWithValue) для предотвращения SQL-инъекций. Все строки пользовательского ввода передаются как параметры, а не конкатенируются.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ЗАКЛЮЧЕНИЕ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В ходе учебной практики по профессиональному модулю ПМ3 «Разработка модулей программного обеспечения для компьютерных систем» было разработано настольное приложение FocusFlow AI — многопровайдерная AI-платформа на базе .NET 10 и Windows Forms.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Реализовано полностью: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интеграция с пятью AI-провайдерами через REST API (Anthropic, OpenAI, Google, Mistral, Groq);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система оркестрации в трёх режимах: AUTO, FUSION, MANUAL;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интеллектуальный маршрутизатор AIRouter с классификацией запросов;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полноценная CRUD-работа с диалогами, сообщениями, агентами и воркфлоу через SQLite;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механизм многошаговой автоматизации (WorkflowService);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современный тёмный интерфейс с кастомными элементами управления;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асинхронная обработка запросов с поддержкой отмены (CancellationToken);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конфигурирование приложения через JSON-файл в AppData.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Требует доработки / возможные улучшения: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добавление потокового вывода ответов (streaming) через Server-Sent Events;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экспорт истории диалогов в форматы PDF и TXT;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поддержка прикрепления файлов и изображений к сообщениям (vision API);</w:t>
      </w:r>
    </w:p>
    <w:p>
      <w:pPr>
        <w:spacing w:before="0" w:after="60" w:line="360" w:lineRule="auto"/>
        <w:ind w:left="709" w:hanging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>– локализация интерфейса (мультиязычность).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В процессе выполнения практики были приобретены и закреплены следующие профессиональные компетенции: проектирование реляционных баз данных (3НФ) и работа с SQLite через Microsoft.Data.Sqlite; реализация асинхронного программирования (async/await, Task.WhenAll, CancellationToken, IProgress&lt;T&gt;); интеграция внешних REST API через HttpClient; архитектурное разделение приложения на слои (Data / Services / Forms); разработка событийно-ориентированного WinForms-интерфейса с кастомными элементами управления; обработка ошибок и безопасная работа с пользовательскими данными.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8"/>
        </w:rPr>
        <w:t xml:space="preserve">        Поставленные цели практики достигнуты в полном объёме. Приложение FocusFlow AI представляет собой полностью работоспособный продукт, готовый к демонстрации и дальнейшему развитию.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СПИСОК ИСПОЛЬЗОВАННЫХ ИСТОЧНИКОВ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1. Microsoft. C# documentation. – Режим доступа: https://learn.microsoft.com/en-us/dotnet/csharp/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2. Microsoft. Windows Forms overview. – Режим доступа: https://learn.microsoft.com/en-us/dotnet/desktop/winforms/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3. Microsoft. Asynchronous programming with async and await. – Режим доступа: https://learn.microsoft.com/en-us/dotnet/csharp/asynchronous-programming/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4. Microsoft. Microsoft.Data.Sqlite overview. – Режим доступа: https://learn.microsoft.com/en-us/dotnet/standard/data/sqlite/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5. Newtonsoft. Json.NET documentation. – Режим доступа: https://www.newtonsoft.com/json/help/html/Introduction.htm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6. Anthropic. API reference. Claude models. – Режим доступа: https://docs.anthropic.com/en/api/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7. OpenAI. API reference. Chat completions. – Режим доступа: https://platform.openai.com/docs/api-reference/chat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8. Google. Gemini API documentation. – Режим доступа: https://ai.google.dev/api/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9. Mistral AI. API documentation. – Режим доступа: https://docs.mistral.ai/api/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10. Groq. API documentation. – Режим доступа: https://console.groq.com/docs/openai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11. SQLite. SQLite documentation. – Режим доступа: https://www.sqlite.org/docs.html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12. Microsoft. HttpClient class. – Режим доступа: https://learn.microsoft.com/en-us/dotnet/api/system.net.http.httpclient (дата обращения: 04.2025).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13. Richter J. CLR via C#. 4th ed. – Redmond: Microsoft Press, 2012. – 896 с.</w:t>
      </w:r>
    </w:p>
    <w:p>
      <w:pPr>
        <w:spacing w:before="40" w:after="60" w:line="360" w:lineRule="auto"/>
        <w:ind w:hanging="283" w:left="283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6"/>
        </w:rPr>
        <w:t>14. Price M. C# 12 and .NET 8 – Modern Cross-Platform Development. – Packt Publishing, 2024. – 828 с.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ПРИЛОЖЕНИЯ</w:t>
      </w:r>
    </w:p>
    <w:p>
      <w:pPr>
        <w:spacing w:before="0" w:after="0"/>
        <w:jc w:val="righ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Приложение А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Листинг 1 — AppConfig.cs (конфигурация приложения)</w:t>
      </w:r>
    </w:p>
    <w:p>
      <w:pPr>
        <w:spacing w:before="80" w:after="80" w:line="240" w:lineRule="auto"/>
        <w:ind w:left="567"/>
        <w:jc w:val="left"/>
        <w:shd w:val="clear" w:color="auto" w:fill="F5F5F5"/>
      </w:pPr>
      <w:r>
        <w:rPr>
          <w:rFonts w:ascii="Courier New" w:hAnsi="Courier New"/>
          <w:sz w:val="20"/>
        </w:rPr>
        <w:t>using Newtonsoft.Json;</w:t>
        <w:br/>
        <w:br/>
        <w:t>namespace FocusFlow_LMS.Models</w:t>
        <w:br/>
        <w:t>{</w:t>
        <w:br/>
        <w:t xml:space="preserve">    public class AppConfig</w:t>
        <w:br/>
        <w:t xml:space="preserve">    {</w:t>
        <w:br/>
        <w:t xml:space="preserve">        public string AnthropicApiKey { get; set; } = string.Empty;</w:t>
        <w:br/>
        <w:t xml:space="preserve">        public string OpenAiApiKey    { get; set; } = string.Empty;</w:t>
        <w:br/>
        <w:t xml:space="preserve">        public string GeminiApiKey    { get; set; } = string.Empty;</w:t>
        <w:br/>
        <w:t xml:space="preserve">        public string MistralApiKey   { get; set; } = string.Empty;</w:t>
        <w:br/>
        <w:t xml:space="preserve">        public string GroqApiKey      { get; set; } = string.Empty;</w:t>
        <w:br/>
        <w:br/>
        <w:t xml:space="preserve">        public string            DefaultModel         { get; set; } = "claude-opus-4-6";</w:t>
        <w:br/>
        <w:t xml:space="preserve">        public OrchestrationMode DefaultOrchestration { get; set; } = OrchestrationMode.Auto;</w:t>
        <w:br/>
        <w:t xml:space="preserve">        public int    MaxHistoryMessages { get; set; } = 10;</w:t>
        <w:br/>
        <w:t xml:space="preserve">        public float  Temperature        { get; set; } = 0.7f;</w:t>
        <w:br/>
        <w:t xml:space="preserve">        public int    MaxTokens          { get; set; } = 1536;</w:t>
        <w:br/>
        <w:t xml:space="preserve">        public bool   AutoTitleChats     { get; set; } = true;</w:t>
        <w:br/>
        <w:t xml:space="preserve">        public bool   ShowRouterInfo     { get; set; } = true;</w:t>
        <w:br/>
        <w:br/>
        <w:t xml:space="preserve">        private static readonly string ConfigPath = Path.Combine(</w:t>
        <w:br/>
        <w:t xml:space="preserve">            Environment.GetFolderPath(Environment.SpecialFolder.ApplicationData),</w:t>
        <w:br/>
        <w:t xml:space="preserve">            "FocusFlowAI", "config.json");</w:t>
        <w:br/>
        <w:br/>
        <w:t xml:space="preserve">        public static AppConfig Load()</w:t>
        <w:br/>
        <w:t xml:space="preserve">        {</w:t>
        <w:br/>
        <w:t xml:space="preserve">            try {</w:t>
        <w:br/>
        <w:t xml:space="preserve">                if (!File.Exists(ConfigPath)) return new AppConfig();</w:t>
        <w:br/>
        <w:t xml:space="preserve">                var json = File.ReadAllText(ConfigPath);</w:t>
        <w:br/>
        <w:t xml:space="preserve">                return JsonConvert.DeserializeObject&lt;AppConfig&gt;(json) ?? new AppConfig();</w:t>
        <w:br/>
        <w:t xml:space="preserve">            } catch { return new AppConfig(); }</w:t>
        <w:br/>
        <w:t xml:space="preserve">        }</w:t>
        <w:br/>
        <w:br/>
        <w:t xml:space="preserve">        public void Save()</w:t>
        <w:br/>
        <w:t xml:space="preserve">        {</w:t>
        <w:br/>
        <w:t xml:space="preserve">            try {</w:t>
        <w:br/>
        <w:t xml:space="preserve">                Directory.CreateDirectory(Path.GetDirectoryName(ConfigPath)!);</w:t>
        <w:br/>
        <w:t xml:space="preserve">                File.WriteAllText(ConfigPath,</w:t>
        <w:br/>
        <w:t xml:space="preserve">                    JsonConvert.SerializeObject(this, Formatting.Indented));</w:t>
        <w:br/>
        <w:t xml:space="preserve">            } catch { /* silent */ }</w:t>
        <w:br/>
        <w:t xml:space="preserve">        }</w:t>
        <w:br/>
        <w:t xml:space="preserve">    }</w:t>
        <w:br/>
        <w:t>}</w:t>
      </w:r>
    </w:p>
    <w:p>
      <w:pPr>
        <w:spacing w:before="240" w:after="0"/>
        <w:jc w:val="righ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Приложение Б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Листинг 2 — OrchestrationService.cs (ключевые фрагменты)</w:t>
      </w:r>
    </w:p>
    <w:p>
      <w:pPr>
        <w:spacing w:before="80" w:after="80" w:line="240" w:lineRule="auto"/>
        <w:ind w:left="567"/>
        <w:jc w:val="left"/>
        <w:shd w:val="clear" w:color="auto" w:fill="F5F5F5"/>
      </w:pPr>
      <w:r>
        <w:rPr>
          <w:rFonts w:ascii="Courier New" w:hAnsi="Courier New"/>
          <w:sz w:val="20"/>
        </w:rPr>
        <w:t>public async Task&lt;OrchestrationResult&gt; RunAsync(</w:t>
        <w:br/>
        <w:t xml:space="preserve">    string systemPrompt, List&lt;ChatMessage&gt; history, string userMessage,</w:t>
        <w:br/>
        <w:t xml:space="preserve">    OrchestrationMode mode, ModelInfo? manualModel = null,</w:t>
        <w:br/>
        <w:t xml:space="preserve">    float temperature = 0.7f, int maxTokens = 4096,</w:t>
        <w:br/>
        <w:t xml:space="preserve">    IProgress&lt;string&gt;? progress = null, CancellationToken ct = default)</w:t>
        <w:br/>
        <w:t>{</w:t>
        <w:br/>
        <w:t xml:space="preserve">    var decision = _router.Route(userMessage, mode);</w:t>
        <w:br/>
        <w:br/>
        <w:t xml:space="preserve">    if (mode == OrchestrationMode.Fusion)</w:t>
        <w:br/>
        <w:t xml:space="preserve">    {</w:t>
        <w:br/>
        <w:t xml:space="preserve">        var tasks = decision.Models.Take(2)</w:t>
        <w:br/>
        <w:t xml:space="preserve">            .Select(m =&gt; _registry.SendAsync(m, systemPrompt, history,</w:t>
        <w:br/>
        <w:t xml:space="preserve">                userMessage, temperature, maxTokens, ct)).ToList();</w:t>
        <w:br/>
        <w:t xml:space="preserve">        var responses = await Task.WhenAll(tasks);</w:t>
        <w:br/>
        <w:t xml:space="preserve">        // ... synthesis ...</w:t>
        <w:br/>
        <w:t xml:space="preserve">    }</w:t>
        <w:br/>
        <w:t>}</w:t>
      </w:r>
    </w:p>
    <w:p>
      <w:pPr>
        <w:spacing w:before="240" w:after="0"/>
        <w:jc w:val="righ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Приложение В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Листинг 3 — DatabaseManager.cs (фрагмент инициализации)</w:t>
      </w:r>
    </w:p>
    <w:p>
      <w:pPr>
        <w:spacing w:before="80" w:after="80" w:line="240" w:lineRule="auto"/>
        <w:ind w:left="567"/>
        <w:jc w:val="left"/>
        <w:shd w:val="clear" w:color="auto" w:fill="F5F5F5"/>
      </w:pPr>
      <w:r>
        <w:rPr>
          <w:rFonts w:ascii="Courier New" w:hAnsi="Courier New"/>
          <w:sz w:val="20"/>
        </w:rPr>
        <w:t>public static void Initialize()</w:t>
        <w:br/>
        <w:t>{</w:t>
        <w:br/>
        <w:t xml:space="preserve">    using var conn = new SqliteConnection(ConnectionString);</w:t>
        <w:br/>
        <w:t xml:space="preserve">    conn.Open();</w:t>
        <w:br/>
        <w:t xml:space="preserve">    var cmd = conn.CreateCommand();</w:t>
        <w:br/>
        <w:br/>
        <w:t xml:space="preserve">    cmd.CommandText = """</w:t>
        <w:br/>
        <w:t xml:space="preserve">        CREATE TABLE IF NOT EXISTS Conversations (</w:t>
        <w:br/>
        <w:t xml:space="preserve">            Id         INTEGER PRIMARY KEY AUTOINCREMENT,</w:t>
        <w:br/>
        <w:t xml:space="preserve">            Title      TEXT    NOT NULL DEFAULT 'Новый чат',</w:t>
        <w:br/>
        <w:t xml:space="preserve">            AgentId    TEXT    NOT NULL DEFAULT 'default',</w:t>
        <w:br/>
        <w:t xml:space="preserve">            Model      TEXT    NOT NULL DEFAULT 'claude-opus-4-6',</w:t>
        <w:br/>
        <w:t xml:space="preserve">            IsPinned   INTEGER NOT NULL DEFAULT 0,</w:t>
        <w:br/>
        <w:t xml:space="preserve">            CreatedAt  TEXT    NOT NULL,</w:t>
        <w:br/>
        <w:t xml:space="preserve">            UpdatedAt  TEXT    NOT NULL</w:t>
        <w:br/>
        <w:t xml:space="preserve">        );</w:t>
        <w:br/>
        <w:t xml:space="preserve">        """;</w:t>
        <w:br/>
        <w:t xml:space="preserve">    cmd.ExecuteNonQuery();</w:t>
        <w:br/>
        <w:t xml:space="preserve">    // ... остальные таблицы ...</w:t>
        <w:br/>
        <w:t xml:space="preserve">    SeedBuiltInAgents(conn);</w:t>
        <w:br/>
        <w:t>}</w:t>
      </w:r>
    </w:p>
    <w:p>
      <w:pPr>
        <w:spacing w:before="200" w:after="80" w:line="360" w:lineRule="auto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Приложение Г — ER-диаграмма базы данных (текстовое представление)</w:t>
      </w:r>
    </w:p>
    <w:p>
      <w:pPr>
        <w:spacing w:before="80" w:after="80" w:line="240" w:lineRule="auto"/>
        <w:ind w:left="283"/>
        <w:jc w:val="left"/>
        <w:shd w:val="clear" w:color="auto" w:fill="F5F5F5"/>
      </w:pPr>
      <w:r>
        <w:rPr>
          <w:rFonts w:ascii="Courier New" w:hAnsi="Courier New"/>
          <w:sz w:val="18"/>
        </w:rPr>
        <w:t>Conversations</w:t>
        <w:br/>
        <w:t xml:space="preserve">  Id (PK, INTEGER) ──────────────────────────────────────────────────────────────────────────┐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Title (TEXT)                                                                               │</w:t>
        <w:br/>
        <w:t xml:space="preserve">  AgentId (TEXT) ─→ Agents.Id (логическая связь)                                            │</w:t>
        <w:br/>
        <w:t xml:space="preserve">  Model (TEXT)                                                                               │</w:t>
        <w:br/>
        <w:t xml:space="preserve">  IsPinned (INTEGER)                                                     1:N (cascade delete)│</w:t>
        <w:br/>
        <w:t xml:space="preserve">  CreatedAt (TEXT)                                                                           │</w:t>
        <w:br/>
        <w:t xml:space="preserve">  UpdatedAt (TEXT)                                                                           │</w:t>
        <w:br/>
        <w:t xml:space="preserve">                                                                                             ▼</w:t>
        <w:br/>
        <w:t>Messages</w:t>
        <w:br/>
        <w:t xml:space="preserve">  Id (PK, INTEGER)</w:t>
        <w:br/>
        <w:t xml:space="preserve">  ConversationId (FK, INTEGER) ──────────────────────────────────────────────────────────────┘</w:t>
        <w:br/>
        <w:t xml:space="preserve">  Role (TEXT)</w:t>
        <w:br/>
        <w:t xml:space="preserve">  Content (TEXT)</w:t>
        <w:br/>
        <w:t xml:space="preserve">  CreatedAt (TEXT)</w:t>
        <w:br/>
        <w:t xml:space="preserve">  TokensUsed (INTEGER)</w:t>
        <w:br/>
        <w:t xml:space="preserve">  ModelUsed (TEXT)</w:t>
        <w:br/>
        <w:t xml:space="preserve">  IsError (INTEGER)</w:t>
        <w:br/>
        <w:br/>
        <w:t>Agents</w:t>
        <w:br/>
        <w:t xml:space="preserve">  Id (PK, TEXT)</w:t>
        <w:br/>
        <w:t xml:space="preserve">  Name, Description, SystemPrompt, Emoji, ColorHex, Model (TEXT)</w:t>
        <w:br/>
        <w:t xml:space="preserve">  Temperature (REAL)   MaxTokens (INTEGER)   IsBuiltIn (INTEGER)</w:t>
        <w:br/>
        <w:t xml:space="preserve">  CreatedAt (TEXT)</w:t>
        <w:br/>
        <w:br/>
        <w:t>Workflows</w:t>
        <w:br/>
        <w:t xml:space="preserve">  Id (PK, INTEGER) ─────────────────────────────────────────────────────────────────────────┐</w:t>
        <w:br/>
        <w:t xml:space="preserve">  Name, Description, Emoji (TEXT)                                        1:N (cascade delete)│</w:t>
        <w:br/>
        <w:t xml:space="preserve">  IsActive (INTEGER)   CreatedAt (TEXT)                                                      │</w:t>
        <w:br/>
        <w:t xml:space="preserve">                                                                                             ▼</w:t>
        <w:br/>
        <w:t>WorkflowSteps</w:t>
        <w:br/>
        <w:t xml:space="preserve">  Id (PK, INTEGER)</w:t>
        <w:br/>
        <w:t xml:space="preserve">  WorkflowId (FK, INTEGER) ─────────────────────────────────────────────────────────────────┘</w:t>
        <w:br/>
        <w:t xml:space="preserve">  StepOrder (INTEGER)   AgentId (TEXT) ─→ Agents.Id</w:t>
        <w:br/>
        <w:t xml:space="preserve">  StepName (TEXT)   Instruction (TEXT)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