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C8" w:rsidRPr="009443C8" w:rsidRDefault="009443C8" w:rsidP="009443C8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r w:rsidRPr="009443C8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SQLAlchemy学习教程</w:t>
      </w:r>
    </w:p>
    <w:p w:rsidR="009443C8" w:rsidRPr="009443C8" w:rsidRDefault="009443C8" w:rsidP="009443C8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9443C8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 w:rsidRPr="009443C8">
        <w:rPr>
          <w:rFonts w:ascii="Arial" w:eastAsia="宋体" w:hAnsi="Arial" w:cs="Arial"/>
          <w:color w:val="747474"/>
          <w:kern w:val="0"/>
          <w:sz w:val="15"/>
          <w:szCs w:val="15"/>
        </w:rPr>
        <w:t>(2016-05-02 19:26:04)</w:t>
      </w:r>
    </w:p>
    <w:p w:rsidR="009443C8" w:rsidRPr="009443C8" w:rsidRDefault="009443C8" w:rsidP="009443C8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6" w:history="1">
        <w:r w:rsidRPr="009443C8">
          <w:rPr>
            <w:rFonts w:ascii="Verdana" w:eastAsia="宋体" w:hAnsi="Verdana" w:cs="宋体"/>
            <w:noProof/>
            <w:color w:val="333333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443C8">
          <w:rPr>
            <w:rFonts w:ascii="Verdana" w:eastAsia="宋体" w:hAnsi="Verdana" w:cs="宋体"/>
            <w:color w:val="333333"/>
            <w:spacing w:val="75"/>
            <w:kern w:val="0"/>
            <w:sz w:val="18"/>
            <w:szCs w:val="18"/>
          </w:rPr>
          <w:t>转载</w:t>
        </w:r>
        <w:r w:rsidRPr="009443C8">
          <w:rPr>
            <w:rFonts w:ascii="宋体" w:eastAsia="宋体" w:hAnsi="宋体" w:cs="宋体" w:hint="eastAsia"/>
            <w:color w:val="333333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9443C8" w:rsidRPr="009443C8" w:rsidTr="009443C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443C8" w:rsidRPr="009443C8" w:rsidRDefault="009443C8" w:rsidP="009443C8">
            <w:pPr>
              <w:widowControl/>
              <w:shd w:val="clear" w:color="auto" w:fill="BCD3E5"/>
              <w:spacing w:line="30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9443C8" w:rsidRPr="009443C8" w:rsidRDefault="009443C8" w:rsidP="009443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最近用到比较多的Python，当然访问数据库不能用原生的模块直接写Sql语句，这样太累。找了一本SQLAlchemy的教材来研究，记下学习笔记把。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相关的代码的例子在：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hyperlink r:id="rId8" w:tgtFrame="_blank" w:history="1">
        <w:r w:rsidRPr="009443C8">
          <w:rPr>
            <w:rFonts w:ascii="微软雅黑" w:eastAsia="微软雅黑" w:hAnsi="微软雅黑" w:cs="宋体" w:hint="eastAsia"/>
            <w:b/>
            <w:bCs/>
            <w:color w:val="3E73A0"/>
            <w:kern w:val="0"/>
            <w:szCs w:val="21"/>
          </w:rPr>
          <w:t>https://github.com/DoubleSpout/SQLAlchemy_Demo</w:t>
        </w:r>
      </w:hyperlink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一、安装：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先安装pip工具，然后设置好源服务器，用豆瓣的比较好，国外的源被墙了。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pip install MySQL-python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pip install SQLAlchemy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二、Engine 数据库引擎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想要连接使用SQLAlchemy连接数据库，必须先创建一个引擎来连接，下面是创建引擎的相关代码：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# -*- coding: utf-8 -*-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from sqlalchemy import *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__engine = create_engine('mysql://root:@192.168.150.3/test',convert_unicode=True, echo=True)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#conn 是DB-API连接对象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conn = __engine.connect()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#result是数据库游标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result = conn.execute('select * from tf_user')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for row in result: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print row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conn.close()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create_engine 类接受的参数如下：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1、connect_args 数据库链接参数，一般使用中文需要传递</w:t>
      </w:r>
    </w:p>
    <w:p w:rsidR="009443C8" w:rsidRPr="009443C8" w:rsidRDefault="009443C8" w:rsidP="009443C8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443C8">
        <w:rPr>
          <w:rFonts w:ascii="宋体" w:eastAsia="宋体" w:hAnsi="宋体" w:cs="宋体" w:hint="eastAsia"/>
          <w:color w:val="464646"/>
          <w:kern w:val="0"/>
          <w:sz w:val="24"/>
          <w:szCs w:val="24"/>
        </w:rPr>
        <w:br/>
        <w:t>{'charset':'utf8'}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2、convert_unicode 将保存的unicode字符串数据转为2进制存入数据库，取出时也将2进制取出专程unicode，主要用于数据库不支持Unicode编码使用，默认 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3、creator 一个可以被调用的对象（带有__call__的对象），返回DB-API的链接对象，默认None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4、echo 是否输出SQLAlchemy日志，包括拼接的sql语句，默认None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5、 echo_pool 是否输出连接池日志，从连接池取出或放入，默认None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6、 encoding 设置传输数据的编码，默认是False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7、module 设置使用这个数据库哪一个连接模块，比如某些数据库安装了几个连接模块，默认False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8、pool 如果设定，则使用一个已经存在的连接池，不设定表示重新创建一个，默认None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9、 poolclass 表示这个引擎是否自己实现连接池类，否则会使用 sqlalchemy.pool.QueuePool ，而SQLite会使用 sqlalchemy.pool.SingletonThreadPool， 默认 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10、 max_overflow 表示连接池允许超出的连接数，默认是10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11、pool_size 表示连接池数量，默认是5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12、pool_recycle 单位秒，表示将闲置的连接释放掉，对于mysql数据库会自动释放闲置连接，有必要对这个值进行设置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13、pool_timeout 从连接池中获取连接的超时时间，单位秒，默认是30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14、strategy 为这个连接引擎选择一个别用的策略，当前备用策略包括"threadlocal"和"plain"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15、"threadlocal" 在一个线程中重用一个连接，执行多条语句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16、"plain" （默认） 对每一条语句使用一个连接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17、 threaded 仅在Oracle数据库使用，默认False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18、 use_ansi 仅在Oracle数据库使用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19、 use_oids 仅在PostgreSQL数据库使用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此句返回的result是一个ResultProxy的实例</w:t>
      </w:r>
    </w:p>
    <w:p w:rsidR="009443C8" w:rsidRPr="009443C8" w:rsidRDefault="009443C8" w:rsidP="009443C8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443C8">
        <w:rPr>
          <w:rFonts w:ascii="宋体" w:eastAsia="宋体" w:hAnsi="宋体" w:cs="宋体" w:hint="eastAsia"/>
          <w:color w:val="464646"/>
          <w:kern w:val="0"/>
          <w:sz w:val="24"/>
          <w:szCs w:val="24"/>
        </w:rPr>
        <w:br/>
        <w:t>result = conn.execute('select * from tf_user')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具有如下的属性和方法：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1、__iter__() 可迭代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2、fetchone() 获取第一行数据，返回类型 RowProxy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3、fetchall() 获取所有的数据，返回类型  RowProxy 数组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4、scalar() ，获取第一列名的第一条数据，然后关闭游标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5、keys 属性，返回列明的数组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6、rowcount 属性，返回记录数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7、close() 关闭连接，将连接返回连接池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8、fetchmany(size=None)，根据数量返回RowProxy类型数组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此句迭代的</w:t>
      </w:r>
      <w:r w:rsidRPr="009443C8">
        <w:rPr>
          <w:rFonts w:ascii="Courier New" w:eastAsia="微软雅黑" w:hAnsi="Courier New" w:cs="Courier New"/>
          <w:color w:val="464646"/>
          <w:kern w:val="0"/>
          <w:szCs w:val="21"/>
        </w:rPr>
        <w:t>row</w:t>
      </w:r>
      <w:r w:rsidRPr="009443C8">
        <w:rPr>
          <w:rFonts w:ascii="Courier New" w:eastAsia="微软雅黑" w:hAnsi="Courier New" w:cs="Courier New"/>
          <w:color w:val="464646"/>
          <w:kern w:val="0"/>
          <w:szCs w:val="21"/>
        </w:rPr>
        <w:t>是</w:t>
      </w:r>
      <w:r w:rsidRPr="009443C8">
        <w:rPr>
          <w:rFonts w:ascii="Courier New" w:eastAsia="微软雅黑" w:hAnsi="Courier New" w:cs="Courier New" w:hint="eastAsia"/>
          <w:color w:val="464646"/>
          <w:kern w:val="0"/>
          <w:szCs w:val="21"/>
        </w:rPr>
        <w:t>RowProxy</w:t>
      </w:r>
      <w:r w:rsidRPr="009443C8">
        <w:rPr>
          <w:rFonts w:ascii="Courier New" w:eastAsia="微软雅黑" w:hAnsi="Courier New" w:cs="Courier New" w:hint="eastAsia"/>
          <w:color w:val="464646"/>
          <w:kern w:val="0"/>
          <w:szCs w:val="21"/>
        </w:rPr>
        <w:t>实例，具有如下属性和方法：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for row in result: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print row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RowProxy 类型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1、__getattr__() 可以通过 object.column_name 获取值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2、__getitem__() 可以通过 object[column_name] 或者 object[column_position] 获取值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3、keys() 提供所有 column_name 的数组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4、values() 提供所有 value 值的数组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5、items() 提供一个 元组(column_name,value)的数组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三、MetaData 类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MetaData主要用于保存表结构，连接字符串等数据，是一个多表共享的对象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metadata = MetaData() #生成一个未绑定数据源的metadata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bound_meta = MetaData('sqlite:///test2.db') #绑定了数据源的metadata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我们可以利用meatadata.bind来绑定上面生成的数据源引擎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metadata = MetaData()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__engine = create_engine('mysql://root:@192.168.150.3/test', connect_args={'charset': 'UTF8'},echo=True,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                     encoding='UTF-8')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metadata.bind = __engine #将metadata绑定数据源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执行create_all方法来创建表，这个操作是安全的操作，会先判断表是否存在</w:t>
      </w:r>
    </w:p>
    <w:p w:rsidR="009443C8" w:rsidRPr="009443C8" w:rsidRDefault="009443C8" w:rsidP="009443C8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443C8">
        <w:rPr>
          <w:rFonts w:ascii="宋体" w:eastAsia="宋体" w:hAnsi="宋体" w:cs="宋体" w:hint="eastAsia"/>
          <w:color w:val="464646"/>
          <w:kern w:val="0"/>
          <w:sz w:val="24"/>
          <w:szCs w:val="24"/>
        </w:rPr>
        <w:br/>
        <w:t>metadata.create_all()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四、Table类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构造函数：</w:t>
      </w:r>
    </w:p>
    <w:p w:rsidR="009443C8" w:rsidRPr="009443C8" w:rsidRDefault="009443C8" w:rsidP="009443C8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443C8">
        <w:rPr>
          <w:rFonts w:ascii="宋体" w:eastAsia="宋体" w:hAnsi="宋体" w:cs="宋体" w:hint="eastAsia"/>
          <w:color w:val="464646"/>
          <w:kern w:val="0"/>
          <w:sz w:val="24"/>
          <w:szCs w:val="24"/>
        </w:rPr>
        <w:br/>
        <w:t>Table.__init__(self, name, metadata,*args, **kwargs)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1、name 表名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2、metadata 共享的元数据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3、*args Column 是列定义，详见下一节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下面是可变参数 **kwargs 定义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4、schema 此表的结构名称，默认None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5、autoload 自动从现有表中读入表结构，默认False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6、autoload_with 从其他engine读取结构，默认None，例： 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db = create_engine('sqlite:///devdata.sqlite')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brand_table = Table('brand', metadata, autoload=True, autoload_with=db)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7、include_columns 如果autoload设置为True，则此项数组中的列明将被引用，没有写的列明将被忽略，None表示所有都列明都引用，默认None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8、mustexist 如果为True，表示这个表必须在其他的python应用中定义，必须是metadata的一部分，默认False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9、useexisting 如果为True，表示这个表必须被其他应用定义过，将忽略结构定义，默认False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10、owner 表所有者，用于Orcal，默认None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11、quote 设置为True，如果表明是SQL关键字，将强制转义，默认False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12、quote_schema  设置为True，如果列明是SQL关键字，将强制转义，默认False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13、mysql_engine  mysql专用，可以设置'InnoDB'或'MyISAM'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五、Column类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构造函数：</w:t>
      </w:r>
    </w:p>
    <w:p w:rsidR="009443C8" w:rsidRPr="009443C8" w:rsidRDefault="009443C8" w:rsidP="009443C8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443C8">
        <w:rPr>
          <w:rFonts w:ascii="宋体" w:eastAsia="宋体" w:hAnsi="宋体" w:cs="宋体" w:hint="eastAsia"/>
          <w:color w:val="464646"/>
          <w:kern w:val="0"/>
          <w:sz w:val="24"/>
          <w:szCs w:val="24"/>
        </w:rPr>
        <w:br/>
        <w:t>Column.__init__(self,  name,  type_,  *args,  **kwargs)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1、name 列名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2、type_ 类型，更多类型 sqlalchemy.types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3、*args Constraint（约束）,  ForeignKey（外键）,  ColumnDefault（默认）, Sequenceobjects（序列）定义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4、key 列明的别名，默认None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下面是可变参数 **kwargs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5、primary_key 如果为True，则是主键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6、nullable 是否可为Null，默认是True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7、default 默认值，默认是None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8、index 是否是索引，默认是True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9、unique 是否唯一键，默认是False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10、onupdate 指定一个更新时候的值，这个操作是定义在SQLAlchemy中，不是在数据库里的，当更新一条数据时设置，大部分用于updateTime这类字段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11、autoincrement 设置为整型自动增长，只有没有默认值，并且是Integer类型，默认是True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12、quote 如果列明是关键字，则强制转义，默认False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一个简单的表定义代码：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user_table = Table(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'tf_user2', metadata,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Column('id', Integer, primary_key=True),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Column('user_name', Unicode(16, collation='utf8_bin'), unique=True, nullable=False),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Column('email_address', Unicode(255, collation='utf8_bin'), unique=True, nullable=False),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Column('password', Unicode(40, collation='utf8_bin'), nullable=False),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Column('first_name', Unicode(255, collation='utf8_bin'), default=u'发'),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Column('last_name', Unicode(255, collation='utf8_bin'), default=u'发'),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Column('created', DateTime, default=datetime.now)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六、约束定义：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可以同时在列或者表中进行定义，相关代码如下：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product_table = Table(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'product', metadata,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Column('brand_id', Integer, ForeignKey('brand.id'),primary_key=True),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Column('sku', Unicode(80), primary_key=True))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或者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product_table = Table(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'product', metadata,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Column('brand_id', Integer, ForeignKey('brand.id')), Column('sku', Unicode(80)),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 PrimaryKeyConstraint('brand_id', 'sku', name='prikey'))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七、外键的定义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ForeignKey类构造函数如下：</w:t>
      </w:r>
    </w:p>
    <w:p w:rsidR="009443C8" w:rsidRPr="009443C8" w:rsidRDefault="009443C8" w:rsidP="009443C8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443C8">
        <w:rPr>
          <w:rFonts w:ascii="宋体" w:eastAsia="宋体" w:hAnsi="宋体" w:cs="宋体" w:hint="eastAsia"/>
          <w:color w:val="464646"/>
          <w:kern w:val="0"/>
          <w:sz w:val="24"/>
          <w:szCs w:val="24"/>
        </w:rPr>
        <w:br/>
        <w:t>ForeignKey.__init__(  self,  col-umn,  constraint=None,  use_alter=False,  name=None,  onupdate=None,  ondelete=None)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八、唯一定义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Unique类，相关代码如下，当然也可以在列中定义，下面这种是复合唯一约束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product_table = Table(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'product', metadata,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Column('id', Integer, primary_key=True),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Column('brand_id', Integer, ForeignKey('brand.id')),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Column('sku', Unicode(80)),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UniqueConstraint('brand_id', 'sku'))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九、检查约束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例子：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payment_table = Table(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'payment', metadata,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Column('amount', Numeric(10,2), CheckConstraint('amount &gt; 0')))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Column('original', Numeric(10,2), CheckConstraint('original&gt; 0')),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Column('discounted', Numeric(10,2),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CheckConstraint('discounted &gt; 0')),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CheckConstraint('discounted &lt; original', name='check_constraint_1'))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b/>
          <w:bCs/>
          <w:color w:val="464646"/>
          <w:kern w:val="0"/>
          <w:szCs w:val="21"/>
        </w:rPr>
        <w:t>十、index索引对象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可以在列中定义，一般用到索引对象有下面几种情况：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1、定义多列复合索引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2、对索引命名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3、独立的对表创建索引，一般用于已经存在的表，增加索引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使用例子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i = Index('idx_name', user_table.c.first_name,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user_table.c.last_name, unique=True)</w:t>
      </w:r>
    </w:p>
    <w:p w:rsidR="009443C8" w:rsidRPr="009443C8" w:rsidRDefault="009443C8" w:rsidP="009443C8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443C8">
        <w:rPr>
          <w:rFonts w:ascii="微软雅黑" w:eastAsia="微软雅黑" w:hAnsi="微软雅黑" w:cs="宋体" w:hint="eastAsia"/>
          <w:color w:val="464646"/>
          <w:kern w:val="0"/>
          <w:szCs w:val="21"/>
        </w:rPr>
        <w:t> i.create(bind=e)</w:t>
      </w:r>
    </w:p>
    <w:p w:rsidR="00142662" w:rsidRDefault="0042317E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17E" w:rsidRDefault="0042317E" w:rsidP="009443C8">
      <w:r>
        <w:separator/>
      </w:r>
    </w:p>
  </w:endnote>
  <w:endnote w:type="continuationSeparator" w:id="0">
    <w:p w:rsidR="0042317E" w:rsidRDefault="0042317E" w:rsidP="0094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17E" w:rsidRDefault="0042317E" w:rsidP="009443C8">
      <w:r>
        <w:separator/>
      </w:r>
    </w:p>
  </w:footnote>
  <w:footnote w:type="continuationSeparator" w:id="0">
    <w:p w:rsidR="0042317E" w:rsidRDefault="0042317E" w:rsidP="00944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9C"/>
    <w:rsid w:val="0042317E"/>
    <w:rsid w:val="0089423B"/>
    <w:rsid w:val="009443C8"/>
    <w:rsid w:val="00CA219C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0E935-C86F-4CBC-9745-21BA44BE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43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3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3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3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9443C8"/>
  </w:style>
  <w:style w:type="character" w:styleId="a5">
    <w:name w:val="Hyperlink"/>
    <w:basedOn w:val="a0"/>
    <w:uiPriority w:val="99"/>
    <w:semiHidden/>
    <w:unhideWhenUsed/>
    <w:rsid w:val="009443C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9443C8"/>
    <w:rPr>
      <w:i/>
      <w:iCs/>
    </w:rPr>
  </w:style>
  <w:style w:type="character" w:styleId="a6">
    <w:name w:val="Emphasis"/>
    <w:basedOn w:val="a0"/>
    <w:uiPriority w:val="20"/>
    <w:qFormat/>
    <w:rsid w:val="009443C8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944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43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bleSpout/SQLAlchemy_Dem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2018-05-01T15:13:00Z</dcterms:created>
  <dcterms:modified xsi:type="dcterms:W3CDTF">2018-05-01T15:13:00Z</dcterms:modified>
</cp:coreProperties>
</file>