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46" w:rsidRDefault="0099449F" w:rsidP="00FA6C0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</w:instrText>
      </w:r>
      <w:r w:rsidRPr="00DA2746">
        <w:rPr>
          <w:rFonts w:ascii="Arial" w:eastAsia="宋体" w:hAnsi="Arial" w:cs="Arial"/>
          <w:color w:val="4F4F4F"/>
          <w:kern w:val="0"/>
          <w:sz w:val="24"/>
          <w:szCs w:val="24"/>
        </w:rPr>
        <w:instrText>https://blog.csdn.net/shentong1/article/details/78829599</w:instrTex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" </w:instrTex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070E0E">
        <w:rPr>
          <w:rStyle w:val="a4"/>
          <w:rFonts w:ascii="Arial" w:eastAsia="宋体" w:hAnsi="Arial" w:cs="Arial"/>
          <w:kern w:val="0"/>
          <w:sz w:val="24"/>
          <w:szCs w:val="24"/>
        </w:rPr>
        <w:t>https://blog.csdn.net/shentong1/article/details/78829599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99449F" w:rsidRDefault="00563B85" w:rsidP="00FA6C0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5" w:history="1">
        <w:r w:rsidRPr="00070E0E">
          <w:rPr>
            <w:rStyle w:val="a4"/>
            <w:rFonts w:ascii="Arial" w:eastAsia="宋体" w:hAnsi="Arial" w:cs="Arial"/>
            <w:kern w:val="0"/>
            <w:sz w:val="24"/>
            <w:szCs w:val="24"/>
          </w:rPr>
          <w:t>https://blog.csdn.net/ZCZC946/article/details/81112272</w:t>
        </w:r>
      </w:hyperlink>
    </w:p>
    <w:p w:rsidR="00563B85" w:rsidRDefault="00563B85" w:rsidP="00FA6C0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</w:p>
    <w:p w:rsidR="00FA6C0D" w:rsidRPr="00FA6C0D" w:rsidRDefault="00FA6C0D" w:rsidP="00FA6C0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mange.py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在同一目录下的文件夹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wupeiqi</w:t>
      </w:r>
      <w:proofErr w:type="spellEnd"/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/middleware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auth.py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文件中的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Authentication</w:t>
      </w: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类</w:t>
      </w:r>
    </w:p>
    <w:p w:rsidR="00FA6C0D" w:rsidRPr="00FA6C0D" w:rsidRDefault="00FA6C0D" w:rsidP="00FA6C0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A6C0D">
        <w:rPr>
          <w:rFonts w:ascii="Arial" w:eastAsia="宋体" w:hAnsi="Arial" w:cs="Arial"/>
          <w:color w:val="4F4F4F"/>
          <w:kern w:val="0"/>
          <w:sz w:val="24"/>
          <w:szCs w:val="24"/>
        </w:rPr>
        <w:t>中间件中可以定义五个方法，分别是：</w:t>
      </w:r>
    </w:p>
    <w:p w:rsidR="00FA6C0D" w:rsidRPr="00FA6C0D" w:rsidRDefault="00FA6C0D" w:rsidP="00FA6C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process_</w:t>
      </w:r>
      <w:proofErr w:type="gram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self,request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FA6C0D" w:rsidRPr="00FA6C0D" w:rsidRDefault="00FA6C0D" w:rsidP="00FA6C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process_</w:t>
      </w:r>
      <w:proofErr w:type="gram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view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self, request, callback, </w:t>
      </w: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callback_args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callback_kwargs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FA6C0D" w:rsidRPr="00FA6C0D" w:rsidRDefault="00FA6C0D" w:rsidP="00FA6C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process_template_</w:t>
      </w:r>
      <w:proofErr w:type="gram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self,request,response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FA6C0D" w:rsidRPr="00FA6C0D" w:rsidRDefault="00FA6C0D" w:rsidP="00FA6C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process_</w:t>
      </w:r>
      <w:proofErr w:type="gram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exception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self, request, exception)</w:t>
      </w:r>
    </w:p>
    <w:p w:rsidR="00FA6C0D" w:rsidRPr="00FA6C0D" w:rsidRDefault="00FA6C0D" w:rsidP="00FA6C0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process_</w:t>
      </w:r>
      <w:proofErr w:type="gramStart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</w:t>
      </w:r>
      <w:proofErr w:type="spell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A6C0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self, request, response)</w:t>
      </w:r>
    </w:p>
    <w:p w:rsidR="00FA6C0D" w:rsidRPr="00FA6C0D" w:rsidRDefault="00FA6C0D" w:rsidP="00933448"/>
    <w:p w:rsidR="000625F7" w:rsidRPr="00933448" w:rsidRDefault="00FA6C0D" w:rsidP="0093344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7pt">
            <v:imagedata r:id="rId6" o:title="20171218090004887"/>
          </v:shape>
        </w:pict>
      </w:r>
    </w:p>
    <w:sectPr w:rsidR="000625F7" w:rsidRPr="0093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6E9D"/>
    <w:multiLevelType w:val="multilevel"/>
    <w:tmpl w:val="AAF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A"/>
    <w:rsid w:val="000625F7"/>
    <w:rsid w:val="004C17FA"/>
    <w:rsid w:val="00563B85"/>
    <w:rsid w:val="00933448"/>
    <w:rsid w:val="0099449F"/>
    <w:rsid w:val="00DA2746"/>
    <w:rsid w:val="00DE0B54"/>
    <w:rsid w:val="00F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85846-B4F6-4055-8C1B-71B186DD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3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34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344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94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ZCZC946/article/details/811122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9</cp:revision>
  <dcterms:created xsi:type="dcterms:W3CDTF">2018-08-28T10:41:00Z</dcterms:created>
  <dcterms:modified xsi:type="dcterms:W3CDTF">2018-08-28T10:43:00Z</dcterms:modified>
</cp:coreProperties>
</file>