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CD4" w:rsidRPr="00700CD4" w:rsidRDefault="00700CD4" w:rsidP="00700CD4">
      <w:pPr>
        <w:widowControl/>
        <w:jc w:val="center"/>
        <w:rPr>
          <w:rFonts w:ascii="Arial" w:eastAsia="宋体" w:hAnsi="Arial" w:cs="Arial"/>
          <w:kern w:val="0"/>
          <w:sz w:val="24"/>
          <w:lang w:val="en-US"/>
        </w:rPr>
      </w:pPr>
      <w:r w:rsidRPr="00700CD4">
        <w:rPr>
          <w:rFonts w:ascii="Arial" w:eastAsia="宋体" w:hAnsi="Arial" w:cs="Arial"/>
          <w:kern w:val="0"/>
          <w:sz w:val="24"/>
          <w:lang w:val="en-US"/>
        </w:rPr>
        <w:t>Outline of implemented techniques</w:t>
      </w:r>
    </w:p>
    <w:p w:rsidR="00872AF9" w:rsidRPr="00560F71" w:rsidRDefault="00560F71" w:rsidP="00560F71">
      <w:pPr>
        <w:rPr>
          <w:lang w:val="en-US"/>
        </w:rPr>
      </w:pPr>
      <w:r w:rsidRPr="00560F71">
        <w:rPr>
          <w:rFonts w:ascii="Arial" w:hAnsi="Arial" w:cs="Arial"/>
          <w:lang w:val="en-US"/>
        </w:rPr>
        <w:t>Method 1:</w:t>
      </w:r>
      <w:r>
        <w:rPr>
          <w:rFonts w:ascii="Arial" w:hAnsi="Arial" w:cs="Arial"/>
          <w:lang w:val="en-US"/>
        </w:rPr>
        <w:t xml:space="preserve"> </w:t>
      </w:r>
      <w:r w:rsidR="00700CD4" w:rsidRPr="00560F71">
        <w:rPr>
          <w:rFonts w:ascii="Arial" w:hAnsi="Arial" w:cs="Arial"/>
          <w:lang w:val="en-US"/>
        </w:rPr>
        <w:t>New Color Space with PCA (Principle Component Analyses)</w:t>
      </w:r>
    </w:p>
    <w:p w:rsidR="00560F71" w:rsidRPr="00560F71" w:rsidRDefault="00560F71" w:rsidP="00560F71">
      <w:pPr>
        <w:rPr>
          <w:rFonts w:ascii="Arial" w:eastAsia="宋体" w:hAnsi="Arial" w:cs="Arial"/>
          <w:lang w:val="en-US"/>
        </w:rPr>
      </w:pPr>
      <w:r w:rsidRPr="00560F71">
        <w:rPr>
          <w:rFonts w:ascii="Arial" w:eastAsia="宋体" w:hAnsi="Arial" w:cs="Arial"/>
          <w:lang w:val="en-US"/>
        </w:rPr>
        <w:t>Main idea: Principle component analyses</w:t>
      </w:r>
      <w:r>
        <w:rPr>
          <w:rFonts w:ascii="Arial" w:eastAsia="宋体" w:hAnsi="Arial" w:cs="Arial"/>
          <w:lang w:val="en-US"/>
        </w:rPr>
        <w:t xml:space="preserve"> </w:t>
      </w:r>
      <w:r w:rsidRPr="00560F71">
        <w:rPr>
          <w:rFonts w:ascii="Arial" w:eastAsia="宋体" w:hAnsi="Arial" w:cs="Arial"/>
          <w:lang w:val="en-US"/>
        </w:rPr>
        <w:t>(PCA)</w:t>
      </w:r>
    </w:p>
    <w:p w:rsidR="00560F71" w:rsidRPr="00560F71" w:rsidRDefault="00560F71" w:rsidP="00560F71">
      <w:pPr>
        <w:rPr>
          <w:rFonts w:ascii="Arial" w:eastAsia="宋体" w:hAnsi="Arial" w:cs="Arial"/>
          <w:lang w:val="en-US"/>
        </w:rPr>
      </w:pPr>
      <w:r w:rsidRPr="00560F71">
        <w:rPr>
          <w:rFonts w:ascii="Arial" w:eastAsia="宋体" w:hAnsi="Arial" w:cs="Arial"/>
          <w:lang w:val="en-GB"/>
        </w:rPr>
        <w:t>1. Mean Subtract</w:t>
      </w:r>
      <w:r>
        <w:rPr>
          <w:rFonts w:ascii="Arial" w:eastAsia="宋体" w:hAnsi="Arial" w:cs="Arial"/>
          <w:lang w:val="en-GB"/>
        </w:rPr>
        <w:t xml:space="preserve"> </w:t>
      </w:r>
      <w:r w:rsidRPr="00560F71">
        <w:rPr>
          <w:rFonts w:ascii="Arial" w:eastAsia="宋体" w:hAnsi="Arial" w:cs="Arial"/>
          <w:lang w:val="en-GB"/>
        </w:rPr>
        <w:t>(little trick): Instead of subtracting whole images average. Whole Image will be divided into 16*16 blocks, each sample minus the average within the same grid.</w:t>
      </w:r>
    </w:p>
    <w:p w:rsidR="00560F71" w:rsidRPr="00560F71" w:rsidRDefault="00560F71" w:rsidP="00560F71">
      <w:pPr>
        <w:rPr>
          <w:rFonts w:ascii="Arial" w:eastAsia="宋体" w:hAnsi="Arial" w:cs="Arial"/>
          <w:lang w:val="en-US"/>
        </w:rPr>
      </w:pPr>
      <w:r w:rsidRPr="00560F71">
        <w:rPr>
          <w:rFonts w:ascii="Arial" w:eastAsia="宋体" w:hAnsi="Arial" w:cs="Arial"/>
          <w:lang w:val="en-GB"/>
        </w:rPr>
        <w:t>2. Covariance Matrix: Define the sample as S, and ST × S is the covariance matrix COV of size 3×3.</w:t>
      </w:r>
    </w:p>
    <w:p w:rsidR="00560F71" w:rsidRPr="00560F71" w:rsidRDefault="00560F71" w:rsidP="00560F71">
      <w:pPr>
        <w:rPr>
          <w:rFonts w:ascii="Arial" w:eastAsia="宋体" w:hAnsi="Arial" w:cs="Arial"/>
          <w:lang w:val="en-US"/>
        </w:rPr>
      </w:pPr>
      <w:r w:rsidRPr="00560F71">
        <w:rPr>
          <w:rFonts w:ascii="Arial" w:eastAsia="宋体" w:hAnsi="Arial" w:cs="Arial"/>
          <w:lang w:val="en-GB"/>
        </w:rPr>
        <w:t>3. Eigenvalue Decomposition: Perform EVD for the covariance matrix COV.</w:t>
      </w:r>
      <w:r w:rsidRPr="00560F71">
        <w:rPr>
          <w:rFonts w:ascii="Arial" w:eastAsia="宋体" w:hAnsi="Arial" w:cs="Arial"/>
          <w:lang w:val="en-US"/>
        </w:rPr>
        <w:t xml:space="preserve"> </w:t>
      </w:r>
      <w:r w:rsidRPr="00560F71">
        <w:rPr>
          <w:rFonts w:ascii="Arial" w:eastAsia="宋体" w:hAnsi="Arial" w:cs="Arial"/>
          <w:lang w:val="en-GB"/>
        </w:rPr>
        <w:t xml:space="preserve">Stack the eigenvectors along column to form transformation matrix </w:t>
      </w:r>
      <w:proofErr w:type="spellStart"/>
      <w:r w:rsidRPr="00560F71">
        <w:rPr>
          <w:rFonts w:ascii="Arial" w:eastAsia="宋体" w:hAnsi="Arial" w:cs="Arial"/>
          <w:lang w:val="en-GB"/>
        </w:rPr>
        <w:t>Tpca</w:t>
      </w:r>
      <w:proofErr w:type="spellEnd"/>
    </w:p>
    <w:p w:rsidR="00700CD4" w:rsidRDefault="00560F71" w:rsidP="00560F71">
      <w:pPr>
        <w:rPr>
          <w:rFonts w:ascii="Arial" w:eastAsia="宋体" w:hAnsi="Arial" w:cs="Arial"/>
          <w:lang w:val="en-US"/>
        </w:rPr>
      </w:pPr>
      <w:r w:rsidRPr="00560F71">
        <w:rPr>
          <w:rFonts w:ascii="Arial" w:eastAsia="宋体" w:hAnsi="Arial" w:cs="Arial"/>
          <w:noProof/>
        </w:rPr>
        <w:drawing>
          <wp:inline distT="0" distB="0" distL="0" distR="0" wp14:anchorId="7C7FAA07" wp14:editId="48AABF29">
            <wp:extent cx="1879600" cy="736936"/>
            <wp:effectExtent l="0" t="0" r="0" b="0"/>
            <wp:docPr id="6" name="图片 5">
              <a:extLst xmlns:a="http://schemas.openxmlformats.org/drawingml/2006/main">
                <a:ext uri="{FF2B5EF4-FFF2-40B4-BE49-F238E27FC236}">
                  <a16:creationId xmlns:a16="http://schemas.microsoft.com/office/drawing/2014/main" id="{99DE8BBA-78C8-F94D-930C-398649F5F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9DE8BBA-78C8-F94D-930C-398649F5F1B9}"/>
                        </a:ext>
                      </a:extLst>
                    </pic:cNvPr>
                    <pic:cNvPicPr>
                      <a:picLocks noChangeAspect="1"/>
                    </pic:cNvPicPr>
                  </pic:nvPicPr>
                  <pic:blipFill>
                    <a:blip r:embed="rId5"/>
                    <a:stretch>
                      <a:fillRect/>
                    </a:stretch>
                  </pic:blipFill>
                  <pic:spPr>
                    <a:xfrm>
                      <a:off x="0" y="0"/>
                      <a:ext cx="1918350" cy="752129"/>
                    </a:xfrm>
                    <a:prstGeom prst="rect">
                      <a:avLst/>
                    </a:prstGeom>
                  </pic:spPr>
                </pic:pic>
              </a:graphicData>
            </a:graphic>
          </wp:inline>
        </w:drawing>
      </w:r>
    </w:p>
    <w:p w:rsidR="00560F71" w:rsidRPr="00560F71" w:rsidRDefault="00560F71" w:rsidP="00560F71">
      <w:pPr>
        <w:rPr>
          <w:rFonts w:ascii="Arial" w:eastAsia="宋体" w:hAnsi="Arial" w:cs="Arial"/>
          <w:lang w:val="en-US"/>
        </w:rPr>
      </w:pPr>
      <w:r>
        <w:rPr>
          <w:rFonts w:ascii="Arial" w:eastAsia="宋体" w:hAnsi="Arial" w:cs="Arial" w:hint="eastAsia"/>
          <w:lang w:val="en-US"/>
        </w:rPr>
        <w:t>W</w:t>
      </w:r>
      <w:r>
        <w:rPr>
          <w:rFonts w:ascii="Arial" w:eastAsia="宋体" w:hAnsi="Arial" w:cs="Arial"/>
          <w:lang w:val="en-US"/>
        </w:rPr>
        <w:t>ith the calculation form offered in the paper</w:t>
      </w:r>
    </w:p>
    <w:p w:rsidR="00560F71" w:rsidRDefault="00560F71" w:rsidP="00560F71">
      <w:pPr>
        <w:widowControl/>
        <w:jc w:val="left"/>
        <w:rPr>
          <w:rFonts w:ascii="Arial" w:eastAsia="宋体" w:hAnsi="Arial" w:cs="Arial"/>
          <w:kern w:val="0"/>
          <w:szCs w:val="21"/>
          <w:lang w:val="en-US"/>
        </w:rPr>
      </w:pPr>
      <w:r w:rsidRPr="00560F71">
        <w:rPr>
          <w:rFonts w:ascii="Arial" w:eastAsia="宋体" w:hAnsi="Arial" w:cs="Arial"/>
          <w:kern w:val="0"/>
          <w:szCs w:val="21"/>
          <w:lang w:val="en-US"/>
        </w:rPr>
        <w:t>[x1, x2, x3] = L1 normalize</w:t>
      </w:r>
      <w:r>
        <w:rPr>
          <w:rFonts w:ascii="Arial" w:eastAsia="宋体" w:hAnsi="Arial" w:cs="Arial"/>
          <w:kern w:val="0"/>
          <w:szCs w:val="21"/>
          <w:lang w:val="en-US"/>
        </w:rPr>
        <w:t xml:space="preserve"> </w:t>
      </w:r>
      <w:r w:rsidRPr="00560F71">
        <w:rPr>
          <w:rFonts w:ascii="Arial" w:eastAsia="宋体" w:hAnsi="Arial" w:cs="Arial"/>
          <w:kern w:val="0"/>
          <w:szCs w:val="21"/>
          <w:lang w:val="en-US"/>
        </w:rPr>
        <w:t xml:space="preserve">([xp1, xp2, xp3]) </w:t>
      </w:r>
      <w:r w:rsidRPr="00560F71">
        <w:rPr>
          <w:rFonts w:ascii="Cambria Math" w:eastAsia="宋体" w:hAnsi="Cambria Math" w:cs="Cambria Math"/>
          <w:kern w:val="0"/>
          <w:szCs w:val="21"/>
          <w:lang w:val="en-US"/>
        </w:rPr>
        <w:t>∗</w:t>
      </w:r>
      <w:r w:rsidRPr="00560F71">
        <w:rPr>
          <w:rFonts w:ascii="Arial" w:eastAsia="宋体" w:hAnsi="Arial" w:cs="Arial"/>
          <w:kern w:val="0"/>
          <w:szCs w:val="21"/>
          <w:lang w:val="en-US"/>
        </w:rPr>
        <w:t xml:space="preserve"> 219/255 </w:t>
      </w:r>
      <w:proofErr w:type="spellStart"/>
      <w:r w:rsidRPr="00560F71">
        <w:rPr>
          <w:rFonts w:ascii="Arial" w:eastAsia="宋体" w:hAnsi="Arial" w:cs="Arial"/>
          <w:kern w:val="0"/>
          <w:szCs w:val="21"/>
          <w:lang w:val="en-US"/>
        </w:rPr>
        <w:t>ScaleCb</w:t>
      </w:r>
      <w:proofErr w:type="spellEnd"/>
      <w:r w:rsidRPr="00560F71">
        <w:rPr>
          <w:rFonts w:ascii="Arial" w:eastAsia="宋体" w:hAnsi="Arial" w:cs="Arial"/>
          <w:kern w:val="0"/>
          <w:szCs w:val="21"/>
          <w:lang w:val="en-US"/>
        </w:rPr>
        <w:t>:</w:t>
      </w:r>
      <w:r>
        <w:rPr>
          <w:rFonts w:ascii="Arial" w:eastAsia="宋体" w:hAnsi="Arial" w:cs="Arial"/>
          <w:kern w:val="0"/>
          <w:szCs w:val="21"/>
          <w:lang w:val="en-US"/>
        </w:rPr>
        <w:t xml:space="preserve"> </w:t>
      </w:r>
      <w:r w:rsidRPr="00560F71">
        <w:rPr>
          <w:rFonts w:ascii="Arial" w:eastAsia="宋体" w:hAnsi="Arial" w:cs="Arial"/>
          <w:kern w:val="0"/>
          <w:szCs w:val="21"/>
          <w:lang w:val="en-US"/>
        </w:rPr>
        <w:t>= 224/255</w:t>
      </w:r>
      <w:proofErr w:type="gramStart"/>
      <w:r w:rsidRPr="00560F71">
        <w:rPr>
          <w:rFonts w:ascii="Arial" w:eastAsia="宋体" w:hAnsi="Arial" w:cs="Arial"/>
          <w:kern w:val="0"/>
          <w:szCs w:val="21"/>
          <w:lang w:val="en-US"/>
        </w:rPr>
        <w:t>/(</w:t>
      </w:r>
      <w:proofErr w:type="gramEnd"/>
      <w:r w:rsidRPr="00560F71">
        <w:rPr>
          <w:rFonts w:ascii="Arial" w:eastAsia="宋体" w:hAnsi="Arial" w:cs="Arial"/>
          <w:kern w:val="0"/>
          <w:szCs w:val="21"/>
          <w:lang w:val="en-US"/>
        </w:rPr>
        <w:t xml:space="preserve">|yp1| + |yp2| + |yp3|) [y1, y2, y3] = [yp1, yp2, yp3] </w:t>
      </w:r>
      <w:r w:rsidRPr="00560F71">
        <w:rPr>
          <w:rFonts w:ascii="Cambria Math" w:eastAsia="宋体" w:hAnsi="Cambria Math" w:cs="Cambria Math"/>
          <w:kern w:val="0"/>
          <w:szCs w:val="21"/>
          <w:lang w:val="en-US"/>
        </w:rPr>
        <w:t>∗</w:t>
      </w:r>
      <w:r w:rsidRPr="00560F71">
        <w:rPr>
          <w:rFonts w:ascii="Arial" w:eastAsia="宋体" w:hAnsi="Arial" w:cs="Arial"/>
          <w:kern w:val="0"/>
          <w:szCs w:val="21"/>
          <w:lang w:val="en-US"/>
        </w:rPr>
        <w:t xml:space="preserve"> </w:t>
      </w:r>
      <w:proofErr w:type="spellStart"/>
      <w:r w:rsidRPr="00560F71">
        <w:rPr>
          <w:rFonts w:ascii="Arial" w:eastAsia="宋体" w:hAnsi="Arial" w:cs="Arial"/>
          <w:kern w:val="0"/>
          <w:szCs w:val="21"/>
          <w:lang w:val="en-US"/>
        </w:rPr>
        <w:t>ScaleCb</w:t>
      </w:r>
      <w:proofErr w:type="spellEnd"/>
    </w:p>
    <w:p w:rsidR="00560F71" w:rsidRDefault="00560F71" w:rsidP="00560F71">
      <w:pPr>
        <w:widowControl/>
        <w:jc w:val="left"/>
        <w:rPr>
          <w:rFonts w:ascii="Arial" w:eastAsia="宋体" w:hAnsi="Arial" w:cs="Arial"/>
          <w:kern w:val="0"/>
          <w:szCs w:val="21"/>
          <w:lang w:val="en-US"/>
        </w:rPr>
      </w:pPr>
      <w:r w:rsidRPr="00560F71">
        <w:rPr>
          <w:rFonts w:ascii="Arial" w:eastAsia="宋体" w:hAnsi="Arial" w:cs="Arial"/>
          <w:kern w:val="0"/>
          <w:szCs w:val="21"/>
          <w:lang w:val="en-US"/>
        </w:rPr>
        <w:t xml:space="preserve">Y offset = 16 </w:t>
      </w:r>
      <w:proofErr w:type="spellStart"/>
      <w:r w:rsidRPr="00560F71">
        <w:rPr>
          <w:rFonts w:ascii="Arial" w:eastAsia="宋体" w:hAnsi="Arial" w:cs="Arial"/>
          <w:kern w:val="0"/>
          <w:szCs w:val="21"/>
          <w:lang w:val="en-US"/>
        </w:rPr>
        <w:t>Cb</w:t>
      </w:r>
      <w:proofErr w:type="spellEnd"/>
      <w:r w:rsidRPr="00560F71">
        <w:rPr>
          <w:rFonts w:ascii="Arial" w:eastAsia="宋体" w:hAnsi="Arial" w:cs="Arial"/>
          <w:kern w:val="0"/>
          <w:szCs w:val="21"/>
          <w:lang w:val="en-US"/>
        </w:rPr>
        <w:t xml:space="preserve"> offset = −1 </w:t>
      </w:r>
      <w:r w:rsidRPr="00560F71">
        <w:rPr>
          <w:rFonts w:ascii="Cambria Math" w:eastAsia="宋体" w:hAnsi="Cambria Math" w:cs="Cambria Math"/>
          <w:kern w:val="0"/>
          <w:szCs w:val="21"/>
          <w:lang w:val="en-US"/>
        </w:rPr>
        <w:t>∗</w:t>
      </w:r>
      <w:r w:rsidRPr="00560F71">
        <w:rPr>
          <w:rFonts w:ascii="Arial" w:eastAsia="宋体" w:hAnsi="Arial" w:cs="Arial"/>
          <w:kern w:val="0"/>
          <w:szCs w:val="21"/>
          <w:lang w:val="en-US"/>
        </w:rPr>
        <w:t xml:space="preserve"> sum neg</w:t>
      </w:r>
      <w:r>
        <w:rPr>
          <w:rFonts w:ascii="Arial" w:eastAsia="宋体" w:hAnsi="Arial" w:cs="Arial"/>
          <w:kern w:val="0"/>
          <w:szCs w:val="21"/>
          <w:lang w:val="en-US"/>
        </w:rPr>
        <w:t xml:space="preserve"> </w:t>
      </w:r>
      <w:r w:rsidRPr="00560F71">
        <w:rPr>
          <w:rFonts w:ascii="Arial" w:eastAsia="宋体" w:hAnsi="Arial" w:cs="Arial"/>
          <w:kern w:val="0"/>
          <w:szCs w:val="21"/>
          <w:lang w:val="en-US"/>
        </w:rPr>
        <w:t xml:space="preserve">(y1, y2, y3) </w:t>
      </w:r>
      <w:r w:rsidRPr="00560F71">
        <w:rPr>
          <w:rFonts w:ascii="Cambria Math" w:eastAsia="宋体" w:hAnsi="Cambria Math" w:cs="Cambria Math"/>
          <w:kern w:val="0"/>
          <w:szCs w:val="21"/>
          <w:lang w:val="en-US"/>
        </w:rPr>
        <w:t>∗</w:t>
      </w:r>
      <w:r w:rsidRPr="00560F71">
        <w:rPr>
          <w:rFonts w:ascii="Arial" w:eastAsia="宋体" w:hAnsi="Arial" w:cs="Arial"/>
          <w:kern w:val="0"/>
          <w:szCs w:val="21"/>
          <w:lang w:val="en-US"/>
        </w:rPr>
        <w:t xml:space="preserve"> 255 + 16 Cr offset = −1 </w:t>
      </w:r>
      <w:r w:rsidRPr="00560F71">
        <w:rPr>
          <w:rFonts w:ascii="Cambria Math" w:eastAsia="宋体" w:hAnsi="Cambria Math" w:cs="Cambria Math"/>
          <w:kern w:val="0"/>
          <w:szCs w:val="21"/>
          <w:lang w:val="en-US"/>
        </w:rPr>
        <w:t>∗</w:t>
      </w:r>
      <w:r w:rsidRPr="00560F71">
        <w:rPr>
          <w:rFonts w:ascii="Arial" w:eastAsia="宋体" w:hAnsi="Arial" w:cs="Arial"/>
          <w:kern w:val="0"/>
          <w:szCs w:val="21"/>
          <w:lang w:val="en-US"/>
        </w:rPr>
        <w:t xml:space="preserve"> sum </w:t>
      </w:r>
      <w:proofErr w:type="gramStart"/>
      <w:r w:rsidRPr="00560F71">
        <w:rPr>
          <w:rFonts w:ascii="Arial" w:eastAsia="宋体" w:hAnsi="Arial" w:cs="Arial"/>
          <w:kern w:val="0"/>
          <w:szCs w:val="21"/>
          <w:lang w:val="en-US"/>
        </w:rPr>
        <w:t>neg(</w:t>
      </w:r>
      <w:proofErr w:type="gramEnd"/>
      <w:r w:rsidRPr="00560F71">
        <w:rPr>
          <w:rFonts w:ascii="Arial" w:eastAsia="宋体" w:hAnsi="Arial" w:cs="Arial"/>
          <w:kern w:val="0"/>
          <w:szCs w:val="21"/>
          <w:lang w:val="en-US"/>
        </w:rPr>
        <w:t xml:space="preserve">z1, z2, z3) </w:t>
      </w:r>
      <w:r w:rsidRPr="00560F71">
        <w:rPr>
          <w:rFonts w:ascii="Cambria Math" w:eastAsia="宋体" w:hAnsi="Cambria Math" w:cs="Cambria Math"/>
          <w:kern w:val="0"/>
          <w:szCs w:val="21"/>
          <w:lang w:val="en-US"/>
        </w:rPr>
        <w:t>∗</w:t>
      </w:r>
      <w:r w:rsidRPr="00560F71">
        <w:rPr>
          <w:rFonts w:ascii="Arial" w:eastAsia="宋体" w:hAnsi="Arial" w:cs="Arial"/>
          <w:kern w:val="0"/>
          <w:szCs w:val="21"/>
          <w:lang w:val="en-US"/>
        </w:rPr>
        <w:t xml:space="preserve"> 255 + 16</w:t>
      </w:r>
    </w:p>
    <w:p w:rsidR="00560F71" w:rsidRPr="00560F71" w:rsidRDefault="00560F71" w:rsidP="00560F71">
      <w:pPr>
        <w:widowControl/>
        <w:jc w:val="left"/>
        <w:rPr>
          <w:rFonts w:ascii="Arial" w:eastAsia="宋体" w:hAnsi="Arial" w:cs="Arial"/>
          <w:kern w:val="0"/>
          <w:szCs w:val="21"/>
          <w:lang w:val="en-US"/>
        </w:rPr>
      </w:pPr>
      <w:r>
        <w:rPr>
          <w:rFonts w:ascii="Arial" w:eastAsia="宋体" w:hAnsi="Arial" w:cs="Arial" w:hint="eastAsia"/>
          <w:kern w:val="0"/>
          <w:szCs w:val="21"/>
          <w:lang w:val="en-US"/>
        </w:rPr>
        <w:t>T</w:t>
      </w:r>
      <w:r>
        <w:rPr>
          <w:rFonts w:ascii="Arial" w:eastAsia="宋体" w:hAnsi="Arial" w:cs="Arial"/>
          <w:kern w:val="0"/>
          <w:szCs w:val="21"/>
          <w:lang w:val="en-US"/>
        </w:rPr>
        <w:t xml:space="preserve">hen we can get the transformation from RGB to this new </w:t>
      </w:r>
      <w:proofErr w:type="spellStart"/>
      <w:r>
        <w:rPr>
          <w:rFonts w:ascii="Arial" w:eastAsia="宋体" w:hAnsi="Arial" w:cs="Arial"/>
          <w:kern w:val="0"/>
          <w:szCs w:val="21"/>
          <w:lang w:val="en-US"/>
        </w:rPr>
        <w:t>YCbCr</w:t>
      </w:r>
      <w:proofErr w:type="spellEnd"/>
      <w:r>
        <w:rPr>
          <w:rFonts w:ascii="Arial" w:eastAsia="宋体" w:hAnsi="Arial" w:cs="Arial"/>
          <w:kern w:val="0"/>
          <w:szCs w:val="21"/>
          <w:lang w:val="en-US"/>
        </w:rPr>
        <w:t xml:space="preserve"> PCA color space.</w:t>
      </w:r>
    </w:p>
    <w:p w:rsidR="00560F71" w:rsidRPr="00560F71" w:rsidRDefault="00560F71" w:rsidP="00560F71">
      <w:pPr>
        <w:widowControl/>
        <w:jc w:val="left"/>
        <w:rPr>
          <w:rFonts w:ascii="Arial" w:eastAsia="宋体" w:hAnsi="Arial" w:cs="Arial"/>
          <w:kern w:val="0"/>
          <w:szCs w:val="21"/>
          <w:lang w:val="en-US"/>
        </w:rPr>
      </w:pPr>
      <w:r w:rsidRPr="00560F71">
        <w:rPr>
          <w:rFonts w:ascii="Arial" w:eastAsia="宋体" w:hAnsi="Arial" w:cs="Arial"/>
          <w:noProof/>
          <w:kern w:val="0"/>
          <w:szCs w:val="21"/>
        </w:rPr>
        <w:drawing>
          <wp:inline distT="0" distB="0" distL="0" distR="0" wp14:anchorId="6CA3FE4B" wp14:editId="6D25E5D1">
            <wp:extent cx="3302000" cy="725579"/>
            <wp:effectExtent l="0" t="0" r="0" b="0"/>
            <wp:docPr id="4" name="内容占位符 3">
              <a:extLst xmlns:a="http://schemas.openxmlformats.org/drawingml/2006/main">
                <a:ext uri="{FF2B5EF4-FFF2-40B4-BE49-F238E27FC236}">
                  <a16:creationId xmlns:a16="http://schemas.microsoft.com/office/drawing/2014/main" id="{8BA17E5E-05FA-C34F-99D1-2404E1CA02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BA17E5E-05FA-C34F-99D1-2404E1CA02ED}"/>
                        </a:ext>
                      </a:extLst>
                    </pic:cNvPr>
                    <pic:cNvPicPr>
                      <a:picLocks noGrp="1" noChangeAspect="1"/>
                    </pic:cNvPicPr>
                  </pic:nvPicPr>
                  <pic:blipFill>
                    <a:blip r:embed="rId6"/>
                    <a:stretch>
                      <a:fillRect/>
                    </a:stretch>
                  </pic:blipFill>
                  <pic:spPr>
                    <a:xfrm>
                      <a:off x="0" y="0"/>
                      <a:ext cx="3381266" cy="742997"/>
                    </a:xfrm>
                    <a:prstGeom prst="rect">
                      <a:avLst/>
                    </a:prstGeom>
                    <a:noFill/>
                    <a:ln w="9525">
                      <a:noFill/>
                      <a:miter lim="800000"/>
                      <a:headEnd/>
                      <a:tailEnd/>
                    </a:ln>
                  </pic:spPr>
                </pic:pic>
              </a:graphicData>
            </a:graphic>
          </wp:inline>
        </w:drawing>
      </w:r>
    </w:p>
    <w:p w:rsidR="00560F71" w:rsidRDefault="00560F71" w:rsidP="00560F71">
      <w:pPr>
        <w:rPr>
          <w:rFonts w:ascii="Arial" w:hAnsi="Arial" w:cs="Arial"/>
          <w:lang w:val="en-US"/>
        </w:rPr>
      </w:pPr>
      <w:r w:rsidRPr="00560F71">
        <w:rPr>
          <w:rFonts w:ascii="Arial" w:hAnsi="Arial" w:cs="Arial"/>
          <w:lang w:val="en-US"/>
        </w:rPr>
        <w:t xml:space="preserve">Method </w:t>
      </w:r>
      <w:r>
        <w:rPr>
          <w:rFonts w:ascii="Arial" w:hAnsi="Arial" w:cs="Arial"/>
          <w:lang w:val="en-US"/>
        </w:rPr>
        <w:t>2</w:t>
      </w:r>
      <w:r w:rsidRPr="00560F71">
        <w:rPr>
          <w:rFonts w:ascii="Arial" w:hAnsi="Arial" w:cs="Arial"/>
          <w:lang w:val="en-US"/>
        </w:rPr>
        <w:t>:</w:t>
      </w:r>
      <w:r>
        <w:rPr>
          <w:rFonts w:ascii="Arial" w:hAnsi="Arial" w:cs="Arial"/>
          <w:lang w:val="en-US"/>
        </w:rPr>
        <w:t xml:space="preserve"> Deep Learning with CNN</w:t>
      </w:r>
    </w:p>
    <w:p w:rsidR="00560F71" w:rsidRDefault="00560F71" w:rsidP="00560F71">
      <w:pPr>
        <w:rPr>
          <w:rFonts w:ascii="Arial" w:hAnsi="Arial" w:cs="Arial"/>
          <w:lang w:val="en-US"/>
        </w:rPr>
      </w:pPr>
      <w:r>
        <w:rPr>
          <w:rFonts w:ascii="Arial" w:hAnsi="Arial" w:cs="Arial" w:hint="eastAsia"/>
          <w:lang w:val="en-US"/>
        </w:rPr>
        <w:t>I</w:t>
      </w:r>
      <w:r>
        <w:rPr>
          <w:rFonts w:ascii="Arial" w:hAnsi="Arial" w:cs="Arial"/>
          <w:lang w:val="en-US"/>
        </w:rPr>
        <w:t xml:space="preserve">dea source of </w:t>
      </w:r>
      <w:proofErr w:type="gramStart"/>
      <w:r>
        <w:rPr>
          <w:rFonts w:ascii="Arial" w:hAnsi="Arial" w:cs="Arial"/>
          <w:lang w:val="en-US"/>
        </w:rPr>
        <w:t>paper</w:t>
      </w:r>
      <w:r w:rsidR="00571A43">
        <w:rPr>
          <w:rFonts w:ascii="Arial" w:hAnsi="Arial" w:cs="Arial"/>
          <w:lang w:val="en-US"/>
        </w:rPr>
        <w:t>(</w:t>
      </w:r>
      <w:proofErr w:type="gramEnd"/>
      <w:r w:rsidR="00571A43">
        <w:rPr>
          <w:rFonts w:ascii="Arial" w:hAnsi="Arial" w:cs="Arial"/>
          <w:lang w:val="en-US"/>
        </w:rPr>
        <w:t>SRCNN)</w:t>
      </w:r>
      <w:r>
        <w:rPr>
          <w:rFonts w:ascii="Arial" w:hAnsi="Arial" w:cs="Arial"/>
          <w:lang w:val="en-US"/>
        </w:rPr>
        <w:t>:</w:t>
      </w:r>
    </w:p>
    <w:p w:rsidR="00560F71" w:rsidRDefault="00560F71" w:rsidP="00560F71">
      <w:pPr>
        <w:rPr>
          <w:rFonts w:ascii="Arial" w:hAnsi="Arial" w:cs="Arial"/>
          <w:lang w:val="en-US"/>
        </w:rPr>
      </w:pPr>
      <w:r w:rsidRPr="00560F71">
        <w:rPr>
          <w:rFonts w:ascii="Arial" w:hAnsi="Arial" w:cs="Arial"/>
          <w:noProof/>
        </w:rPr>
        <w:drawing>
          <wp:inline distT="0" distB="0" distL="0" distR="0" wp14:anchorId="2E38694A" wp14:editId="42A1418D">
            <wp:extent cx="4383314" cy="2018437"/>
            <wp:effectExtent l="0" t="0" r="0" b="1270"/>
            <wp:docPr id="2" name="内容占位符 11">
              <a:extLst xmlns:a="http://schemas.openxmlformats.org/drawingml/2006/main">
                <a:ext uri="{FF2B5EF4-FFF2-40B4-BE49-F238E27FC236}">
                  <a16:creationId xmlns:a16="http://schemas.microsoft.com/office/drawing/2014/main" id="{8B37DC11-5191-794A-813A-62873E4E01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内容占位符 11">
                      <a:extLst>
                        <a:ext uri="{FF2B5EF4-FFF2-40B4-BE49-F238E27FC236}">
                          <a16:creationId xmlns:a16="http://schemas.microsoft.com/office/drawing/2014/main" id="{8B37DC11-5191-794A-813A-62873E4E0197}"/>
                        </a:ext>
                      </a:extLst>
                    </pic:cNvPr>
                    <pic:cNvPicPr>
                      <a:picLocks noGrp="1" noChangeAspect="1"/>
                    </pic:cNvPicPr>
                  </pic:nvPicPr>
                  <pic:blipFill>
                    <a:blip r:embed="rId7"/>
                    <a:stretch>
                      <a:fillRect/>
                    </a:stretch>
                  </pic:blipFill>
                  <pic:spPr>
                    <a:xfrm>
                      <a:off x="0" y="0"/>
                      <a:ext cx="4413158" cy="2032180"/>
                    </a:xfrm>
                    <a:prstGeom prst="rect">
                      <a:avLst/>
                    </a:prstGeom>
                    <a:noFill/>
                    <a:ln w="9525">
                      <a:noFill/>
                      <a:miter lim="800000"/>
                      <a:headEnd/>
                      <a:tailEnd/>
                    </a:ln>
                  </pic:spPr>
                </pic:pic>
              </a:graphicData>
            </a:graphic>
          </wp:inline>
        </w:drawing>
      </w:r>
    </w:p>
    <w:p w:rsidR="00560F71" w:rsidRDefault="00560F71" w:rsidP="00560F71">
      <w:pPr>
        <w:rPr>
          <w:rFonts w:ascii="Arial" w:hAnsi="Arial" w:cs="Arial"/>
          <w:lang w:val="en-US"/>
        </w:rPr>
      </w:pPr>
      <w:r>
        <w:rPr>
          <w:rFonts w:ascii="Arial" w:hAnsi="Arial" w:cs="Arial" w:hint="eastAsia"/>
          <w:lang w:val="en-US"/>
        </w:rPr>
        <w:t>S</w:t>
      </w:r>
      <w:r>
        <w:rPr>
          <w:rFonts w:ascii="Arial" w:hAnsi="Arial" w:cs="Arial"/>
          <w:lang w:val="en-US"/>
        </w:rPr>
        <w:t>tructure from Paper</w:t>
      </w:r>
      <w:r w:rsidR="005D2178">
        <w:rPr>
          <w:rFonts w:ascii="Arial" w:hAnsi="Arial" w:cs="Arial"/>
          <w:lang w:val="en-US"/>
        </w:rPr>
        <w:t>(ARCNN)</w:t>
      </w:r>
      <w:r>
        <w:rPr>
          <w:rFonts w:ascii="Arial" w:hAnsi="Arial" w:cs="Arial"/>
          <w:lang w:val="en-US"/>
        </w:rPr>
        <w:t>:</w:t>
      </w:r>
    </w:p>
    <w:p w:rsidR="00560F71" w:rsidRPr="00560F71" w:rsidRDefault="00560F71" w:rsidP="00560F71">
      <w:pPr>
        <w:rPr>
          <w:lang w:val="en-US"/>
        </w:rPr>
      </w:pPr>
      <w:r w:rsidRPr="00560F71">
        <w:rPr>
          <w:noProof/>
        </w:rPr>
        <w:drawing>
          <wp:inline distT="0" distB="0" distL="0" distR="0" wp14:anchorId="5DC5B4DF" wp14:editId="3C54D7CE">
            <wp:extent cx="5270500" cy="1424940"/>
            <wp:effectExtent l="0" t="0" r="0" b="0"/>
            <wp:docPr id="11" name="内容占位符 10">
              <a:extLst xmlns:a="http://schemas.openxmlformats.org/drawingml/2006/main">
                <a:ext uri="{FF2B5EF4-FFF2-40B4-BE49-F238E27FC236}">
                  <a16:creationId xmlns:a16="http://schemas.microsoft.com/office/drawing/2014/main" id="{A5D4BC0C-EFFC-1946-934C-D74D810CFD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a:extLst>
                        <a:ext uri="{FF2B5EF4-FFF2-40B4-BE49-F238E27FC236}">
                          <a16:creationId xmlns:a16="http://schemas.microsoft.com/office/drawing/2014/main" id="{A5D4BC0C-EFFC-1946-934C-D74D810CFDC6}"/>
                        </a:ext>
                      </a:extLst>
                    </pic:cNvPr>
                    <pic:cNvPicPr>
                      <a:picLocks noGrp="1" noChangeAspect="1"/>
                    </pic:cNvPicPr>
                  </pic:nvPicPr>
                  <pic:blipFill>
                    <a:blip r:embed="rId8"/>
                    <a:stretch>
                      <a:fillRect/>
                    </a:stretch>
                  </pic:blipFill>
                  <pic:spPr>
                    <a:xfrm>
                      <a:off x="0" y="0"/>
                      <a:ext cx="5270500" cy="1424940"/>
                    </a:xfrm>
                    <a:prstGeom prst="rect">
                      <a:avLst/>
                    </a:prstGeom>
                    <a:noFill/>
                    <a:ln w="9525">
                      <a:noFill/>
                      <a:miter lim="800000"/>
                      <a:headEnd/>
                      <a:tailEnd/>
                    </a:ln>
                  </pic:spPr>
                </pic:pic>
              </a:graphicData>
            </a:graphic>
          </wp:inline>
        </w:drawing>
      </w:r>
    </w:p>
    <w:p w:rsidR="00700CD4" w:rsidRDefault="00560F71" w:rsidP="00560F71">
      <w:pPr>
        <w:rPr>
          <w:rFonts w:ascii="Arial" w:hAnsi="Arial" w:cs="Arial"/>
          <w:lang w:val="en-US"/>
        </w:rPr>
      </w:pPr>
      <w:r>
        <w:rPr>
          <w:rFonts w:ascii="Arial" w:hAnsi="Arial" w:cs="Arial" w:hint="cs"/>
          <w:lang w:val="en-US"/>
        </w:rPr>
        <w:lastRenderedPageBreak/>
        <w:t>O</w:t>
      </w:r>
      <w:r>
        <w:rPr>
          <w:rFonts w:ascii="Arial" w:hAnsi="Arial" w:cs="Arial"/>
          <w:lang w:val="en-US"/>
        </w:rPr>
        <w:t>ur Improved Structure based on ARCNN</w:t>
      </w:r>
    </w:p>
    <w:p w:rsidR="00560F71" w:rsidRDefault="00560F71" w:rsidP="00560F71">
      <w:pPr>
        <w:rPr>
          <w:rFonts w:ascii="Arial" w:hAnsi="Arial" w:cs="Arial"/>
          <w:lang w:val="en-US"/>
        </w:rPr>
      </w:pPr>
      <w:r w:rsidRPr="00560F71">
        <w:rPr>
          <w:rFonts w:ascii="Arial" w:hAnsi="Arial" w:cs="Arial"/>
          <w:noProof/>
        </w:rPr>
        <w:drawing>
          <wp:inline distT="0" distB="0" distL="0" distR="0" wp14:anchorId="351FE323" wp14:editId="55E26D1F">
            <wp:extent cx="4711111" cy="3824514"/>
            <wp:effectExtent l="0" t="0" r="635" b="0"/>
            <wp:docPr id="12" name="内容占位符 11">
              <a:extLst xmlns:a="http://schemas.openxmlformats.org/drawingml/2006/main">
                <a:ext uri="{FF2B5EF4-FFF2-40B4-BE49-F238E27FC236}">
                  <a16:creationId xmlns:a16="http://schemas.microsoft.com/office/drawing/2014/main" id="{B853C060-5DCD-B845-A1BE-835F0B3E04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内容占位符 11">
                      <a:extLst>
                        <a:ext uri="{FF2B5EF4-FFF2-40B4-BE49-F238E27FC236}">
                          <a16:creationId xmlns:a16="http://schemas.microsoft.com/office/drawing/2014/main" id="{B853C060-5DCD-B845-A1BE-835F0B3E044E}"/>
                        </a:ext>
                      </a:extLst>
                    </pic:cNvPr>
                    <pic:cNvPicPr>
                      <a:picLocks noGrp="1" noChangeAspect="1"/>
                    </pic:cNvPicPr>
                  </pic:nvPicPr>
                  <pic:blipFill rotWithShape="1">
                    <a:blip r:embed="rId9"/>
                    <a:srcRect l="11410" t="6546" r="12271" b="5792"/>
                    <a:stretch/>
                  </pic:blipFill>
                  <pic:spPr>
                    <a:xfrm>
                      <a:off x="0" y="0"/>
                      <a:ext cx="4721808" cy="3833198"/>
                    </a:xfrm>
                    <a:prstGeom prst="rect">
                      <a:avLst/>
                    </a:prstGeom>
                    <a:noFill/>
                    <a:ln w="9525">
                      <a:noFill/>
                      <a:miter lim="800000"/>
                      <a:headEnd/>
                      <a:tailEnd/>
                    </a:ln>
                  </pic:spPr>
                </pic:pic>
              </a:graphicData>
            </a:graphic>
          </wp:inline>
        </w:drawing>
      </w:r>
    </w:p>
    <w:p w:rsidR="00560F71" w:rsidRDefault="00560F71" w:rsidP="00560F71">
      <w:pPr>
        <w:rPr>
          <w:rFonts w:ascii="Arial" w:hAnsi="Arial" w:cs="Arial"/>
          <w:lang w:val="en-US"/>
        </w:rPr>
      </w:pPr>
      <w:r>
        <w:rPr>
          <w:rFonts w:ascii="Arial" w:hAnsi="Arial" w:cs="Arial" w:hint="eastAsia"/>
          <w:lang w:val="en-US"/>
        </w:rPr>
        <w:t>O</w:t>
      </w:r>
      <w:r>
        <w:rPr>
          <w:rFonts w:ascii="Arial" w:hAnsi="Arial" w:cs="Arial"/>
          <w:lang w:val="en-US"/>
        </w:rPr>
        <w:t xml:space="preserve">ur improvement is mostly in picture channel. In the most paper, they mostly only trained Y Channel of the picture. The reason why they only train Y Channel is because human is very sensitivity to Y Component compared with </w:t>
      </w:r>
      <w:proofErr w:type="spellStart"/>
      <w:r>
        <w:rPr>
          <w:rFonts w:ascii="Arial" w:hAnsi="Arial" w:cs="Arial"/>
          <w:lang w:val="en-US"/>
        </w:rPr>
        <w:t>Cb</w:t>
      </w:r>
      <w:proofErr w:type="spellEnd"/>
      <w:r>
        <w:rPr>
          <w:rFonts w:ascii="Arial" w:hAnsi="Arial" w:cs="Arial"/>
          <w:lang w:val="en-US"/>
        </w:rPr>
        <w:t xml:space="preserve"> and Cr component, since </w:t>
      </w:r>
      <w:proofErr w:type="spellStart"/>
      <w:r>
        <w:rPr>
          <w:rFonts w:ascii="Arial" w:hAnsi="Arial" w:cs="Arial"/>
          <w:lang w:val="en-US"/>
        </w:rPr>
        <w:t>Cb</w:t>
      </w:r>
      <w:proofErr w:type="spellEnd"/>
      <w:r>
        <w:rPr>
          <w:rFonts w:ascii="Arial" w:hAnsi="Arial" w:cs="Arial"/>
          <w:lang w:val="en-US"/>
        </w:rPr>
        <w:t xml:space="preserve"> and Cr contain the high frequency part of a picture. What we do is we train the whole RGB picture in the Network, we want to see if training directly with RGB 3 channel image can also get a good result or not.</w:t>
      </w:r>
    </w:p>
    <w:p w:rsidR="00B07A47" w:rsidRDefault="00B07A47" w:rsidP="00560F71">
      <w:pPr>
        <w:rPr>
          <w:rFonts w:ascii="Arial" w:hAnsi="Arial" w:cs="Arial"/>
          <w:lang w:val="en-US"/>
        </w:rPr>
      </w:pPr>
      <w:r>
        <w:rPr>
          <w:rFonts w:ascii="Arial" w:hAnsi="Arial" w:cs="Arial" w:hint="eastAsia"/>
          <w:lang w:val="en-US"/>
        </w:rPr>
        <w:t>M</w:t>
      </w:r>
      <w:r>
        <w:rPr>
          <w:rFonts w:ascii="Arial" w:hAnsi="Arial" w:cs="Arial"/>
          <w:lang w:val="en-US"/>
        </w:rPr>
        <w:t xml:space="preserve">ethod 3: </w:t>
      </w:r>
      <w:proofErr w:type="spellStart"/>
      <w:r>
        <w:rPr>
          <w:rFonts w:ascii="Arial" w:hAnsi="Arial" w:cs="Arial"/>
          <w:lang w:val="en-US"/>
        </w:rPr>
        <w:t>ARCNN+ResNet</w:t>
      </w:r>
      <w:proofErr w:type="spellEnd"/>
    </w:p>
    <w:p w:rsidR="00B07A47" w:rsidRDefault="00B07A47" w:rsidP="00560F71">
      <w:pPr>
        <w:rPr>
          <w:rFonts w:ascii="Arial" w:hAnsi="Arial" w:cs="Arial"/>
          <w:lang w:val="en-US"/>
        </w:rPr>
      </w:pPr>
      <w:r w:rsidRPr="00B07A47">
        <w:rPr>
          <w:rFonts w:ascii="Arial" w:hAnsi="Arial" w:cs="Arial"/>
        </w:rPr>
        <w:drawing>
          <wp:inline distT="0" distB="0" distL="0" distR="0" wp14:anchorId="7E98F2BD" wp14:editId="774E1C5C">
            <wp:extent cx="5270500" cy="1969770"/>
            <wp:effectExtent l="0" t="0" r="0" b="0"/>
            <wp:docPr id="7" name="内容占位符 6">
              <a:extLst xmlns:a="http://schemas.openxmlformats.org/drawingml/2006/main">
                <a:ext uri="{FF2B5EF4-FFF2-40B4-BE49-F238E27FC236}">
                  <a16:creationId xmlns:a16="http://schemas.microsoft.com/office/drawing/2014/main" id="{36F366A3-3677-1349-A45A-5D3B6375E8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36F366A3-3677-1349-A45A-5D3B6375E834}"/>
                        </a:ext>
                      </a:extLst>
                    </pic:cNvPr>
                    <pic:cNvPicPr>
                      <a:picLocks noGrp="1" noChangeAspect="1"/>
                    </pic:cNvPicPr>
                  </pic:nvPicPr>
                  <pic:blipFill rotWithShape="1">
                    <a:blip r:embed="rId10"/>
                    <a:srcRect t="13400"/>
                    <a:stretch/>
                  </pic:blipFill>
                  <pic:spPr bwMode="auto">
                    <a:xfrm>
                      <a:off x="0" y="0"/>
                      <a:ext cx="5270500" cy="1969770"/>
                    </a:xfrm>
                    <a:prstGeom prst="rect">
                      <a:avLst/>
                    </a:prstGeom>
                    <a:noFill/>
                    <a:ln>
                      <a:noFill/>
                    </a:ln>
                    <a:extLst>
                      <a:ext uri="{53640926-AAD7-44D8-BBD7-CCE9431645EC}">
                        <a14:shadowObscured xmlns:a14="http://schemas.microsoft.com/office/drawing/2010/main"/>
                      </a:ext>
                    </a:extLst>
                  </pic:spPr>
                </pic:pic>
              </a:graphicData>
            </a:graphic>
          </wp:inline>
        </w:drawing>
      </w:r>
    </w:p>
    <w:p w:rsidR="00B07A47" w:rsidRPr="00560F71" w:rsidRDefault="00B07A47" w:rsidP="00560F71">
      <w:pPr>
        <w:rPr>
          <w:rFonts w:ascii="Arial" w:hAnsi="Arial" w:cs="Arial" w:hint="eastAsia"/>
          <w:lang w:val="en-US"/>
        </w:rPr>
      </w:pPr>
      <w:r>
        <w:rPr>
          <w:rFonts w:ascii="Arial" w:hAnsi="Arial" w:cs="Arial" w:hint="eastAsia"/>
          <w:lang w:val="en-US"/>
        </w:rPr>
        <w:t>B</w:t>
      </w:r>
      <w:r>
        <w:rPr>
          <w:rFonts w:ascii="Arial" w:hAnsi="Arial" w:cs="Arial"/>
          <w:lang w:val="en-US"/>
        </w:rPr>
        <w:t>efore we just use CNN to generate a whole new picture to get a higher resolution picture. But during training and testing we find sometime if we didn’t train the network properly, we will still get a worse result. So, in this attempt we try to generate the error between our JPEG codec pictures and the ground truth pictures. We assume in this network, at least we won’t get a worse picture like above.</w:t>
      </w:r>
      <w:bookmarkStart w:id="0" w:name="_GoBack"/>
      <w:bookmarkEnd w:id="0"/>
    </w:p>
    <w:sectPr w:rsidR="00B07A47" w:rsidRPr="00560F71" w:rsidSect="0091418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B11FD9"/>
    <w:multiLevelType w:val="hybridMultilevel"/>
    <w:tmpl w:val="2ADEEB4C"/>
    <w:lvl w:ilvl="0" w:tplc="E0662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D4"/>
    <w:rsid w:val="00560F71"/>
    <w:rsid w:val="00571A43"/>
    <w:rsid w:val="005D2178"/>
    <w:rsid w:val="00700CD4"/>
    <w:rsid w:val="00872AF9"/>
    <w:rsid w:val="00914186"/>
    <w:rsid w:val="00B0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1C52C1"/>
  <w15:chartTrackingRefBased/>
  <w15:docId w15:val="{1C0C6D9E-5FF2-AC4C-B5C5-5067589EE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de-D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0C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239988">
      <w:bodyDiv w:val="1"/>
      <w:marLeft w:val="0"/>
      <w:marRight w:val="0"/>
      <w:marTop w:val="0"/>
      <w:marBottom w:val="0"/>
      <w:divBdr>
        <w:top w:val="none" w:sz="0" w:space="0" w:color="auto"/>
        <w:left w:val="none" w:sz="0" w:space="0" w:color="auto"/>
        <w:bottom w:val="none" w:sz="0" w:space="0" w:color="auto"/>
        <w:right w:val="none" w:sz="0" w:space="0" w:color="auto"/>
      </w:divBdr>
    </w:div>
    <w:div w:id="911279464">
      <w:bodyDiv w:val="1"/>
      <w:marLeft w:val="0"/>
      <w:marRight w:val="0"/>
      <w:marTop w:val="0"/>
      <w:marBottom w:val="0"/>
      <w:divBdr>
        <w:top w:val="none" w:sz="0" w:space="0" w:color="auto"/>
        <w:left w:val="none" w:sz="0" w:space="0" w:color="auto"/>
        <w:bottom w:val="none" w:sz="0" w:space="0" w:color="auto"/>
        <w:right w:val="none" w:sz="0" w:space="0" w:color="auto"/>
      </w:divBdr>
    </w:div>
    <w:div w:id="1143959341">
      <w:bodyDiv w:val="1"/>
      <w:marLeft w:val="0"/>
      <w:marRight w:val="0"/>
      <w:marTop w:val="0"/>
      <w:marBottom w:val="0"/>
      <w:divBdr>
        <w:top w:val="none" w:sz="0" w:space="0" w:color="auto"/>
        <w:left w:val="none" w:sz="0" w:space="0" w:color="auto"/>
        <w:bottom w:val="none" w:sz="0" w:space="0" w:color="auto"/>
        <w:right w:val="none" w:sz="0" w:space="0" w:color="auto"/>
      </w:divBdr>
    </w:div>
    <w:div w:id="192094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294</Words>
  <Characters>1679</Characters>
  <Application>Microsoft Office Word</Application>
  <DocSecurity>0</DocSecurity>
  <Lines>13</Lines>
  <Paragraphs>3</Paragraphs>
  <ScaleCrop>false</ScaleCrop>
  <Company/>
  <LinksUpToDate>false</LinksUpToDate>
  <CharactersWithSpaces>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2019-07-27T19:24:00Z</dcterms:created>
  <dcterms:modified xsi:type="dcterms:W3CDTF">2019-07-28T12:45:00Z</dcterms:modified>
</cp:coreProperties>
</file>