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25EDD" w14:textId="77777777" w:rsidR="00140135" w:rsidRPr="00140135" w:rsidRDefault="00140135" w:rsidP="00140135">
      <w:pPr>
        <w:jc w:val="center"/>
        <w:rPr>
          <w:rFonts w:ascii="Times New Roman" w:hAnsi="Times New Roman" w:cs="Times New Roman"/>
          <w:lang w:val="ru-BY"/>
        </w:rPr>
      </w:pPr>
      <w:bookmarkStart w:id="0" w:name="_Toc208657167"/>
      <w:bookmarkStart w:id="1" w:name="_Toc209262221"/>
      <w:r w:rsidRPr="00140135">
        <w:rPr>
          <w:rFonts w:ascii="Times New Roman" w:hAnsi="Times New Roman" w:cs="Times New Roman"/>
          <w:color w:val="000000"/>
          <w:sz w:val="28"/>
          <w:szCs w:val="28"/>
        </w:rPr>
        <w:t>Белорусский государственный технологический университет</w:t>
      </w:r>
    </w:p>
    <w:p w14:paraId="4A2DE87A" w14:textId="77777777" w:rsidR="00140135" w:rsidRPr="00140135" w:rsidRDefault="00140135" w:rsidP="00140135">
      <w:pPr>
        <w:jc w:val="center"/>
        <w:rPr>
          <w:rFonts w:ascii="Times New Roman" w:hAnsi="Times New Roman" w:cs="Times New Roman"/>
        </w:rPr>
      </w:pPr>
      <w:r w:rsidRPr="00140135">
        <w:rPr>
          <w:rFonts w:ascii="Times New Roman" w:hAnsi="Times New Roman" w:cs="Times New Roman"/>
          <w:color w:val="000000"/>
          <w:sz w:val="28"/>
          <w:szCs w:val="28"/>
        </w:rPr>
        <w:t>Факультет информационных технологий</w:t>
      </w:r>
    </w:p>
    <w:p w14:paraId="6EFEF957" w14:textId="71F6185B" w:rsidR="00140135" w:rsidRPr="00140135" w:rsidRDefault="00140135" w:rsidP="00140135">
      <w:pPr>
        <w:jc w:val="center"/>
        <w:rPr>
          <w:rFonts w:ascii="Times New Roman" w:hAnsi="Times New Roman" w:cs="Times New Roman"/>
        </w:rPr>
      </w:pPr>
      <w:r w:rsidRPr="00140135">
        <w:rPr>
          <w:rFonts w:ascii="Times New Roman" w:hAnsi="Times New Roman" w:cs="Times New Roman"/>
          <w:color w:val="000000"/>
          <w:sz w:val="28"/>
          <w:szCs w:val="28"/>
        </w:rPr>
        <w:t>Кафедра программной инженерии</w:t>
      </w:r>
    </w:p>
    <w:p w14:paraId="46B0670E" w14:textId="77777777" w:rsidR="00140135" w:rsidRPr="00140135" w:rsidRDefault="00140135" w:rsidP="00140135">
      <w:pPr>
        <w:spacing w:after="240"/>
        <w:rPr>
          <w:rFonts w:ascii="Times New Roman" w:hAnsi="Times New Roman" w:cs="Times New Roman"/>
        </w:rPr>
      </w:pPr>
    </w:p>
    <w:p w14:paraId="786E6604" w14:textId="77777777" w:rsidR="00140135" w:rsidRPr="00140135" w:rsidRDefault="00140135" w:rsidP="00140135">
      <w:pPr>
        <w:spacing w:after="240"/>
        <w:rPr>
          <w:rFonts w:ascii="Times New Roman" w:hAnsi="Times New Roman" w:cs="Times New Roman"/>
        </w:rPr>
      </w:pPr>
    </w:p>
    <w:p w14:paraId="3E4C90CE" w14:textId="77777777" w:rsidR="00140135" w:rsidRPr="00140135" w:rsidRDefault="00140135" w:rsidP="00140135">
      <w:pPr>
        <w:spacing w:after="240"/>
        <w:rPr>
          <w:rFonts w:ascii="Times New Roman" w:hAnsi="Times New Roman" w:cs="Times New Roman"/>
        </w:rPr>
      </w:pPr>
    </w:p>
    <w:p w14:paraId="1A5BF14D" w14:textId="77777777" w:rsidR="00140135" w:rsidRPr="00140135" w:rsidRDefault="00140135" w:rsidP="00140135">
      <w:pPr>
        <w:spacing w:after="240"/>
        <w:rPr>
          <w:rFonts w:ascii="Times New Roman" w:hAnsi="Times New Roman" w:cs="Times New Roman"/>
        </w:rPr>
      </w:pPr>
    </w:p>
    <w:p w14:paraId="5444CEDE" w14:textId="77777777" w:rsidR="00140135" w:rsidRPr="00140135" w:rsidRDefault="00140135" w:rsidP="00140135">
      <w:pPr>
        <w:spacing w:after="240"/>
        <w:rPr>
          <w:rFonts w:ascii="Times New Roman" w:hAnsi="Times New Roman" w:cs="Times New Roman"/>
        </w:rPr>
      </w:pPr>
    </w:p>
    <w:p w14:paraId="6EC107D1" w14:textId="77777777" w:rsidR="00140135" w:rsidRPr="00140135" w:rsidRDefault="00140135" w:rsidP="00140135">
      <w:pPr>
        <w:spacing w:after="240"/>
        <w:rPr>
          <w:rFonts w:ascii="Times New Roman" w:hAnsi="Times New Roman" w:cs="Times New Roman"/>
        </w:rPr>
      </w:pPr>
      <w:r w:rsidRPr="00140135">
        <w:rPr>
          <w:rFonts w:ascii="Times New Roman" w:hAnsi="Times New Roman" w:cs="Times New Roman"/>
        </w:rPr>
        <w:br/>
      </w:r>
    </w:p>
    <w:p w14:paraId="7E55CFB6" w14:textId="01095932" w:rsidR="00140135" w:rsidRPr="00140135" w:rsidRDefault="00140135" w:rsidP="00140135">
      <w:pPr>
        <w:jc w:val="center"/>
        <w:rPr>
          <w:rFonts w:ascii="Times New Roman" w:hAnsi="Times New Roman" w:cs="Times New Roman"/>
        </w:rPr>
      </w:pPr>
      <w:r w:rsidRPr="00140135">
        <w:rPr>
          <w:rFonts w:ascii="Times New Roman" w:hAnsi="Times New Roman" w:cs="Times New Roman"/>
          <w:color w:val="000000"/>
          <w:sz w:val="28"/>
          <w:szCs w:val="28"/>
        </w:rPr>
        <w:t> Лабораторная работа №</w:t>
      </w:r>
      <w:r w:rsidR="00241833">
        <w:rPr>
          <w:rFonts w:ascii="Times New Roman" w:hAnsi="Times New Roman" w:cs="Times New Roman"/>
          <w:color w:val="000000"/>
          <w:sz w:val="28"/>
          <w:szCs w:val="28"/>
        </w:rPr>
        <w:t>3</w:t>
      </w:r>
    </w:p>
    <w:p w14:paraId="3D0E83CF" w14:textId="2F283FC3" w:rsidR="00140135" w:rsidRPr="00140135" w:rsidRDefault="00140135" w:rsidP="00140135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140135">
        <w:rPr>
          <w:rFonts w:ascii="Times New Roman" w:hAnsi="Times New Roman" w:cs="Times New Roman"/>
          <w:color w:val="000000"/>
          <w:sz w:val="28"/>
          <w:szCs w:val="28"/>
        </w:rPr>
        <w:t>По дисциплине «</w:t>
      </w:r>
      <w:r w:rsidR="00AF6375">
        <w:rPr>
          <w:rFonts w:ascii="Times New Roman" w:hAnsi="Times New Roman" w:cs="Times New Roman"/>
          <w:color w:val="000000"/>
          <w:sz w:val="28"/>
          <w:szCs w:val="28"/>
        </w:rPr>
        <w:t>Тестирование Программного обеспечения</w:t>
      </w:r>
      <w:r w:rsidRPr="00140135"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70E37E6D" w14:textId="2B71DF01" w:rsidR="00140135" w:rsidRPr="00140135" w:rsidRDefault="00140135" w:rsidP="00140135">
      <w:pPr>
        <w:jc w:val="center"/>
        <w:rPr>
          <w:rFonts w:ascii="Times New Roman" w:hAnsi="Times New Roman" w:cs="Times New Roman"/>
        </w:rPr>
      </w:pPr>
      <w:r w:rsidRPr="00140135">
        <w:rPr>
          <w:rFonts w:ascii="Times New Roman" w:hAnsi="Times New Roman" w:cs="Times New Roman"/>
          <w:color w:val="000000"/>
          <w:sz w:val="28"/>
          <w:szCs w:val="28"/>
        </w:rPr>
        <w:t>На тему «</w:t>
      </w:r>
      <w:r w:rsidR="00AF6375">
        <w:rPr>
          <w:rFonts w:ascii="Times New Roman" w:hAnsi="Times New Roman" w:cs="Times New Roman"/>
          <w:bCs/>
          <w:sz w:val="28"/>
          <w:szCs w:val="28"/>
        </w:rPr>
        <w:t>классификация тестирования</w:t>
      </w:r>
      <w:r w:rsidRPr="00140135">
        <w:rPr>
          <w:rFonts w:ascii="Times New Roman" w:hAnsi="Times New Roman" w:cs="Times New Roman"/>
          <w:bCs/>
          <w:color w:val="000000"/>
          <w:sz w:val="28"/>
          <w:szCs w:val="28"/>
        </w:rPr>
        <w:t>»</w:t>
      </w:r>
    </w:p>
    <w:p w14:paraId="627620D2" w14:textId="77777777" w:rsidR="00140135" w:rsidRPr="00140135" w:rsidRDefault="00140135" w:rsidP="00140135">
      <w:pPr>
        <w:rPr>
          <w:rFonts w:ascii="Times New Roman" w:hAnsi="Times New Roman" w:cs="Times New Roman"/>
        </w:rPr>
      </w:pPr>
      <w:r w:rsidRPr="00140135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68D5F0A1" w14:textId="77777777" w:rsidR="00140135" w:rsidRPr="00140135" w:rsidRDefault="00140135" w:rsidP="00140135">
      <w:pPr>
        <w:rPr>
          <w:rFonts w:ascii="Times New Roman" w:hAnsi="Times New Roman" w:cs="Times New Roman"/>
        </w:rPr>
      </w:pPr>
      <w:r w:rsidRPr="00140135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727D303E" w14:textId="77777777" w:rsidR="00140135" w:rsidRPr="00140135" w:rsidRDefault="00140135" w:rsidP="00140135">
      <w:pPr>
        <w:rPr>
          <w:rFonts w:ascii="Times New Roman" w:hAnsi="Times New Roman" w:cs="Times New Roman"/>
        </w:rPr>
      </w:pPr>
      <w:r w:rsidRPr="00140135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47B0BFF8" w14:textId="77777777" w:rsidR="00140135" w:rsidRPr="00140135" w:rsidRDefault="00140135" w:rsidP="00140135">
      <w:pPr>
        <w:rPr>
          <w:rFonts w:ascii="Times New Roman" w:hAnsi="Times New Roman" w:cs="Times New Roman"/>
        </w:rPr>
      </w:pPr>
      <w:r w:rsidRPr="00140135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62C17A43" w14:textId="77777777" w:rsidR="00140135" w:rsidRPr="00140135" w:rsidRDefault="00140135" w:rsidP="00140135">
      <w:pPr>
        <w:rPr>
          <w:rFonts w:ascii="Times New Roman" w:hAnsi="Times New Roman" w:cs="Times New Roman"/>
        </w:rPr>
      </w:pPr>
      <w:r w:rsidRPr="00140135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337C4F22" w14:textId="77777777" w:rsidR="00140135" w:rsidRPr="00140135" w:rsidRDefault="00140135" w:rsidP="00140135">
      <w:pPr>
        <w:rPr>
          <w:rFonts w:ascii="Times New Roman" w:hAnsi="Times New Roman" w:cs="Times New Roman"/>
        </w:rPr>
      </w:pPr>
      <w:r w:rsidRPr="00140135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42F48951" w14:textId="77777777" w:rsidR="00140135" w:rsidRPr="00140135" w:rsidRDefault="00140135" w:rsidP="00140135">
      <w:pPr>
        <w:jc w:val="right"/>
        <w:rPr>
          <w:rFonts w:ascii="Times New Roman" w:hAnsi="Times New Roman" w:cs="Times New Roman"/>
        </w:rPr>
      </w:pPr>
      <w:r w:rsidRPr="00140135">
        <w:rPr>
          <w:rFonts w:ascii="Times New Roman" w:hAnsi="Times New Roman" w:cs="Times New Roman"/>
          <w:color w:val="000000"/>
          <w:sz w:val="28"/>
          <w:szCs w:val="28"/>
        </w:rPr>
        <w:t>Выполнил:</w:t>
      </w:r>
    </w:p>
    <w:p w14:paraId="3A44CA95" w14:textId="77777777" w:rsidR="00140135" w:rsidRPr="00140135" w:rsidRDefault="00140135" w:rsidP="00140135">
      <w:pPr>
        <w:jc w:val="right"/>
        <w:rPr>
          <w:rFonts w:ascii="Times New Roman" w:hAnsi="Times New Roman" w:cs="Times New Roman"/>
        </w:rPr>
      </w:pPr>
      <w:r w:rsidRPr="00140135">
        <w:rPr>
          <w:rFonts w:ascii="Times New Roman" w:hAnsi="Times New Roman" w:cs="Times New Roman"/>
          <w:color w:val="000000"/>
          <w:sz w:val="28"/>
          <w:szCs w:val="28"/>
        </w:rPr>
        <w:t>Студент 3 курса 8 группы</w:t>
      </w:r>
    </w:p>
    <w:p w14:paraId="7C1C8E04" w14:textId="77777777" w:rsidR="00140135" w:rsidRPr="00140135" w:rsidRDefault="00140135" w:rsidP="00140135">
      <w:pPr>
        <w:jc w:val="right"/>
        <w:rPr>
          <w:rFonts w:ascii="Times New Roman" w:hAnsi="Times New Roman" w:cs="Times New Roman"/>
          <w:sz w:val="28"/>
          <w:szCs w:val="28"/>
        </w:rPr>
      </w:pPr>
      <w:r w:rsidRPr="00140135">
        <w:rPr>
          <w:rFonts w:ascii="Times New Roman" w:hAnsi="Times New Roman" w:cs="Times New Roman"/>
          <w:sz w:val="28"/>
          <w:szCs w:val="28"/>
        </w:rPr>
        <w:tab/>
        <w:t>Лужецкий Владислав Константинович</w:t>
      </w:r>
    </w:p>
    <w:p w14:paraId="6E813220" w14:textId="302F0FAA" w:rsidR="00140135" w:rsidRPr="00140135" w:rsidRDefault="00140135" w:rsidP="00140135">
      <w:pPr>
        <w:jc w:val="right"/>
        <w:rPr>
          <w:rFonts w:ascii="Times New Roman" w:hAnsi="Times New Roman" w:cs="Times New Roman"/>
        </w:rPr>
      </w:pPr>
      <w:r w:rsidRPr="00140135">
        <w:rPr>
          <w:rFonts w:ascii="Times New Roman" w:hAnsi="Times New Roman" w:cs="Times New Roman"/>
          <w:color w:val="000000"/>
          <w:sz w:val="28"/>
          <w:szCs w:val="28"/>
        </w:rPr>
        <w:t xml:space="preserve">Преподаватель </w:t>
      </w:r>
      <w:r w:rsidR="00AF6375">
        <w:rPr>
          <w:rFonts w:ascii="Times New Roman" w:hAnsi="Times New Roman" w:cs="Times New Roman"/>
          <w:color w:val="000000"/>
          <w:sz w:val="28"/>
          <w:szCs w:val="28"/>
        </w:rPr>
        <w:t>ст. преп. Сухорукова И.Г.</w:t>
      </w:r>
    </w:p>
    <w:p w14:paraId="6D6CED6F" w14:textId="77777777" w:rsidR="00140135" w:rsidRPr="00140135" w:rsidRDefault="00140135" w:rsidP="00140135">
      <w:pPr>
        <w:spacing w:after="240"/>
        <w:rPr>
          <w:rFonts w:ascii="Times New Roman" w:hAnsi="Times New Roman" w:cs="Times New Roman"/>
        </w:rPr>
      </w:pPr>
      <w:r w:rsidRPr="00140135">
        <w:rPr>
          <w:rFonts w:ascii="Times New Roman" w:hAnsi="Times New Roman" w:cs="Times New Roman"/>
        </w:rPr>
        <w:br/>
      </w:r>
    </w:p>
    <w:p w14:paraId="02723A19" w14:textId="09115439" w:rsidR="00140135" w:rsidRPr="00140135" w:rsidRDefault="00140135" w:rsidP="00140135">
      <w:pPr>
        <w:spacing w:after="240"/>
        <w:rPr>
          <w:rFonts w:ascii="Times New Roman" w:hAnsi="Times New Roman" w:cs="Times New Roman"/>
        </w:rPr>
      </w:pPr>
      <w:r w:rsidRPr="00140135">
        <w:rPr>
          <w:rFonts w:ascii="Times New Roman" w:hAnsi="Times New Roman" w:cs="Times New Roman"/>
        </w:rPr>
        <w:br/>
      </w:r>
    </w:p>
    <w:p w14:paraId="732B8A8D" w14:textId="69990D95" w:rsidR="00140135" w:rsidRPr="00140135" w:rsidRDefault="00140135" w:rsidP="00140135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40135">
        <w:rPr>
          <w:rFonts w:ascii="Times New Roman" w:hAnsi="Times New Roman" w:cs="Times New Roman"/>
          <w:color w:val="000000"/>
          <w:sz w:val="28"/>
          <w:szCs w:val="28"/>
        </w:rPr>
        <w:t>Минск 202</w:t>
      </w:r>
      <w:r w:rsidR="00AF6375">
        <w:rPr>
          <w:rFonts w:ascii="Times New Roman" w:hAnsi="Times New Roman" w:cs="Times New Roman"/>
          <w:color w:val="000000"/>
          <w:sz w:val="28"/>
          <w:szCs w:val="28"/>
        </w:rPr>
        <w:t>6</w:t>
      </w:r>
    </w:p>
    <w:bookmarkEnd w:id="0"/>
    <w:bookmarkEnd w:id="1"/>
    <w:p w14:paraId="6FAEE425" w14:textId="344EDE2D" w:rsidR="00140135" w:rsidRDefault="00140135" w:rsidP="00140135">
      <w:pPr>
        <w:pStyle w:val="1"/>
        <w:spacing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1. </w:t>
      </w:r>
      <w:r w:rsidR="00BC5C23" w:rsidRPr="00BC5C23">
        <w:rPr>
          <w:rFonts w:ascii="Times New Roman" w:hAnsi="Times New Roman" w:cs="Times New Roman"/>
          <w:b/>
          <w:bCs/>
          <w:color w:val="auto"/>
          <w:sz w:val="28"/>
          <w:szCs w:val="28"/>
        </w:rPr>
        <w:t>Анализ и планирование видов тестирования разрабатываемого Web-приложения</w:t>
      </w:r>
    </w:p>
    <w:p w14:paraId="5DDD1974" w14:textId="75EF6A15" w:rsidR="00AA7AC5" w:rsidRDefault="00BC5C23" w:rsidP="00140135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C5C23">
        <w:rPr>
          <w:rFonts w:ascii="Times New Roman" w:eastAsia="Calibri" w:hAnsi="Times New Roman" w:cs="Times New Roman"/>
          <w:sz w:val="28"/>
          <w:szCs w:val="28"/>
        </w:rPr>
        <w:t>Для обеспечения высокого качества разрабатываемого программного продукта необходимо провести комплексное тестирование на разных уровнях его архитектуры. Теоретическая база для планирования тестовых испытаний опирается на классификацию видов тестирования, подробно изложенную в профильной литературе, в частности в книге С. Куликова «Тестирование программного обеспечения»</w:t>
      </w:r>
      <w:r w:rsidR="00AA7AC5" w:rsidRPr="00AA7AC5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CC59AF1" w14:textId="38C20396" w:rsidR="00BC5C23" w:rsidRPr="00BC5C23" w:rsidRDefault="00BC5C23" w:rsidP="00140135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C5C23">
        <w:rPr>
          <w:rFonts w:ascii="Times New Roman" w:hAnsi="Times New Roman" w:cs="Times New Roman"/>
          <w:sz w:val="28"/>
          <w:szCs w:val="28"/>
        </w:rPr>
        <w:t>В таблице 1</w:t>
      </w:r>
      <w:r w:rsidR="00F353C4" w:rsidRPr="00F353C4">
        <w:rPr>
          <w:rFonts w:ascii="Times New Roman" w:hAnsi="Times New Roman" w:cs="Times New Roman"/>
          <w:sz w:val="28"/>
          <w:szCs w:val="28"/>
        </w:rPr>
        <w:t>.1</w:t>
      </w:r>
      <w:r w:rsidRPr="00BC5C23">
        <w:rPr>
          <w:rFonts w:ascii="Times New Roman" w:hAnsi="Times New Roman" w:cs="Times New Roman"/>
          <w:sz w:val="28"/>
          <w:szCs w:val="28"/>
        </w:rPr>
        <w:t xml:space="preserve"> представлены краткие определения выбранных видов тестирования, а также приведены примеры конкретных тестовых проверок, адаптированных под функциональные и нефункциональные требования генератора логических моделей.</w:t>
      </w:r>
    </w:p>
    <w:p w14:paraId="6480E4FF" w14:textId="56E28A65" w:rsidR="00140135" w:rsidRDefault="00BC5C23" w:rsidP="00BC5C23">
      <w:pPr>
        <w:spacing w:before="240" w:after="0" w:line="252" w:lineRule="auto"/>
        <w:rPr>
          <w:rFonts w:ascii="Times New Roman" w:eastAsia="Calibri" w:hAnsi="Times New Roman" w:cs="Times New Roman"/>
          <w:noProof/>
          <w:sz w:val="28"/>
          <w:szCs w:val="28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t xml:space="preserve">Таблица 1.1 – </w:t>
      </w:r>
      <w:r w:rsidRPr="00BC5C23">
        <w:rPr>
          <w:rFonts w:ascii="Times New Roman" w:eastAsia="Calibri" w:hAnsi="Times New Roman" w:cs="Times New Roman"/>
          <w:noProof/>
          <w:sz w:val="28"/>
          <w:szCs w:val="28"/>
        </w:rPr>
        <w:t>Таблица видов тестирования</w:t>
      </w:r>
    </w:p>
    <w:tbl>
      <w:tblPr>
        <w:tblStyle w:val="a4"/>
        <w:tblW w:w="9634" w:type="dxa"/>
        <w:tblLook w:val="04A0" w:firstRow="1" w:lastRow="0" w:firstColumn="1" w:lastColumn="0" w:noHBand="0" w:noVBand="1"/>
      </w:tblPr>
      <w:tblGrid>
        <w:gridCol w:w="2833"/>
        <w:gridCol w:w="3109"/>
        <w:gridCol w:w="3692"/>
      </w:tblGrid>
      <w:tr w:rsidR="00BC5C23" w:rsidRPr="00BC5C23" w14:paraId="225D73AC" w14:textId="77777777" w:rsidTr="00BC5C23">
        <w:trPr>
          <w:trHeight w:val="454"/>
        </w:trPr>
        <w:tc>
          <w:tcPr>
            <w:tcW w:w="2833" w:type="dxa"/>
            <w:hideMark/>
          </w:tcPr>
          <w:p w14:paraId="205ED878" w14:textId="77777777" w:rsidR="00BC5C23" w:rsidRPr="00BC5C23" w:rsidRDefault="00BC5C23" w:rsidP="00BC5C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BC5C2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Вид тестирования</w:t>
            </w:r>
          </w:p>
        </w:tc>
        <w:tc>
          <w:tcPr>
            <w:tcW w:w="3109" w:type="dxa"/>
            <w:hideMark/>
          </w:tcPr>
          <w:p w14:paraId="71A33501" w14:textId="77777777" w:rsidR="00BC5C23" w:rsidRPr="00BC5C23" w:rsidRDefault="00BC5C23" w:rsidP="00BC5C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BC5C2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Краткое определение вида тестирования</w:t>
            </w:r>
          </w:p>
        </w:tc>
        <w:tc>
          <w:tcPr>
            <w:tcW w:w="3692" w:type="dxa"/>
            <w:hideMark/>
          </w:tcPr>
          <w:p w14:paraId="1D355729" w14:textId="77777777" w:rsidR="00BC5C23" w:rsidRPr="00BC5C23" w:rsidRDefault="00BC5C23" w:rsidP="00BC5C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BC5C2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Тестовые проверки (на примере вашего проекта)</w:t>
            </w:r>
          </w:p>
        </w:tc>
      </w:tr>
      <w:tr w:rsidR="00BC5C23" w:rsidRPr="00BC5C23" w14:paraId="65F0F5AD" w14:textId="77777777" w:rsidTr="00BC5C23">
        <w:trPr>
          <w:trHeight w:val="454"/>
        </w:trPr>
        <w:tc>
          <w:tcPr>
            <w:tcW w:w="2833" w:type="dxa"/>
            <w:hideMark/>
          </w:tcPr>
          <w:p w14:paraId="762B54AA" w14:textId="77777777" w:rsidR="00BC5C23" w:rsidRPr="00BC5C23" w:rsidRDefault="00BC5C23" w:rsidP="00BC5C23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BC5C2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1. Функциональное тестирование</w:t>
            </w:r>
          </w:p>
        </w:tc>
        <w:tc>
          <w:tcPr>
            <w:tcW w:w="3109" w:type="dxa"/>
            <w:hideMark/>
          </w:tcPr>
          <w:p w14:paraId="775BED06" w14:textId="77777777" w:rsidR="00BC5C23" w:rsidRPr="00BC5C23" w:rsidRDefault="00BC5C23" w:rsidP="00BC5C23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BC5C23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Проверка того, что система выполняет заявленные функции корректно и в соответствии с требованиями.</w:t>
            </w:r>
          </w:p>
        </w:tc>
        <w:tc>
          <w:tcPr>
            <w:tcW w:w="3692" w:type="dxa"/>
            <w:hideMark/>
          </w:tcPr>
          <w:p w14:paraId="1CA0F558" w14:textId="77777777" w:rsidR="00BC5C23" w:rsidRPr="00BC5C23" w:rsidRDefault="00BC5C23" w:rsidP="00BC5C23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BC5C23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 xml:space="preserve">Загрузка валидного SQL-скрипта с командой </w:t>
            </w:r>
            <w:r w:rsidRPr="00BC5C23">
              <w:rPr>
                <w:rFonts w:ascii="Times New Roman" w:eastAsia="Times New Roman" w:hAnsi="Times New Roman" w:cs="Times New Roman"/>
                <w:color w:val="444746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CREATE TABLE</w:t>
            </w:r>
            <w:r w:rsidRPr="00BC5C23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 xml:space="preserve"> и проверка того, что приложение успешно создает соответствующую визуальную сущность (таблицу) на холсте.</w:t>
            </w:r>
          </w:p>
        </w:tc>
      </w:tr>
      <w:tr w:rsidR="00BC5C23" w:rsidRPr="00BC5C23" w14:paraId="31AA2CCA" w14:textId="77777777" w:rsidTr="00BC5C23">
        <w:trPr>
          <w:trHeight w:val="454"/>
        </w:trPr>
        <w:tc>
          <w:tcPr>
            <w:tcW w:w="2833" w:type="dxa"/>
            <w:hideMark/>
          </w:tcPr>
          <w:p w14:paraId="680DDD57" w14:textId="77777777" w:rsidR="00BC5C23" w:rsidRPr="00BC5C23" w:rsidRDefault="00BC5C23" w:rsidP="00BC5C23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BC5C2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 xml:space="preserve">2. Модульное тестирование (Unit </w:t>
            </w:r>
            <w:proofErr w:type="spellStart"/>
            <w:r w:rsidRPr="00BC5C2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Testing</w:t>
            </w:r>
            <w:proofErr w:type="spellEnd"/>
            <w:r w:rsidRPr="00BC5C2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)</w:t>
            </w:r>
          </w:p>
        </w:tc>
        <w:tc>
          <w:tcPr>
            <w:tcW w:w="3109" w:type="dxa"/>
            <w:hideMark/>
          </w:tcPr>
          <w:p w14:paraId="76F1373B" w14:textId="77777777" w:rsidR="00BC5C23" w:rsidRPr="00BC5C23" w:rsidRDefault="00BC5C23" w:rsidP="00BC5C23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BC5C23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Тестирование отдельных, минимальных частей кода (модулей, функций) в изоляции.</w:t>
            </w:r>
          </w:p>
        </w:tc>
        <w:tc>
          <w:tcPr>
            <w:tcW w:w="3692" w:type="dxa"/>
            <w:hideMark/>
          </w:tcPr>
          <w:p w14:paraId="1EE0D077" w14:textId="77777777" w:rsidR="00BC5C23" w:rsidRPr="00BC5C23" w:rsidRDefault="00BC5C23" w:rsidP="00BC5C23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BC5C23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 xml:space="preserve">Тестирование функции парсера, отвечающей за распознавание типов данных: передача строки </w:t>
            </w:r>
            <w:r w:rsidRPr="00BC5C23">
              <w:rPr>
                <w:rFonts w:ascii="Times New Roman" w:eastAsia="Times New Roman" w:hAnsi="Times New Roman" w:cs="Times New Roman"/>
                <w:color w:val="444746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VARCHAR(255)</w:t>
            </w:r>
            <w:r w:rsidRPr="00BC5C23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 xml:space="preserve"> и проверка корректного извлечения типа и длины.</w:t>
            </w:r>
          </w:p>
        </w:tc>
      </w:tr>
      <w:tr w:rsidR="00BC5C23" w:rsidRPr="00BC5C23" w14:paraId="75A4C45B" w14:textId="77777777" w:rsidTr="00BC5C23">
        <w:trPr>
          <w:trHeight w:val="454"/>
        </w:trPr>
        <w:tc>
          <w:tcPr>
            <w:tcW w:w="2833" w:type="dxa"/>
            <w:hideMark/>
          </w:tcPr>
          <w:p w14:paraId="688506C4" w14:textId="77777777" w:rsidR="00BC5C23" w:rsidRPr="00BC5C23" w:rsidRDefault="00BC5C23" w:rsidP="00BC5C23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BC5C2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3. Интеграционное тестирование</w:t>
            </w:r>
          </w:p>
        </w:tc>
        <w:tc>
          <w:tcPr>
            <w:tcW w:w="3109" w:type="dxa"/>
            <w:hideMark/>
          </w:tcPr>
          <w:p w14:paraId="52616EAF" w14:textId="77777777" w:rsidR="00BC5C23" w:rsidRPr="00BC5C23" w:rsidRDefault="00BC5C23" w:rsidP="00BC5C23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BC5C23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Проверка взаимодействия между связанными компонентами системы.</w:t>
            </w:r>
          </w:p>
        </w:tc>
        <w:tc>
          <w:tcPr>
            <w:tcW w:w="3692" w:type="dxa"/>
            <w:hideMark/>
          </w:tcPr>
          <w:p w14:paraId="7EE01579" w14:textId="77777777" w:rsidR="00BC5C23" w:rsidRPr="00BC5C23" w:rsidRDefault="00BC5C23" w:rsidP="00BC5C23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BC5C23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 xml:space="preserve">Проверка корректной передачи обработанных данных от </w:t>
            </w:r>
            <w:proofErr w:type="spellStart"/>
            <w:r w:rsidRPr="00BC5C23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back-end</w:t>
            </w:r>
            <w:proofErr w:type="spellEnd"/>
            <w:r w:rsidRPr="00BC5C23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 xml:space="preserve"> модуля (парсера SQL) к </w:t>
            </w:r>
            <w:proofErr w:type="spellStart"/>
            <w:r w:rsidRPr="00BC5C23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front-end</w:t>
            </w:r>
            <w:proofErr w:type="spellEnd"/>
            <w:r w:rsidRPr="00BC5C23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 xml:space="preserve"> модулю (</w:t>
            </w:r>
            <w:proofErr w:type="spellStart"/>
            <w:r w:rsidRPr="00BC5C23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отрисовщику</w:t>
            </w:r>
            <w:proofErr w:type="spellEnd"/>
            <w:r w:rsidRPr="00BC5C23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 xml:space="preserve"> диаграммы на экране).</w:t>
            </w:r>
          </w:p>
        </w:tc>
      </w:tr>
      <w:tr w:rsidR="00BC5C23" w:rsidRPr="00BC5C23" w14:paraId="239D522B" w14:textId="77777777" w:rsidTr="00BC5C23">
        <w:trPr>
          <w:trHeight w:val="454"/>
        </w:trPr>
        <w:tc>
          <w:tcPr>
            <w:tcW w:w="2833" w:type="dxa"/>
            <w:hideMark/>
          </w:tcPr>
          <w:p w14:paraId="4D0DCB92" w14:textId="77777777" w:rsidR="00BC5C23" w:rsidRPr="00BC5C23" w:rsidRDefault="00BC5C23" w:rsidP="00BC5C23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BC5C2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4. Системное тестирование</w:t>
            </w:r>
          </w:p>
        </w:tc>
        <w:tc>
          <w:tcPr>
            <w:tcW w:w="3109" w:type="dxa"/>
            <w:hideMark/>
          </w:tcPr>
          <w:p w14:paraId="25478B43" w14:textId="77777777" w:rsidR="00BC5C23" w:rsidRPr="00BC5C23" w:rsidRDefault="00BC5C23" w:rsidP="00BC5C23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BC5C23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Тестирование интегрированной системы в целом для проверки соответствия первоначальным требованиям.</w:t>
            </w:r>
          </w:p>
        </w:tc>
        <w:tc>
          <w:tcPr>
            <w:tcW w:w="3692" w:type="dxa"/>
            <w:hideMark/>
          </w:tcPr>
          <w:p w14:paraId="44B66068" w14:textId="6C8109A9" w:rsidR="00BC5C23" w:rsidRPr="00BC5C23" w:rsidRDefault="00BC5C23" w:rsidP="00BC5C23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C5C23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 xml:space="preserve">Сквозной сценарий: авторизация пользователя, загрузка сложного SQL-файла со связями </w:t>
            </w:r>
            <w:r w:rsidRPr="00BC5C23">
              <w:rPr>
                <w:rFonts w:ascii="Times New Roman" w:eastAsia="Times New Roman" w:hAnsi="Times New Roman" w:cs="Times New Roman"/>
                <w:color w:val="444746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FOREIGN KEY</w:t>
            </w:r>
            <w:r w:rsidR="00F353C4" w:rsidRPr="00F353C4">
              <w:rPr>
                <w:rFonts w:ascii="Times New Roman" w:eastAsia="Times New Roman" w:hAnsi="Times New Roman" w:cs="Times New Roman"/>
                <w:color w:val="444746"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.</w:t>
            </w:r>
          </w:p>
        </w:tc>
      </w:tr>
    </w:tbl>
    <w:p w14:paraId="06106A70" w14:textId="71225FBA" w:rsidR="00F353C4" w:rsidRPr="00F353C4" w:rsidRDefault="00F353C4" w:rsidP="00F353C4">
      <w:pPr>
        <w:spacing w:before="240" w:after="0" w:line="252" w:lineRule="auto"/>
        <w:rPr>
          <w:rFonts w:ascii="Times New Roman" w:eastAsia="Calibri" w:hAnsi="Times New Roman" w:cs="Times New Roman"/>
          <w:noProof/>
          <w:sz w:val="28"/>
          <w:szCs w:val="28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t>Продолжение таблицы 1.1</w:t>
      </w:r>
    </w:p>
    <w:tbl>
      <w:tblPr>
        <w:tblStyle w:val="a4"/>
        <w:tblW w:w="9634" w:type="dxa"/>
        <w:tblLook w:val="04A0" w:firstRow="1" w:lastRow="0" w:firstColumn="1" w:lastColumn="0" w:noHBand="0" w:noVBand="1"/>
      </w:tblPr>
      <w:tblGrid>
        <w:gridCol w:w="2833"/>
        <w:gridCol w:w="3109"/>
        <w:gridCol w:w="3692"/>
      </w:tblGrid>
      <w:tr w:rsidR="00BC5C23" w:rsidRPr="00BC5C23" w14:paraId="0B87E30E" w14:textId="77777777" w:rsidTr="00BC5C23">
        <w:trPr>
          <w:trHeight w:val="454"/>
        </w:trPr>
        <w:tc>
          <w:tcPr>
            <w:tcW w:w="2833" w:type="dxa"/>
            <w:hideMark/>
          </w:tcPr>
          <w:p w14:paraId="65661409" w14:textId="77777777" w:rsidR="00BC5C23" w:rsidRPr="00BC5C23" w:rsidRDefault="00BC5C23" w:rsidP="00BC5C23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BC5C2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5. Дымовое тестирование (</w:t>
            </w:r>
            <w:proofErr w:type="spellStart"/>
            <w:r w:rsidRPr="00BC5C2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Smoke</w:t>
            </w:r>
            <w:proofErr w:type="spellEnd"/>
            <w:r w:rsidRPr="00BC5C2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 xml:space="preserve"> </w:t>
            </w:r>
            <w:proofErr w:type="spellStart"/>
            <w:r w:rsidRPr="00BC5C2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Testing</w:t>
            </w:r>
            <w:proofErr w:type="spellEnd"/>
            <w:r w:rsidRPr="00BC5C2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)</w:t>
            </w:r>
          </w:p>
        </w:tc>
        <w:tc>
          <w:tcPr>
            <w:tcW w:w="3109" w:type="dxa"/>
            <w:hideMark/>
          </w:tcPr>
          <w:p w14:paraId="181B8400" w14:textId="77777777" w:rsidR="00BC5C23" w:rsidRPr="00BC5C23" w:rsidRDefault="00BC5C23" w:rsidP="00BC5C23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BC5C23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Короткий цикл тестов для проверки самой критически важной функциональности после сборки.</w:t>
            </w:r>
          </w:p>
        </w:tc>
        <w:tc>
          <w:tcPr>
            <w:tcW w:w="3692" w:type="dxa"/>
            <w:hideMark/>
          </w:tcPr>
          <w:p w14:paraId="72A3A899" w14:textId="2F8CFC02" w:rsidR="00BC5C23" w:rsidRPr="00BC5C23" w:rsidRDefault="00BC5C23" w:rsidP="00BC5C23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BC5C23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Открытие главной страницы, вставка простейшего скрипта из одной таблицы в текстовое поле и нажатие кнопки «Сгенерировать». Убедиться, что приложение не выдает критическую ошибку.</w:t>
            </w:r>
          </w:p>
        </w:tc>
      </w:tr>
      <w:tr w:rsidR="00BC5C23" w:rsidRPr="00BC5C23" w14:paraId="3E11D4C0" w14:textId="77777777" w:rsidTr="00BC5C23">
        <w:trPr>
          <w:trHeight w:val="454"/>
        </w:trPr>
        <w:tc>
          <w:tcPr>
            <w:tcW w:w="2833" w:type="dxa"/>
            <w:hideMark/>
          </w:tcPr>
          <w:p w14:paraId="771E5218" w14:textId="77777777" w:rsidR="00BC5C23" w:rsidRPr="00BC5C23" w:rsidRDefault="00BC5C23" w:rsidP="00BC5C23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BC5C2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6. Регрессионное тестирование</w:t>
            </w:r>
          </w:p>
        </w:tc>
        <w:tc>
          <w:tcPr>
            <w:tcW w:w="3109" w:type="dxa"/>
            <w:hideMark/>
          </w:tcPr>
          <w:p w14:paraId="614063E5" w14:textId="77777777" w:rsidR="00BC5C23" w:rsidRPr="00BC5C23" w:rsidRDefault="00BC5C23" w:rsidP="00BC5C23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BC5C23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Проверка того, что недавние изменения в коде не сломали уже существующий функционал.</w:t>
            </w:r>
          </w:p>
        </w:tc>
        <w:tc>
          <w:tcPr>
            <w:tcW w:w="3692" w:type="dxa"/>
            <w:hideMark/>
          </w:tcPr>
          <w:p w14:paraId="7E4527B9" w14:textId="77777777" w:rsidR="00BC5C23" w:rsidRPr="00BC5C23" w:rsidRDefault="00BC5C23" w:rsidP="00BC5C23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BC5C23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 xml:space="preserve">После добавления поддержки синтаксиса </w:t>
            </w:r>
            <w:proofErr w:type="spellStart"/>
            <w:r w:rsidRPr="00BC5C23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PostgreSQL</w:t>
            </w:r>
            <w:proofErr w:type="spellEnd"/>
            <w:r w:rsidRPr="00BC5C23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 xml:space="preserve">, проверяется, что скрипты стандарта MySQL все еще </w:t>
            </w:r>
            <w:proofErr w:type="spellStart"/>
            <w:r w:rsidRPr="00BC5C23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парсятся</w:t>
            </w:r>
            <w:proofErr w:type="spellEnd"/>
            <w:r w:rsidRPr="00BC5C23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 xml:space="preserve"> и генерируются корректно.</w:t>
            </w:r>
          </w:p>
        </w:tc>
      </w:tr>
      <w:tr w:rsidR="00BC5C23" w:rsidRPr="00BC5C23" w14:paraId="36BED3B5" w14:textId="77777777" w:rsidTr="00BC5C23">
        <w:trPr>
          <w:trHeight w:val="454"/>
        </w:trPr>
        <w:tc>
          <w:tcPr>
            <w:tcW w:w="2833" w:type="dxa"/>
            <w:hideMark/>
          </w:tcPr>
          <w:p w14:paraId="4D1B9CFF" w14:textId="77777777" w:rsidR="00BC5C23" w:rsidRPr="00BC5C23" w:rsidRDefault="00BC5C23" w:rsidP="00BC5C23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BC5C2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7. Тестирование производительности</w:t>
            </w:r>
          </w:p>
        </w:tc>
        <w:tc>
          <w:tcPr>
            <w:tcW w:w="3109" w:type="dxa"/>
            <w:hideMark/>
          </w:tcPr>
          <w:p w14:paraId="3762B4E9" w14:textId="77777777" w:rsidR="00BC5C23" w:rsidRPr="00BC5C23" w:rsidRDefault="00BC5C23" w:rsidP="00BC5C23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BC5C23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Оценка того, как быстро система реагирует на запросы при нормальной рабочей нагрузке.</w:t>
            </w:r>
          </w:p>
        </w:tc>
        <w:tc>
          <w:tcPr>
            <w:tcW w:w="3692" w:type="dxa"/>
            <w:hideMark/>
          </w:tcPr>
          <w:p w14:paraId="60C3130D" w14:textId="525995B3" w:rsidR="00BC5C23" w:rsidRPr="00BC5C23" w:rsidRDefault="00BC5C23" w:rsidP="00BC5C23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BC5C23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Измерение времени загрузки и отрисовки модели на основе SQL-скрипта, содержащего 10 таблиц и 20 связей (например, ожидается менее 3 секунд).</w:t>
            </w:r>
          </w:p>
        </w:tc>
      </w:tr>
      <w:tr w:rsidR="00BC5C23" w:rsidRPr="00BC5C23" w14:paraId="61CCC08F" w14:textId="77777777" w:rsidTr="00BC5C23">
        <w:trPr>
          <w:trHeight w:val="454"/>
        </w:trPr>
        <w:tc>
          <w:tcPr>
            <w:tcW w:w="2833" w:type="dxa"/>
            <w:hideMark/>
          </w:tcPr>
          <w:p w14:paraId="51CC9581" w14:textId="77777777" w:rsidR="00BC5C23" w:rsidRPr="00BC5C23" w:rsidRDefault="00BC5C23" w:rsidP="00BC5C23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BC5C2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8. Нагрузочное тестирование (</w:t>
            </w:r>
            <w:proofErr w:type="spellStart"/>
            <w:r w:rsidRPr="00BC5C2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Load</w:t>
            </w:r>
            <w:proofErr w:type="spellEnd"/>
            <w:r w:rsidRPr="00BC5C2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 xml:space="preserve"> </w:t>
            </w:r>
            <w:proofErr w:type="spellStart"/>
            <w:r w:rsidRPr="00BC5C2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Testing</w:t>
            </w:r>
            <w:proofErr w:type="spellEnd"/>
            <w:r w:rsidRPr="00BC5C2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)</w:t>
            </w:r>
          </w:p>
        </w:tc>
        <w:tc>
          <w:tcPr>
            <w:tcW w:w="3109" w:type="dxa"/>
            <w:hideMark/>
          </w:tcPr>
          <w:p w14:paraId="30904C08" w14:textId="77777777" w:rsidR="00BC5C23" w:rsidRPr="00BC5C23" w:rsidRDefault="00BC5C23" w:rsidP="00BC5C23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BC5C23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Проверка поведения системы при максимально ожидаемой нагрузке.</w:t>
            </w:r>
          </w:p>
        </w:tc>
        <w:tc>
          <w:tcPr>
            <w:tcW w:w="3692" w:type="dxa"/>
            <w:hideMark/>
          </w:tcPr>
          <w:p w14:paraId="2AC1A467" w14:textId="23AE2BE5" w:rsidR="00BC5C23" w:rsidRPr="00BC5C23" w:rsidRDefault="00BC5C23" w:rsidP="00BC5C23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BC5C23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Эмуляция ситуации, когда 5 пользователей одновременно нажимают кнопку генерации для тяжелых SQL-скриптов, чтобы проверить потребление оперативной памяти сервером.</w:t>
            </w:r>
          </w:p>
        </w:tc>
      </w:tr>
      <w:tr w:rsidR="00BC5C23" w:rsidRPr="00BC5C23" w14:paraId="74384941" w14:textId="77777777" w:rsidTr="00BC5C23">
        <w:trPr>
          <w:trHeight w:val="454"/>
        </w:trPr>
        <w:tc>
          <w:tcPr>
            <w:tcW w:w="2833" w:type="dxa"/>
            <w:hideMark/>
          </w:tcPr>
          <w:p w14:paraId="0704102F" w14:textId="77777777" w:rsidR="00BC5C23" w:rsidRPr="00BC5C23" w:rsidRDefault="00BC5C23" w:rsidP="00BC5C23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BC5C2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9. Тестирование безопасности</w:t>
            </w:r>
          </w:p>
        </w:tc>
        <w:tc>
          <w:tcPr>
            <w:tcW w:w="3109" w:type="dxa"/>
            <w:hideMark/>
          </w:tcPr>
          <w:p w14:paraId="41ED9392" w14:textId="77777777" w:rsidR="00BC5C23" w:rsidRPr="00BC5C23" w:rsidRDefault="00BC5C23" w:rsidP="00BC5C23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BC5C23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Проверка способности системы защищать данные и предотвращать уязвимости.</w:t>
            </w:r>
          </w:p>
        </w:tc>
        <w:tc>
          <w:tcPr>
            <w:tcW w:w="3692" w:type="dxa"/>
            <w:hideMark/>
          </w:tcPr>
          <w:p w14:paraId="5243203B" w14:textId="77777777" w:rsidR="00BC5C23" w:rsidRPr="00BC5C23" w:rsidRDefault="00BC5C23" w:rsidP="00BC5C23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BC5C23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 xml:space="preserve">Попытка выполнить XSS-атаку (внедрение вредоносного JavaScript-кода) через поле ввода SQL-скрипта или проверка загрузки файлов с недопустимым расширением (например, </w:t>
            </w:r>
            <w:r w:rsidRPr="00BC5C23">
              <w:rPr>
                <w:rFonts w:ascii="Times New Roman" w:eastAsia="Times New Roman" w:hAnsi="Times New Roman" w:cs="Times New Roman"/>
                <w:color w:val="444746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.</w:t>
            </w:r>
            <w:proofErr w:type="spellStart"/>
            <w:r w:rsidRPr="00BC5C23">
              <w:rPr>
                <w:rFonts w:ascii="Times New Roman" w:eastAsia="Times New Roman" w:hAnsi="Times New Roman" w:cs="Times New Roman"/>
                <w:color w:val="444746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exe</w:t>
            </w:r>
            <w:proofErr w:type="spellEnd"/>
            <w:r w:rsidRPr="00BC5C23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 xml:space="preserve"> вместо </w:t>
            </w:r>
            <w:r w:rsidRPr="00BC5C23">
              <w:rPr>
                <w:rFonts w:ascii="Times New Roman" w:eastAsia="Times New Roman" w:hAnsi="Times New Roman" w:cs="Times New Roman"/>
                <w:color w:val="444746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.</w:t>
            </w:r>
            <w:proofErr w:type="spellStart"/>
            <w:r w:rsidRPr="00BC5C23">
              <w:rPr>
                <w:rFonts w:ascii="Times New Roman" w:eastAsia="Times New Roman" w:hAnsi="Times New Roman" w:cs="Times New Roman"/>
                <w:color w:val="444746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sql</w:t>
            </w:r>
            <w:proofErr w:type="spellEnd"/>
            <w:r w:rsidRPr="00BC5C23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).</w:t>
            </w:r>
          </w:p>
        </w:tc>
      </w:tr>
      <w:tr w:rsidR="00BC5C23" w:rsidRPr="00BC5C23" w14:paraId="2FCE3841" w14:textId="77777777" w:rsidTr="00BC5C23">
        <w:trPr>
          <w:trHeight w:val="454"/>
        </w:trPr>
        <w:tc>
          <w:tcPr>
            <w:tcW w:w="2833" w:type="dxa"/>
            <w:hideMark/>
          </w:tcPr>
          <w:p w14:paraId="2E5F29F1" w14:textId="77777777" w:rsidR="00BC5C23" w:rsidRPr="00BC5C23" w:rsidRDefault="00BC5C23" w:rsidP="00BC5C23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BC5C2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10. Юзабилити-тестирование</w:t>
            </w:r>
          </w:p>
        </w:tc>
        <w:tc>
          <w:tcPr>
            <w:tcW w:w="3109" w:type="dxa"/>
            <w:hideMark/>
          </w:tcPr>
          <w:p w14:paraId="13D8C89D" w14:textId="77777777" w:rsidR="00BC5C23" w:rsidRPr="00BC5C23" w:rsidRDefault="00BC5C23" w:rsidP="00BC5C23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BC5C23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Оценка степени удобства использования приложения для пользователя.</w:t>
            </w:r>
          </w:p>
        </w:tc>
        <w:tc>
          <w:tcPr>
            <w:tcW w:w="3692" w:type="dxa"/>
            <w:hideMark/>
          </w:tcPr>
          <w:p w14:paraId="7E94DC23" w14:textId="32237983" w:rsidR="00BC5C23" w:rsidRPr="00BC5C23" w:rsidRDefault="00F353C4" w:rsidP="00BC5C23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Насколько</w:t>
            </w:r>
            <w:r w:rsidR="00BC5C23" w:rsidRPr="00BC5C23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 xml:space="preserve"> легко и понятно пользователю масштабировать полученную диаграмму и перетаскивать таблицы мышкой.</w:t>
            </w:r>
          </w:p>
        </w:tc>
      </w:tr>
    </w:tbl>
    <w:p w14:paraId="1D2F0F45" w14:textId="5975CC22" w:rsidR="00F353C4" w:rsidRPr="00F353C4" w:rsidRDefault="00F353C4" w:rsidP="00F353C4">
      <w:pPr>
        <w:spacing w:before="240" w:after="0" w:line="252" w:lineRule="auto"/>
        <w:rPr>
          <w:rFonts w:ascii="Times New Roman" w:eastAsia="Calibri" w:hAnsi="Times New Roman" w:cs="Times New Roman"/>
          <w:noProof/>
          <w:sz w:val="28"/>
          <w:szCs w:val="28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t>Продолжение таблицы 1.1</w:t>
      </w:r>
    </w:p>
    <w:tbl>
      <w:tblPr>
        <w:tblStyle w:val="a4"/>
        <w:tblW w:w="9634" w:type="dxa"/>
        <w:tblLook w:val="04A0" w:firstRow="1" w:lastRow="0" w:firstColumn="1" w:lastColumn="0" w:noHBand="0" w:noVBand="1"/>
      </w:tblPr>
      <w:tblGrid>
        <w:gridCol w:w="2833"/>
        <w:gridCol w:w="3109"/>
        <w:gridCol w:w="3692"/>
      </w:tblGrid>
      <w:tr w:rsidR="00BC5C23" w:rsidRPr="00BC5C23" w14:paraId="14EBF571" w14:textId="77777777" w:rsidTr="00BC5C23">
        <w:trPr>
          <w:trHeight w:val="454"/>
        </w:trPr>
        <w:tc>
          <w:tcPr>
            <w:tcW w:w="2833" w:type="dxa"/>
            <w:hideMark/>
          </w:tcPr>
          <w:p w14:paraId="1550F41A" w14:textId="77777777" w:rsidR="00BC5C23" w:rsidRPr="00BC5C23" w:rsidRDefault="00BC5C23" w:rsidP="00BC5C23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BC5C2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 xml:space="preserve">11. Тестирование интерфейса (UI </w:t>
            </w:r>
            <w:proofErr w:type="spellStart"/>
            <w:r w:rsidRPr="00BC5C2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Testing</w:t>
            </w:r>
            <w:proofErr w:type="spellEnd"/>
            <w:r w:rsidRPr="00BC5C2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)</w:t>
            </w:r>
          </w:p>
        </w:tc>
        <w:tc>
          <w:tcPr>
            <w:tcW w:w="3109" w:type="dxa"/>
            <w:hideMark/>
          </w:tcPr>
          <w:p w14:paraId="5DB13ECB" w14:textId="77777777" w:rsidR="00BC5C23" w:rsidRPr="00BC5C23" w:rsidRDefault="00BC5C23" w:rsidP="00BC5C23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BC5C23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Проверка корректного отображения графического интерфейса приложения.</w:t>
            </w:r>
          </w:p>
        </w:tc>
        <w:tc>
          <w:tcPr>
            <w:tcW w:w="3692" w:type="dxa"/>
            <w:hideMark/>
          </w:tcPr>
          <w:p w14:paraId="73C2D82C" w14:textId="77777777" w:rsidR="00BC5C23" w:rsidRPr="00BC5C23" w:rsidRDefault="00BC5C23" w:rsidP="00BC5C23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BC5C23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Проверка того, что линии связей между таблицами не накладываются на текст атрибутов, а цвета блоков соответствуют дизайн-макету.</w:t>
            </w:r>
          </w:p>
        </w:tc>
      </w:tr>
      <w:tr w:rsidR="00BC5C23" w:rsidRPr="00BC5C23" w14:paraId="15DD1F90" w14:textId="77777777" w:rsidTr="00BC5C23">
        <w:trPr>
          <w:trHeight w:val="454"/>
        </w:trPr>
        <w:tc>
          <w:tcPr>
            <w:tcW w:w="2833" w:type="dxa"/>
            <w:hideMark/>
          </w:tcPr>
          <w:p w14:paraId="3B33A16E" w14:textId="77777777" w:rsidR="00BC5C23" w:rsidRPr="00BC5C23" w:rsidRDefault="00BC5C23" w:rsidP="00BC5C23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BC5C2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12. Тестирование совместимости</w:t>
            </w:r>
          </w:p>
        </w:tc>
        <w:tc>
          <w:tcPr>
            <w:tcW w:w="3109" w:type="dxa"/>
            <w:hideMark/>
          </w:tcPr>
          <w:p w14:paraId="46C4C756" w14:textId="295C5C5D" w:rsidR="00BC5C23" w:rsidRPr="00BC5C23" w:rsidRDefault="00BC5C23" w:rsidP="00BC5C23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BC5C23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Проверка работы приложения в различных окружениях (браузеры).</w:t>
            </w:r>
          </w:p>
        </w:tc>
        <w:tc>
          <w:tcPr>
            <w:tcW w:w="3692" w:type="dxa"/>
            <w:hideMark/>
          </w:tcPr>
          <w:p w14:paraId="062007EF" w14:textId="435461A3" w:rsidR="00BC5C23" w:rsidRPr="00BC5C23" w:rsidRDefault="00BC5C23" w:rsidP="00BC5C23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C5C23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 xml:space="preserve">Запуск приложения и генерация сложной модели в браузерах Google </w:t>
            </w:r>
            <w:proofErr w:type="spellStart"/>
            <w:r w:rsidRPr="00BC5C23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Chrome</w:t>
            </w:r>
            <w:proofErr w:type="spellEnd"/>
            <w:r w:rsidRPr="00BC5C23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, Mozilla Firefox, Safari</w:t>
            </w:r>
            <w:r w:rsidR="00BB39AC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.</w:t>
            </w:r>
          </w:p>
        </w:tc>
      </w:tr>
      <w:tr w:rsidR="00BC5C23" w:rsidRPr="00BC5C23" w14:paraId="516C56A2" w14:textId="77777777" w:rsidTr="00BC5C23">
        <w:trPr>
          <w:trHeight w:val="454"/>
        </w:trPr>
        <w:tc>
          <w:tcPr>
            <w:tcW w:w="2833" w:type="dxa"/>
            <w:hideMark/>
          </w:tcPr>
          <w:p w14:paraId="5F109294" w14:textId="77777777" w:rsidR="00BC5C23" w:rsidRPr="00BC5C23" w:rsidRDefault="00BC5C23" w:rsidP="00BC5C23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BC5C2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13. Санитарное тестирование (</w:t>
            </w:r>
            <w:proofErr w:type="spellStart"/>
            <w:r w:rsidRPr="00BC5C2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Sanity</w:t>
            </w:r>
            <w:proofErr w:type="spellEnd"/>
            <w:r w:rsidRPr="00BC5C2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)</w:t>
            </w:r>
          </w:p>
        </w:tc>
        <w:tc>
          <w:tcPr>
            <w:tcW w:w="3109" w:type="dxa"/>
            <w:hideMark/>
          </w:tcPr>
          <w:p w14:paraId="19D42B9B" w14:textId="36176958" w:rsidR="00BC5C23" w:rsidRPr="00BC5C23" w:rsidRDefault="00BC5C23" w:rsidP="00BC5C23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BC5C23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Узконаправленное тестирование конкретной функции после ее изменения.</w:t>
            </w:r>
          </w:p>
        </w:tc>
        <w:tc>
          <w:tcPr>
            <w:tcW w:w="3692" w:type="dxa"/>
            <w:hideMark/>
          </w:tcPr>
          <w:p w14:paraId="7B99AC1A" w14:textId="77777777" w:rsidR="00BC5C23" w:rsidRPr="00BC5C23" w:rsidRDefault="00BC5C23" w:rsidP="00BC5C23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BC5C23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После исправления бага с неправильной отрисовкой связей «один-ко-многим», детально тестируется только логика визуализации связей, без проверки экспорта или авторизации.</w:t>
            </w:r>
          </w:p>
        </w:tc>
      </w:tr>
      <w:tr w:rsidR="00BC5C23" w:rsidRPr="00BC5C23" w14:paraId="7E7E25FA" w14:textId="77777777" w:rsidTr="00BC5C23">
        <w:trPr>
          <w:trHeight w:val="454"/>
        </w:trPr>
        <w:tc>
          <w:tcPr>
            <w:tcW w:w="2833" w:type="dxa"/>
            <w:hideMark/>
          </w:tcPr>
          <w:p w14:paraId="444461FD" w14:textId="6625EC2A" w:rsidR="00BC5C23" w:rsidRPr="00BC5C23" w:rsidRDefault="00BC5C23" w:rsidP="00BC5C23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BC5C2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14.</w:t>
            </w:r>
            <w:r w:rsidR="00BB39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 xml:space="preserve"> </w:t>
            </w:r>
            <w:proofErr w:type="spellStart"/>
            <w:r w:rsidRPr="00BC5C2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Локализационное</w:t>
            </w:r>
            <w:proofErr w:type="spellEnd"/>
            <w:r w:rsidRPr="00BC5C2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 xml:space="preserve"> тестирование</w:t>
            </w:r>
          </w:p>
        </w:tc>
        <w:tc>
          <w:tcPr>
            <w:tcW w:w="3109" w:type="dxa"/>
            <w:hideMark/>
          </w:tcPr>
          <w:p w14:paraId="0E6FF849" w14:textId="77777777" w:rsidR="00BC5C23" w:rsidRPr="00BC5C23" w:rsidRDefault="00BC5C23" w:rsidP="00BC5C23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BC5C23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Проверка адаптации программного обеспечения под язык или регион.</w:t>
            </w:r>
          </w:p>
        </w:tc>
        <w:tc>
          <w:tcPr>
            <w:tcW w:w="3692" w:type="dxa"/>
            <w:hideMark/>
          </w:tcPr>
          <w:p w14:paraId="7894C608" w14:textId="152E0C94" w:rsidR="00BC5C23" w:rsidRPr="00BC5C23" w:rsidRDefault="00BC5C23" w:rsidP="00BC5C23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BC5C23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При переключении интерфейса на русский язык проверка корректности перевода терминов интерфейса</w:t>
            </w:r>
          </w:p>
        </w:tc>
      </w:tr>
      <w:tr w:rsidR="00BC5C23" w:rsidRPr="00BC5C23" w14:paraId="133CB370" w14:textId="77777777" w:rsidTr="00BC5C23">
        <w:trPr>
          <w:trHeight w:val="454"/>
        </w:trPr>
        <w:tc>
          <w:tcPr>
            <w:tcW w:w="2833" w:type="dxa"/>
            <w:hideMark/>
          </w:tcPr>
          <w:p w14:paraId="4883D870" w14:textId="77777777" w:rsidR="00BC5C23" w:rsidRPr="00BC5C23" w:rsidRDefault="00BC5C23" w:rsidP="00BC5C23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BC5C2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15. Приемочное тестирование (UAT)</w:t>
            </w:r>
          </w:p>
        </w:tc>
        <w:tc>
          <w:tcPr>
            <w:tcW w:w="3109" w:type="dxa"/>
            <w:hideMark/>
          </w:tcPr>
          <w:p w14:paraId="05131AD5" w14:textId="77777777" w:rsidR="00BC5C23" w:rsidRPr="00BC5C23" w:rsidRDefault="00BC5C23" w:rsidP="00BC5C23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BC5C23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Финальное тестирование для подтверждения готовности системы к релизу.</w:t>
            </w:r>
          </w:p>
        </w:tc>
        <w:tc>
          <w:tcPr>
            <w:tcW w:w="3692" w:type="dxa"/>
            <w:hideMark/>
          </w:tcPr>
          <w:p w14:paraId="48F8FE33" w14:textId="28024271" w:rsidR="00BC5C23" w:rsidRPr="00BC5C23" w:rsidRDefault="00BC5C23" w:rsidP="00BC5C23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BC5C23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>Передача готового приложения руководителю или заказчику, чтобы он загрузил свой рабочий SQL-</w:t>
            </w:r>
            <w:r w:rsidR="00BB39AC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скрипт</w:t>
            </w:r>
            <w:r w:rsidRPr="00BC5C23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val="ru-BY" w:eastAsia="ru-BY"/>
                <w14:ligatures w14:val="none"/>
              </w:rPr>
              <w:t xml:space="preserve"> БД и подтвердил, что сгенерированная модель отвечает его ожиданиям.</w:t>
            </w:r>
          </w:p>
        </w:tc>
      </w:tr>
    </w:tbl>
    <w:p w14:paraId="4A9E9E84" w14:textId="273C619E" w:rsidR="00140135" w:rsidRDefault="00F353C4" w:rsidP="00F353C4">
      <w:pPr>
        <w:spacing w:before="240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BY"/>
        </w:rPr>
      </w:pPr>
      <w:r>
        <w:rPr>
          <w:rFonts w:ascii="Times New Roman" w:eastAsia="Calibri" w:hAnsi="Times New Roman" w:cs="Times New Roman"/>
          <w:sz w:val="28"/>
          <w:szCs w:val="28"/>
        </w:rPr>
        <w:t>Можно</w:t>
      </w:r>
      <w:r w:rsidRPr="00F353C4">
        <w:rPr>
          <w:rFonts w:ascii="Times New Roman" w:eastAsia="Calibri" w:hAnsi="Times New Roman" w:cs="Times New Roman"/>
          <w:sz w:val="28"/>
          <w:szCs w:val="28"/>
          <w:lang w:val="ru-BY"/>
        </w:rPr>
        <w:t xml:space="preserve"> сделать вывод, что обеспечение надежности Web-приложения для генерации моделей баз данных требует применения разнообразных подходов к тестированию. Ограничиться исключительно проверками корректности обработки SQL-синтаксиса недостаточно. Привлечение нефункциональных видов тестирования (нагрузочного, UI-тестирования, тестирования безопасности) гарантирует, что система не только строит правильные связи между таблицами, но и выдерживает пиковые нагрузки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r w:rsidRPr="00F353C4">
        <w:rPr>
          <w:rFonts w:ascii="Times New Roman" w:eastAsia="Calibri" w:hAnsi="Times New Roman" w:cs="Times New Roman"/>
          <w:sz w:val="28"/>
          <w:szCs w:val="28"/>
          <w:lang w:val="ru-BY"/>
        </w:rPr>
        <w:t>защищена от внедрения вредоносного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  <w:r w:rsidR="00140135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br w:type="page"/>
      </w:r>
    </w:p>
    <w:p w14:paraId="42341D99" w14:textId="138127E1" w:rsidR="00140135" w:rsidRDefault="00140135" w:rsidP="00140135">
      <w:pPr>
        <w:keepNext/>
        <w:keepLines/>
        <w:spacing w:after="240" w:line="252" w:lineRule="auto"/>
        <w:ind w:firstLine="709"/>
        <w:outlineLvl w:val="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" w:name="_Toc209262226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2. </w:t>
      </w:r>
      <w:bookmarkEnd w:id="2"/>
      <w:r w:rsidR="00BB39AC" w:rsidRPr="00BB39AC">
        <w:rPr>
          <w:rFonts w:ascii="Times New Roman" w:eastAsia="Times New Roman" w:hAnsi="Times New Roman" w:cs="Times New Roman"/>
          <w:b/>
          <w:sz w:val="28"/>
          <w:szCs w:val="28"/>
        </w:rPr>
        <w:t>Графическая классификация видов тестирования</w:t>
      </w:r>
    </w:p>
    <w:p w14:paraId="6E7ADA76" w14:textId="6E895B6E" w:rsidR="00140135" w:rsidRDefault="00BB39AC" w:rsidP="00BB39AC">
      <w:pPr>
        <w:spacing w:after="0" w:line="252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BB39AC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Для систематизации выбранных методов и наглядного представления их места в общей структуре обеспечения качества программного обеспечения была разработана иерархическая схема (ментальная карта). Визуализация классификации позволяет проследить взаимосвязь между функциональными и нефункциональными проверками, а также распределить их по уровням и хронологии выполнения.</w:t>
      </w:r>
    </w:p>
    <w:p w14:paraId="2685853F" w14:textId="3FF3138D" w:rsidR="00BB39AC" w:rsidRDefault="00BB39AC" w:rsidP="00BB39AC">
      <w:pPr>
        <w:spacing w:after="0" w:line="252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BB39AC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На схеме ниже представлена полная классификация видов тестирования, основанная на методологии С. Куликова. Те виды тестирования, которые были отобраны для детального анализа и описаны в предыдущем разделе (Таблица 1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.1</w:t>
      </w:r>
      <w:r w:rsidRPr="00BB39AC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), выделены на схеме особой формой узлов (в виде «облаков»), что позволяет быстро идентифицировать объем практических проверок в рамках данного курсового проекта.</w:t>
      </w:r>
    </w:p>
    <w:p w14:paraId="7A1BD62A" w14:textId="24D66F8E" w:rsidR="00140135" w:rsidRDefault="00140135" w:rsidP="00140135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Выполнение продемонстрировано на рисунке 2.</w:t>
      </w:r>
      <w:r w:rsidR="003B69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.</w:t>
      </w:r>
    </w:p>
    <w:p w14:paraId="18F40411" w14:textId="26CF7C27" w:rsidR="00140135" w:rsidRDefault="00F353C4" w:rsidP="00140135">
      <w:pPr>
        <w:spacing w:before="280" w:after="240" w:line="252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353C4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00DAA7E8" wp14:editId="6E4DB7E6">
            <wp:extent cx="5940425" cy="2517140"/>
            <wp:effectExtent l="19050" t="19050" r="22225" b="165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71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4CCEEC" w14:textId="058435BD" w:rsidR="00140135" w:rsidRDefault="00140135" w:rsidP="00140135">
      <w:pPr>
        <w:shd w:val="clear" w:color="auto" w:fill="FFFFFF"/>
        <w:spacing w:before="120" w:after="28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2.</w:t>
      </w:r>
      <w:r w:rsidR="003B69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r w:rsidR="00BB39AC" w:rsidRPr="00BB3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Классификация видов тестирования</w:t>
      </w:r>
    </w:p>
    <w:p w14:paraId="4F677632" w14:textId="2E85F1C1" w:rsidR="00140135" w:rsidRDefault="00BB39AC" w:rsidP="00BB39AC">
      <w:pPr>
        <w:spacing w:before="280" w:after="240" w:line="252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B3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Представленная структура подтверждает, что в работе соблюден баланс между проверкой технической реализации (</w:t>
      </w:r>
      <w:proofErr w:type="spellStart"/>
      <w:r w:rsidRPr="00BB3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парсинг</w:t>
      </w:r>
      <w:proofErr w:type="spellEnd"/>
      <w:r w:rsidRPr="00BB3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SQL-скрипта) и пользовательским опытом (отрисовка и удобство интерфейса), что критически важно для инструментов автоматизации проектирования баз данных.</w:t>
      </w:r>
    </w:p>
    <w:sectPr w:rsidR="001401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2BF"/>
    <w:rsid w:val="000E1C31"/>
    <w:rsid w:val="00140135"/>
    <w:rsid w:val="00241833"/>
    <w:rsid w:val="003B6996"/>
    <w:rsid w:val="00443697"/>
    <w:rsid w:val="00612797"/>
    <w:rsid w:val="00713455"/>
    <w:rsid w:val="00AA7AC5"/>
    <w:rsid w:val="00AF6375"/>
    <w:rsid w:val="00BB39AC"/>
    <w:rsid w:val="00BC5C23"/>
    <w:rsid w:val="00CF22BF"/>
    <w:rsid w:val="00D55DC5"/>
    <w:rsid w:val="00F353C4"/>
    <w:rsid w:val="00FF2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F2946"/>
  <w15:chartTrackingRefBased/>
  <w15:docId w15:val="{3795B048-081F-48C3-BE82-B57FDEC5B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53C4"/>
    <w:pPr>
      <w:spacing w:line="256" w:lineRule="auto"/>
    </w:pPr>
    <w:rPr>
      <w:kern w:val="2"/>
      <w:lang w:val="ru-RU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140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0135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/>
      <w14:ligatures w14:val="standardContextual"/>
    </w:rPr>
  </w:style>
  <w:style w:type="character" w:styleId="a3">
    <w:name w:val="Strong"/>
    <w:basedOn w:val="a0"/>
    <w:uiPriority w:val="22"/>
    <w:qFormat/>
    <w:rsid w:val="00BC5C23"/>
    <w:rPr>
      <w:b/>
      <w:bCs/>
    </w:rPr>
  </w:style>
  <w:style w:type="character" w:styleId="HTML">
    <w:name w:val="HTML Code"/>
    <w:basedOn w:val="a0"/>
    <w:uiPriority w:val="99"/>
    <w:semiHidden/>
    <w:unhideWhenUsed/>
    <w:rsid w:val="00BC5C23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39"/>
    <w:rsid w:val="00BC5C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8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28DBCA-2A0C-4AF1-B3D3-AA3FBA7B9F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996</Words>
  <Characters>5682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Luzetskiy</dc:creator>
  <cp:keywords/>
  <dc:description/>
  <cp:lastModifiedBy>Vlad Luzetskiy</cp:lastModifiedBy>
  <cp:revision>11</cp:revision>
  <dcterms:created xsi:type="dcterms:W3CDTF">2026-02-15T17:25:00Z</dcterms:created>
  <dcterms:modified xsi:type="dcterms:W3CDTF">2026-02-24T07:38:00Z</dcterms:modified>
</cp:coreProperties>
</file>