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 Ключевые архитектурные решения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1. Защита от race conditions при работе с заявками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Использование комбинации `DB::transaction()` и `lockForUpdate()`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**Контекст:**</w:t>
      </w:r>
      <w:r w:rsidRPr="004B1CEE">
        <w:t xml:space="preserve"> При параллельных запросах от одного мастера возможна потеря данных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Оптимистическая блокировка (отклонена из-за сложности обработки исключений)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Очереди (избыточно для текущей нагрузки)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Гарантированная целостность данных, но небольшое снижение производительности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2. Статусная модель заявки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Использование enum в БД со статусами: new, assigned, in_progress, done, canceled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**Контекст:**</w:t>
      </w:r>
      <w:r w:rsidRPr="004B1CEE">
        <w:t xml:space="preserve"> Необходимо отслеживать жизненный цикл заявки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Отдельная таблица статусов (избыточно для текущих требований)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Целочисленные константы (менее читаемо)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Простота понимания и валидации, легко расширять новыми статусами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3. Использование Laravel Policies для авторизации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Разграничение доступа через Policies, а не напрямую в контроллерах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**Контекст:**</w:t>
      </w:r>
      <w:r w:rsidRPr="004B1CEE">
        <w:t xml:space="preserve"> Мастер должен видеть только свои заявки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Проверки в каждом методе контроллера (нарушение DRY)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Middleware (менее гибко для объектов)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Единое место управления правами, легко тестировать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4. UUID или автоинкремент для ID заявок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Автоинкремент (стандартный Laravel подход)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**Контекст:**</w:t>
      </w:r>
      <w:r w:rsidRPr="004B1CEE">
        <w:t xml:space="preserve"> Нет требований к скрытию количества заявок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UUID (избыточно, усложняет отладку)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Составной ключ (не нужно)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Простота, быстрые JOIN-ы, читаемые URL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5. Обработка ошибок при параллельных запросах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Возврат 409 Conflict с понятным сообщением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lastRenderedPageBreak/>
        <w:t>**Контекст:**</w:t>
      </w:r>
      <w:r w:rsidRPr="004B1CEE">
        <w:t xml:space="preserve"> Пользователь должен понимать, почему его запрос отклонен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- 500 Internal Error (вводит в заблуждение)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- 200 OK с сообщением в теле (нарушает семантику HTTP)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Понятный API, правильное использование HTTP статусов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6. Валидация на уровне БД и приложения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Двойная валидация (FormRequest + ограничения в БД)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**Контекст:**</w:t>
      </w:r>
      <w:r w:rsidRPr="004B1CEE">
        <w:t xml:space="preserve"> Критически важные данные не должны повреждаться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Только валидация в контроллере (риск обхода)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Только БД (менее информативные ошибки)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Максимальная защита данных, понятные сообщения пользователю</w:t>
      </w:r>
    </w:p>
    <w:p w:rsidR="004B1CEE" w:rsidRPr="004B1CEE" w:rsidRDefault="004B1CEE" w:rsidP="004B1CEE">
      <w:pPr>
        <w:spacing w:after="0"/>
        <w:ind w:firstLine="709"/>
        <w:jc w:val="both"/>
      </w:pP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## 7. SoftDeletes для заявок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**Решение:**</w:t>
      </w:r>
      <w:r w:rsidRPr="004B1CEE">
        <w:t xml:space="preserve"> Не использовать SoftDeletes, реальное удаление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**Контекст:**</w:t>
      </w:r>
      <w:r w:rsidRPr="004B1CEE">
        <w:t xml:space="preserve"> Заявки должны удаляться полностью (юридические требования) 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**Альтернативы:**</w:t>
      </w:r>
      <w:r w:rsidRPr="004B1CEE">
        <w:t xml:space="preserve"> 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SoftDeletes (проще восстановление)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t>- Архивирование в отдельную таблицу (сложнее)</w:t>
      </w:r>
    </w:p>
    <w:p w:rsidR="004B1CEE" w:rsidRPr="004B1CEE" w:rsidRDefault="004B1CEE" w:rsidP="004B1CEE">
      <w:pPr>
        <w:spacing w:after="0"/>
        <w:ind w:firstLine="709"/>
        <w:jc w:val="both"/>
      </w:pPr>
      <w:r w:rsidRPr="004B1CEE">
        <w:rPr>
          <w:b/>
          <w:bCs/>
        </w:rPr>
        <w:t>**Последствия:**</w:t>
      </w:r>
      <w:r w:rsidRPr="004B1CEE">
        <w:t xml:space="preserve"> Меньше данных в основной таблице, соответствие требованиям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EE"/>
    <w:rsid w:val="00033DE9"/>
    <w:rsid w:val="00197205"/>
    <w:rsid w:val="002B5B4B"/>
    <w:rsid w:val="004B1CEE"/>
    <w:rsid w:val="006C0B77"/>
    <w:rsid w:val="008242FF"/>
    <w:rsid w:val="00870751"/>
    <w:rsid w:val="00922C48"/>
    <w:rsid w:val="00B915B7"/>
    <w:rsid w:val="00EA59DF"/>
    <w:rsid w:val="00EE4070"/>
    <w:rsid w:val="00F12C76"/>
    <w:rsid w:val="00F2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EFF04C-C53F-4974-B1F2-D08C5EAD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C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C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C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C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C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C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C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C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C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C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CE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1CE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1C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1CE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1C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1CE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1C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C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CE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1C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CE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C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CE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1C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2026-02-19T16:41:00Z</dcterms:created>
  <dcterms:modified xsi:type="dcterms:W3CDTF">2026-02-19T16:41:00Z</dcterms:modified>
</cp:coreProperties>
</file>