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A02C64"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A02C64" w:rsidRPr="00A02C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User-Defined Exceptions</w:t>
            </w:r>
          </w:p>
        </w:tc>
      </w:tr>
    </w:tbl>
    <w:p w:rsidR="00A02C64" w:rsidRPr="00A02C64" w:rsidRDefault="00A02C64" w:rsidP="00A02C64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A02C64" w:rsidRPr="00A02C64" w:rsidRDefault="00A02C64" w:rsidP="00A02C64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</w:t>
      </w:r>
      <w:bookmarkStart w:id="0" w:name="_GoBack"/>
      <w:bookmarkEnd w:id="0"/>
      <w:r w:rsidRPr="00A02C64">
        <w:rPr>
          <w:rFonts w:ascii="Times New Roman" w:eastAsia="Times New Roman" w:hAnsi="Times New Roman" w:cs="Times New Roman"/>
          <w:color w:val="000000"/>
          <w:sz w:val="24"/>
          <w:szCs w:val="24"/>
        </w:rPr>
        <w:t>ram to create and handle a user-defined exception.</w:t>
      </w:r>
    </w:p>
    <w:p w:rsidR="00A02C64" w:rsidRPr="00A02C64" w:rsidRDefault="00A02C64" w:rsidP="00A02C64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A02C64" w:rsidRPr="00A02C64" w:rsidRDefault="00A02C64" w:rsidP="00A02C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C64">
        <w:rPr>
          <w:rFonts w:ascii="Times New Roman" w:eastAsia="Times New Roman" w:hAnsi="Times New Roman" w:cs="Times New Roman"/>
          <w:color w:val="000000"/>
          <w:sz w:val="24"/>
          <w:szCs w:val="24"/>
        </w:rPr>
        <w:t>To create and implement custom exceptions for application-specific error handling.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EF4ABF" w:rsidRP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4030B6"/>
    <w:rsid w:val="0055625E"/>
    <w:rsid w:val="0079718B"/>
    <w:rsid w:val="009B7720"/>
    <w:rsid w:val="00A02C64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A0DE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Amol Kamble</cp:lastModifiedBy>
  <cp:revision>5</cp:revision>
  <dcterms:created xsi:type="dcterms:W3CDTF">2026-07-27T08:25:00Z</dcterms:created>
  <dcterms:modified xsi:type="dcterms:W3CDTF">2026-07-27T08:47:00Z</dcterms:modified>
</cp:coreProperties>
</file>