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4D72CA">
              <w:rPr>
                <w:rFonts w:ascii="Times New Roman" w:eastAsia="Times New Roman" w:hAnsi="Times New Roman" w:cs="Times New Roman"/>
                <w:b/>
                <w:bCs/>
              </w:rPr>
              <w:t>14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4D72CA" w:rsidRPr="004D72C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Exception Handling using Try-Catch</w:t>
            </w:r>
          </w:p>
        </w:tc>
      </w:tr>
    </w:tbl>
    <w:p w:rsidR="004D72CA" w:rsidRPr="004D72CA" w:rsidRDefault="004D72CA" w:rsidP="004D72CA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4D72CA" w:rsidRPr="004D72CA" w:rsidRDefault="004D72CA" w:rsidP="004D72CA">
      <w:pPr>
        <w:spacing w:before="224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exception handling using try and catch blocks,</w:t>
      </w:r>
    </w:p>
    <w:p w:rsidR="004D72CA" w:rsidRPr="004D72CA" w:rsidRDefault="004D72CA" w:rsidP="004D72CA">
      <w:pPr>
        <w:spacing w:before="224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color w:val="000000"/>
          <w:sz w:val="24"/>
          <w:szCs w:val="24"/>
        </w:rPr>
        <w:t>nested and multiple try-catch blocks.</w:t>
      </w:r>
      <w:bookmarkStart w:id="0" w:name="_GoBack"/>
      <w:bookmarkEnd w:id="0"/>
    </w:p>
    <w:p w:rsidR="004D72CA" w:rsidRPr="004D72CA" w:rsidRDefault="004D72CA" w:rsidP="004D72CA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4D72CA" w:rsidRPr="004D72CA" w:rsidRDefault="004D72CA" w:rsidP="004D72CA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2CA">
        <w:rPr>
          <w:rFonts w:ascii="Times New Roman" w:eastAsia="Times New Roman" w:hAnsi="Times New Roman" w:cs="Times New Roman"/>
          <w:color w:val="000000"/>
          <w:sz w:val="24"/>
          <w:szCs w:val="24"/>
        </w:rPr>
        <w:t>To handle runtime exceptions using try-catch, nested try, and multiple catch blocks.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4D72CA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93BF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5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2026-07-27T08:45:00Z</dcterms:modified>
</cp:coreProperties>
</file>