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FE5A5C">
              <w:rPr>
                <w:rFonts w:ascii="Times New Roman" w:eastAsia="Times New Roman" w:hAnsi="Times New Roman" w:cs="Times New Roman"/>
                <w:b/>
                <w:bCs/>
              </w:rPr>
              <w:t>13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FE5A5C" w:rsidRPr="00FE5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Handling in Java</w:t>
            </w:r>
          </w:p>
        </w:tc>
      </w:tr>
    </w:tbl>
    <w:p w:rsidR="00FE5A5C" w:rsidRPr="00FE5A5C" w:rsidRDefault="00FE5A5C" w:rsidP="00FE5A5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FE5A5C" w:rsidRPr="00FE5A5C" w:rsidRDefault="00FE5A5C" w:rsidP="00FE5A5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A5C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perform reading from and writing to a file using file handling operations.</w:t>
      </w:r>
    </w:p>
    <w:p w:rsidR="00FE5A5C" w:rsidRPr="00FE5A5C" w:rsidRDefault="00FE5A5C" w:rsidP="00FE5A5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FE5A5C" w:rsidRPr="00FE5A5C" w:rsidRDefault="00FE5A5C" w:rsidP="00FE5A5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A5C">
        <w:rPr>
          <w:rFonts w:ascii="Times New Roman" w:eastAsia="Times New Roman" w:hAnsi="Times New Roman" w:cs="Times New Roman"/>
          <w:color w:val="000000"/>
          <w:sz w:val="24"/>
          <w:szCs w:val="24"/>
        </w:rPr>
        <w:t>To perform file reading and writing operations using Java file handling classes.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B761B8"/>
    <w:rsid w:val="00EF4ABF"/>
    <w:rsid w:val="00FE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305A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2026-07-27T08:44:00Z</dcterms:modified>
</cp:coreProperties>
</file>