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3E" w:rsidRDefault="006A5B02">
      <w:pPr>
        <w:pStyle w:val="Heading"/>
        <w:spacing w:before="0" w:after="12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Problem 2 – Terrorists Win!</w:t>
      </w:r>
    </w:p>
    <w:p w:rsidR="009B3D3E" w:rsidRDefault="006A5B02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On de_dust2 terrorists have planted a bomb (or possibly several of them)! Write a program that sets those bombs off!</w:t>
      </w:r>
    </w:p>
    <w:p w:rsidR="009B3D3E" w:rsidRDefault="006A5B02">
      <w:pPr>
        <w:pStyle w:val="Body"/>
        <w:rPr>
          <w:rFonts w:asciiTheme="minorHAnsi" w:hAnsiTheme="minorHAnsi"/>
          <w:b/>
          <w:bCs/>
          <w:szCs w:val="24"/>
        </w:rPr>
      </w:pPr>
      <w:r>
        <w:rPr>
          <w:rFonts w:asciiTheme="minorHAnsi" w:hAnsiTheme="minorHAnsi"/>
          <w:szCs w:val="24"/>
        </w:rPr>
        <w:t xml:space="preserve">A bomb is a string in the format </w:t>
      </w:r>
      <w:r>
        <w:rPr>
          <w:rFonts w:ascii="Consolas" w:hAnsi="Consolas" w:cs="Consolas"/>
          <w:b/>
          <w:szCs w:val="24"/>
        </w:rPr>
        <w:t>|...|</w:t>
      </w:r>
      <w:r>
        <w:rPr>
          <w:rFonts w:asciiTheme="minorHAnsi" w:hAnsiTheme="minorHAnsi"/>
          <w:szCs w:val="24"/>
        </w:rPr>
        <w:t xml:space="preserve">. When set off, the bomb destroys all characters inside. The bomb should also destroy </w:t>
      </w:r>
      <w:r>
        <w:rPr>
          <w:rFonts w:asciiTheme="minorHAnsi" w:hAnsiTheme="minorHAnsi"/>
          <w:b/>
          <w:szCs w:val="24"/>
        </w:rPr>
        <w:t>n</w:t>
      </w:r>
      <w:r>
        <w:rPr>
          <w:rFonts w:asciiTheme="minorHAnsi" w:hAnsiTheme="minorHAnsi"/>
          <w:szCs w:val="24"/>
        </w:rPr>
        <w:t xml:space="preserve"> characters to the left and right of the bomb. </w:t>
      </w:r>
      <w:r>
        <w:rPr>
          <w:rFonts w:asciiTheme="minorHAnsi" w:hAnsiTheme="minorHAnsi"/>
          <w:b/>
          <w:szCs w:val="24"/>
        </w:rPr>
        <w:t>n</w:t>
      </w:r>
      <w:r>
        <w:rPr>
          <w:rFonts w:asciiTheme="minorHAnsi" w:hAnsiTheme="minorHAnsi"/>
          <w:szCs w:val="24"/>
        </w:rPr>
        <w:t xml:space="preserve"> is determined by the </w:t>
      </w:r>
      <w:r>
        <w:rPr>
          <w:rFonts w:asciiTheme="minorHAnsi" w:hAnsiTheme="minorHAnsi"/>
          <w:b/>
          <w:szCs w:val="24"/>
        </w:rPr>
        <w:t>bombpower</w:t>
      </w:r>
      <w:r>
        <w:rPr>
          <w:rFonts w:asciiTheme="minorHAnsi" w:hAnsiTheme="minorHAnsi"/>
          <w:szCs w:val="24"/>
        </w:rPr>
        <w:t xml:space="preserve"> (the </w:t>
      </w:r>
      <w:r>
        <w:rPr>
          <w:rFonts w:asciiTheme="minorHAnsi" w:hAnsiTheme="minorHAnsi"/>
          <w:b/>
          <w:szCs w:val="24"/>
        </w:rPr>
        <w:t>last digit of the ASCII sum</w:t>
      </w:r>
      <w:r>
        <w:rPr>
          <w:rFonts w:asciiTheme="minorHAnsi" w:hAnsiTheme="minorHAnsi"/>
          <w:szCs w:val="24"/>
        </w:rPr>
        <w:t xml:space="preserve"> of the characters inside the bomb). Destroyed characters</w:t>
      </w:r>
      <w:r>
        <w:rPr>
          <w:rFonts w:asciiTheme="minorHAnsi" w:hAnsiTheme="minorHAnsi"/>
          <w:szCs w:val="24"/>
        </w:rPr>
        <w:t xml:space="preserve"> should be replaced by '</w:t>
      </w:r>
      <w:r>
        <w:rPr>
          <w:rFonts w:ascii="Consolas" w:hAnsi="Consolas" w:cs="Consolas"/>
          <w:b/>
          <w:szCs w:val="24"/>
        </w:rPr>
        <w:t>.</w:t>
      </w:r>
      <w:r>
        <w:rPr>
          <w:rFonts w:asciiTheme="minorHAnsi" w:hAnsiTheme="minorHAnsi"/>
          <w:szCs w:val="24"/>
        </w:rPr>
        <w:t>' (dot). For example, we are given the following text:</w:t>
      </w:r>
    </w:p>
    <w:p w:rsidR="009B3D3E" w:rsidRDefault="006A5B02">
      <w:pPr>
        <w:pStyle w:val="Body"/>
        <w:rPr>
          <w:rFonts w:ascii="Consolas" w:hAnsi="Consolas" w:cs="Consolas"/>
          <w:b/>
          <w:color w:val="000000" w:themeColor="text1"/>
          <w:szCs w:val="24"/>
        </w:rPr>
      </w:pPr>
      <w:r>
        <w:rPr>
          <w:rFonts w:ascii="Consolas" w:hAnsi="Consolas" w:cs="Consolas"/>
          <w:b/>
          <w:color w:val="000000" w:themeColor="text1"/>
          <w:szCs w:val="24"/>
        </w:rPr>
        <w:t>prepare|yo|dong</w:t>
      </w:r>
    </w:p>
    <w:p w:rsidR="009B3D3E" w:rsidRDefault="006A5B02">
      <w:pPr>
        <w:pStyle w:val="Body"/>
        <w:rPr>
          <w:rFonts w:asciiTheme="minorHAnsi" w:hAnsiTheme="minorHAnsi" w:cs="Consolas"/>
          <w:color w:val="000000" w:themeColor="text1"/>
          <w:szCs w:val="24"/>
        </w:rPr>
      </w:pPr>
      <w:r>
        <w:rPr>
          <w:rFonts w:cs="Consolas"/>
          <w:color w:val="000000" w:themeColor="text1"/>
          <w:szCs w:val="24"/>
        </w:rPr>
        <w:t xml:space="preserve">The bomb is </w:t>
      </w:r>
      <w:r>
        <w:rPr>
          <w:rFonts w:cs="Consolas"/>
          <w:b/>
          <w:color w:val="000000" w:themeColor="text1"/>
          <w:szCs w:val="24"/>
        </w:rPr>
        <w:t>|yo|</w:t>
      </w:r>
      <w:r>
        <w:rPr>
          <w:rFonts w:cs="Consolas"/>
          <w:color w:val="000000" w:themeColor="text1"/>
          <w:szCs w:val="24"/>
        </w:rPr>
        <w:t>. We get the bomb power by calculating the last digit of the sum:</w:t>
      </w:r>
      <w:r>
        <w:rPr>
          <w:rFonts w:cs="Consolas"/>
          <w:b/>
          <w:color w:val="000000" w:themeColor="text1"/>
          <w:szCs w:val="24"/>
        </w:rPr>
        <w:t xml:space="preserve"> y</w:t>
      </w:r>
      <w:r>
        <w:rPr>
          <w:rFonts w:cs="Consolas"/>
          <w:color w:val="000000" w:themeColor="text1"/>
          <w:szCs w:val="24"/>
        </w:rPr>
        <w:t xml:space="preserve"> (121) + </w:t>
      </w:r>
      <w:r>
        <w:rPr>
          <w:rFonts w:cs="Consolas"/>
          <w:b/>
          <w:color w:val="000000" w:themeColor="text1"/>
          <w:szCs w:val="24"/>
        </w:rPr>
        <w:t>o</w:t>
      </w:r>
      <w:r>
        <w:rPr>
          <w:rFonts w:cs="Consolas"/>
          <w:color w:val="000000" w:themeColor="text1"/>
          <w:szCs w:val="24"/>
        </w:rPr>
        <w:t xml:space="preserve"> (111) = 23</w:t>
      </w:r>
      <w:r>
        <w:rPr>
          <w:rFonts w:cs="Consolas"/>
          <w:b/>
          <w:color w:val="000000" w:themeColor="text1"/>
          <w:szCs w:val="24"/>
        </w:rPr>
        <w:t>2</w:t>
      </w:r>
      <w:r>
        <w:rPr>
          <w:rFonts w:cs="Consolas"/>
          <w:color w:val="000000" w:themeColor="text1"/>
          <w:szCs w:val="24"/>
        </w:rPr>
        <w:t xml:space="preserve">. The bomb explodes and destroys itself and </w:t>
      </w:r>
      <w:r>
        <w:rPr>
          <w:rFonts w:cs="Consolas"/>
          <w:b/>
          <w:color w:val="000000" w:themeColor="text1"/>
          <w:szCs w:val="24"/>
        </w:rPr>
        <w:t>2</w:t>
      </w:r>
      <w:r>
        <w:rPr>
          <w:rFonts w:cs="Consolas"/>
          <w:color w:val="000000" w:themeColor="text1"/>
          <w:szCs w:val="24"/>
        </w:rPr>
        <w:t xml:space="preserve"> character</w:t>
      </w:r>
      <w:r>
        <w:rPr>
          <w:rFonts w:cs="Consolas"/>
          <w:color w:val="000000" w:themeColor="text1"/>
          <w:szCs w:val="24"/>
        </w:rPr>
        <w:t xml:space="preserve">s to the left and </w:t>
      </w:r>
      <w:r>
        <w:rPr>
          <w:rFonts w:cs="Consolas"/>
          <w:b/>
          <w:color w:val="000000" w:themeColor="text1"/>
          <w:szCs w:val="24"/>
        </w:rPr>
        <w:t>2</w:t>
      </w:r>
      <w:r>
        <w:rPr>
          <w:rFonts w:cs="Consolas"/>
          <w:color w:val="000000" w:themeColor="text1"/>
          <w:szCs w:val="24"/>
        </w:rPr>
        <w:t xml:space="preserve"> characters to the right. The result is:</w:t>
      </w:r>
    </w:p>
    <w:p w:rsidR="009B3D3E" w:rsidRDefault="006A5B02">
      <w:pPr>
        <w:pStyle w:val="Body"/>
        <w:rPr>
          <w:rFonts w:ascii="Consolas" w:hAnsi="Consolas" w:cs="Consolas"/>
          <w:b/>
          <w:color w:val="000000" w:themeColor="text1"/>
          <w:szCs w:val="24"/>
        </w:rPr>
      </w:pPr>
      <w:r>
        <w:rPr>
          <w:rFonts w:ascii="Consolas" w:eastAsiaTheme="minorHAnsi" w:hAnsi="Consolas" w:cs="Consolas"/>
          <w:b/>
          <w:color w:val="000000" w:themeColor="text1"/>
          <w:szCs w:val="24"/>
        </w:rPr>
        <w:t>prepa........ng</w:t>
      </w:r>
    </w:p>
    <w:p w:rsidR="009B3D3E" w:rsidRDefault="006A5B02">
      <w:pPr>
        <w:pStyle w:val="Heading3"/>
      </w:pPr>
      <w:r>
        <w:rPr>
          <w:rFonts w:eastAsia="Calibri" w:cs="Calibri"/>
        </w:rPr>
        <w:t>Input</w:t>
      </w:r>
    </w:p>
    <w:p w:rsidR="009B3D3E" w:rsidRDefault="006A5B02">
      <w:pPr>
        <w:pStyle w:val="Body"/>
        <w:spacing w:before="120" w:after="120" w:line="240" w:lineRule="auto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input data should be read from the console. On the first and only input line you will receive the text. </w:t>
      </w:r>
    </w:p>
    <w:p w:rsidR="009B3D3E" w:rsidRDefault="006A5B02">
      <w:pPr>
        <w:pStyle w:val="Body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input data will always be valid and in the format described. </w:t>
      </w:r>
      <w:r>
        <w:rPr>
          <w:rFonts w:asciiTheme="minorHAnsi" w:hAnsiTheme="minorHAnsi"/>
          <w:szCs w:val="24"/>
        </w:rPr>
        <w:t>There is no need to check it explicitly.</w:t>
      </w:r>
    </w:p>
    <w:p w:rsidR="009B3D3E" w:rsidRDefault="006A5B02">
      <w:pPr>
        <w:pStyle w:val="Heading3"/>
      </w:pPr>
      <w:r>
        <w:rPr>
          <w:rFonts w:eastAsia="Calibri" w:cs="Calibri"/>
        </w:rPr>
        <w:t>Output</w:t>
      </w:r>
    </w:p>
    <w:p w:rsidR="009B3D3E" w:rsidRDefault="006A5B02">
      <w:pPr>
        <w:pStyle w:val="Body"/>
        <w:spacing w:before="120"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The destroyed text should be printed on the console.</w:t>
      </w:r>
    </w:p>
    <w:p w:rsidR="009B3D3E" w:rsidRDefault="006A5B02">
      <w:pPr>
        <w:pStyle w:val="Heading3"/>
      </w:pPr>
      <w:r>
        <w:rPr>
          <w:rFonts w:eastAsia="Calibri" w:cs="Calibri"/>
        </w:rPr>
        <w:t>Constraints</w:t>
      </w:r>
    </w:p>
    <w:p w:rsidR="009B3D3E" w:rsidRDefault="006A5B02">
      <w:pPr>
        <w:pStyle w:val="Body"/>
        <w:numPr>
          <w:ilvl w:val="0"/>
          <w:numId w:val="2"/>
        </w:numPr>
        <w:spacing w:before="120" w:after="0" w:line="24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</w:t>
      </w:r>
      <w:r>
        <w:rPr>
          <w:rFonts w:asciiTheme="minorHAnsi" w:hAnsiTheme="minorHAnsi"/>
          <w:bCs/>
          <w:szCs w:val="24"/>
        </w:rPr>
        <w:t>lengthof the text will be in the range [1...1000].</w:t>
      </w:r>
    </w:p>
    <w:p w:rsidR="009B3D3E" w:rsidRDefault="006A5B02">
      <w:pPr>
        <w:pStyle w:val="Body"/>
        <w:numPr>
          <w:ilvl w:val="0"/>
          <w:numId w:val="2"/>
        </w:numPr>
        <w:spacing w:before="120" w:after="0" w:line="24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bCs/>
          <w:szCs w:val="24"/>
        </w:rPr>
        <w:t>The bombs will hold a number of characters in the range [0…100].</w:t>
      </w:r>
    </w:p>
    <w:p w:rsidR="009B3D3E" w:rsidRDefault="006A5B02">
      <w:pPr>
        <w:pStyle w:val="Body"/>
        <w:numPr>
          <w:ilvl w:val="0"/>
          <w:numId w:val="3"/>
        </w:numPr>
        <w:spacing w:before="120" w:after="0" w:line="24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bCs/>
          <w:szCs w:val="24"/>
        </w:rPr>
        <w:t>Bombs will not be neste</w:t>
      </w:r>
      <w:r>
        <w:rPr>
          <w:rFonts w:asciiTheme="minorHAnsi" w:hAnsiTheme="minorHAnsi"/>
          <w:bCs/>
          <w:szCs w:val="24"/>
        </w:rPr>
        <w:t>d (i.e. bomb inside another bomb)</w:t>
      </w:r>
      <w:bookmarkStart w:id="0" w:name="_GoBack"/>
      <w:bookmarkEnd w:id="0"/>
      <w:r>
        <w:rPr>
          <w:rFonts w:asciiTheme="minorHAnsi" w:hAnsiTheme="minorHAnsi"/>
          <w:bCs/>
          <w:szCs w:val="24"/>
        </w:rPr>
        <w:t>.</w:t>
      </w:r>
    </w:p>
    <w:p w:rsidR="009B3D3E" w:rsidRDefault="006A5B02">
      <w:pPr>
        <w:pStyle w:val="Body"/>
        <w:numPr>
          <w:ilvl w:val="0"/>
          <w:numId w:val="3"/>
        </w:numPr>
        <w:spacing w:before="120" w:after="0" w:line="24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bCs/>
          <w:szCs w:val="24"/>
        </w:rPr>
        <w:t>Bomb explosions will never overlap with other bombs.</w:t>
      </w:r>
    </w:p>
    <w:p w:rsidR="009B3D3E" w:rsidRDefault="006A5B02">
      <w:pPr>
        <w:pStyle w:val="Body"/>
        <w:numPr>
          <w:ilvl w:val="0"/>
          <w:numId w:val="4"/>
        </w:numPr>
        <w:spacing w:before="120" w:after="0" w:line="240" w:lineRule="auto"/>
        <w:ind w:left="714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Time limit: 0.3 sec. Memory limit: 16 MB. </w:t>
      </w:r>
    </w:p>
    <w:p w:rsidR="009B3D3E" w:rsidRDefault="006A5B02">
      <w:pPr>
        <w:pStyle w:val="Heading3"/>
      </w:pPr>
      <w:r>
        <w:rPr>
          <w:rFonts w:eastAsia="Calibri" w:cs="Calibri"/>
        </w:rPr>
        <w:t>Examples</w:t>
      </w:r>
    </w:p>
    <w:tbl>
      <w:tblPr>
        <w:tblW w:w="8869" w:type="dxa"/>
        <w:tblInd w:w="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0" w:type="dxa"/>
          <w:left w:w="75" w:type="dxa"/>
          <w:bottom w:w="80" w:type="dxa"/>
          <w:right w:w="80" w:type="dxa"/>
        </w:tblCellMar>
        <w:tblLook w:val="04A0"/>
      </w:tblPr>
      <w:tblGrid>
        <w:gridCol w:w="4459"/>
        <w:gridCol w:w="4410"/>
      </w:tblGrid>
      <w:tr w:rsidR="009B3D3E">
        <w:trPr>
          <w:trHeight w:val="288"/>
        </w:trPr>
        <w:tc>
          <w:tcPr>
            <w:tcW w:w="4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5" w:type="dxa"/>
            </w:tcMar>
          </w:tcPr>
          <w:p w:rsidR="009B3D3E" w:rsidRDefault="006A5B02">
            <w:pPr>
              <w:pStyle w:val="Body"/>
              <w:spacing w:before="120" w:after="0" w:line="240" w:lineRule="auto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bCs/>
                <w:szCs w:val="24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5" w:type="dxa"/>
            </w:tcMar>
          </w:tcPr>
          <w:p w:rsidR="009B3D3E" w:rsidRDefault="006A5B02">
            <w:pPr>
              <w:pStyle w:val="Body"/>
              <w:spacing w:before="120" w:after="0" w:line="240" w:lineRule="auto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bCs/>
                <w:szCs w:val="24"/>
              </w:rPr>
              <w:t>Output</w:t>
            </w:r>
          </w:p>
        </w:tc>
      </w:tr>
      <w:tr w:rsidR="009B3D3E">
        <w:trPr>
          <w:trHeight w:val="18"/>
        </w:trPr>
        <w:tc>
          <w:tcPr>
            <w:tcW w:w="4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9B3D3E" w:rsidRDefault="006A5B02">
            <w:pPr>
              <w:pStyle w:val="Body"/>
              <w:rPr>
                <w:rFonts w:ascii="Consolas" w:hAnsi="Consolas" w:cs="Consolas"/>
                <w:color w:val="000000" w:themeColor="text1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9B3D3E" w:rsidRDefault="006A5B02">
            <w:pPr>
              <w:pStyle w:val="Body"/>
              <w:rPr>
                <w:rFonts w:ascii="Consolas" w:hAnsi="Consolas" w:cs="Consolas"/>
                <w:color w:val="000000" w:themeColor="text1"/>
                <w:szCs w:val="24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Cs w:val="24"/>
              </w:rPr>
              <w:t>prepa........ng</w:t>
            </w:r>
          </w:p>
        </w:tc>
      </w:tr>
      <w:tr w:rsidR="009B3D3E">
        <w:trPr>
          <w:trHeight w:val="270"/>
        </w:trPr>
        <w:tc>
          <w:tcPr>
            <w:tcW w:w="445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9B3D3E" w:rsidRDefault="009B3D3E">
            <w:pPr>
              <w:pStyle w:val="Body"/>
              <w:rPr>
                <w:rFonts w:ascii="Consolas" w:hAnsi="Consolas" w:cs="Consolas"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</w:tcPr>
          <w:p w:rsidR="009B3D3E" w:rsidRDefault="009B3D3E">
            <w:pPr>
              <w:pStyle w:val="Body"/>
              <w:spacing w:before="120" w:after="0"/>
              <w:rPr>
                <w:rFonts w:ascii="Consolas" w:eastAsiaTheme="minorHAnsi" w:hAnsi="Consolas" w:cs="Consolas"/>
                <w:color w:val="000000" w:themeColor="text1"/>
              </w:rPr>
            </w:pPr>
          </w:p>
        </w:tc>
      </w:tr>
      <w:tr w:rsidR="009B3D3E">
        <w:trPr>
          <w:trHeight w:val="288"/>
        </w:trPr>
        <w:tc>
          <w:tcPr>
            <w:tcW w:w="4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  <w:vAlign w:val="center"/>
          </w:tcPr>
          <w:p w:rsidR="009B3D3E" w:rsidRDefault="006A5B02">
            <w:pPr>
              <w:pStyle w:val="Body"/>
              <w:spacing w:before="120" w:after="0"/>
              <w:jc w:val="center"/>
              <w:rPr>
                <w:rFonts w:asciiTheme="minorHAnsi" w:hAnsiTheme="minorHAnsi" w:cs="Consolas"/>
                <w:b/>
                <w:color w:val="000000" w:themeColor="text1"/>
                <w:szCs w:val="24"/>
              </w:rPr>
            </w:pPr>
            <w:r>
              <w:rPr>
                <w:rFonts w:cs="Consolas"/>
                <w:b/>
                <w:color w:val="000000" w:themeColor="text1"/>
                <w:szCs w:val="24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  <w:vAlign w:val="center"/>
          </w:tcPr>
          <w:p w:rsidR="009B3D3E" w:rsidRDefault="006A5B02">
            <w:pPr>
              <w:pStyle w:val="Body"/>
              <w:spacing w:before="120" w:after="0"/>
              <w:jc w:val="center"/>
              <w:rPr>
                <w:rFonts w:asciiTheme="minorHAnsi" w:eastAsiaTheme="minorHAnsi" w:hAnsiTheme="minorHAnsi" w:cs="Consolas"/>
                <w:b/>
                <w:color w:val="000000" w:themeColor="text1"/>
                <w:szCs w:val="24"/>
              </w:rPr>
            </w:pPr>
            <w:r>
              <w:rPr>
                <w:rFonts w:eastAsiaTheme="minorHAnsi" w:cs="Consolas"/>
                <w:b/>
                <w:color w:val="000000" w:themeColor="text1"/>
                <w:szCs w:val="24"/>
              </w:rPr>
              <w:t>Ouput</w:t>
            </w:r>
          </w:p>
        </w:tc>
      </w:tr>
      <w:tr w:rsidR="009B3D3E">
        <w:trPr>
          <w:trHeight w:val="270"/>
        </w:trPr>
        <w:tc>
          <w:tcPr>
            <w:tcW w:w="4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9B3D3E" w:rsidRDefault="006A5B02">
            <w:pPr>
              <w:pStyle w:val="Body"/>
              <w:rPr>
                <w:rFonts w:ascii="Consolas" w:hAnsi="Consolas" w:cs="Consolas"/>
                <w:color w:val="000000" w:themeColor="text1"/>
                <w:szCs w:val="24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9B3D3E" w:rsidRDefault="006A5B02">
            <w:pPr>
              <w:pStyle w:val="Body"/>
              <w:rPr>
                <w:rFonts w:ascii="Consolas" w:eastAsiaTheme="minorHAnsi" w:hAnsi="Consolas" w:cs="Consolas"/>
                <w:color w:val="000000" w:themeColor="text1"/>
                <w:szCs w:val="24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Cs w:val="24"/>
              </w:rPr>
              <w:t>de_d.............bes........p!</w:t>
            </w:r>
          </w:p>
        </w:tc>
      </w:tr>
    </w:tbl>
    <w:p w:rsidR="009B3D3E" w:rsidRDefault="009B3D3E"/>
    <w:p w:rsidR="009B3D3E" w:rsidRDefault="009B3D3E"/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java.util.Scanner;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P02_Terrorists_Win {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main(String[] args) {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Scanner input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Scanner(System.in);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StringBuilder text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StringBuilder(input.nextLine());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currentIndex = 0,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bombStartIndex = 0,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bombEndIndex;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((bombStartIndex = text.indexOf(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"|"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, currentIndex)) != -1) {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bombEndIndex = text.indexOf(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"|"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, bombStartIndex + 1);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String bombContent = text.substring(bombStartIndex + 1, bombEndIndex);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bombPower = getBombPower(bombContent),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startIndex = Math.max(0, bombStartIndex - bombPower),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endIndex = Math.min(text.length() - 1, bombEndIndex + bombPower);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(startIndex &lt;= endIndex) {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text.setCharAt(startIndex,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'.'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startIndex++;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currentIndex = bombEndIndex + 1;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System.out.println(text);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getBombPower(String bombContent) {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bombPower = 0;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ch : bombContent.toCharArray()) {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bombPower += ch;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bombPower % 10;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:rsidR="009F33C9" w:rsidRDefault="009F33C9" w:rsidP="009F33C9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}</w:t>
      </w:r>
    </w:p>
    <w:p w:rsidR="009B3D3E" w:rsidRDefault="009B3D3E">
      <w:pPr>
        <w:rPr>
          <w:rFonts w:ascii="Calibri" w:hAnsi="Calibri"/>
        </w:rPr>
      </w:pPr>
    </w:p>
    <w:sectPr w:rsidR="009B3D3E" w:rsidSect="009B3D3E">
      <w:headerReference w:type="default" r:id="rId7"/>
      <w:footerReference w:type="default" r:id="rId8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B02" w:rsidRDefault="006A5B02" w:rsidP="009B3D3E">
      <w:pPr>
        <w:spacing w:before="0" w:after="0"/>
      </w:pPr>
      <w:r>
        <w:separator/>
      </w:r>
    </w:p>
  </w:endnote>
  <w:endnote w:type="continuationSeparator" w:id="1">
    <w:p w:rsidR="006A5B02" w:rsidRDefault="006A5B02" w:rsidP="009B3D3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D3E" w:rsidRDefault="009B3D3E">
    <w:pPr>
      <w:pStyle w:val="Footer"/>
      <w:spacing w:before="0"/>
      <w:rPr>
        <w:rFonts w:ascii="Calibri" w:hAnsi="Calibri"/>
      </w:rPr>
    </w:pPr>
    <w:r w:rsidRPr="009B3D3E">
      <w:pict>
        <v:line id="Straight Connector 1" o:spid="_x0000_s1029" style="position:absolute;left:0;text-align:left;z-index:251655680" from="-.3pt,11.2pt" to="520.45pt,11.2pt" strokecolor="#f37123" strokeweight=".35mm">
          <v:fill o:detectmouseclick="t"/>
        </v:line>
      </w:pict>
    </w:r>
    <w:r w:rsidRPr="009B3D3E">
      <w:pict>
        <v:rect id="_x0000_s1028" style="position:absolute;left:0;text-align:left;margin-left:124.2pt;margin-top:13.9pt;width:396.3pt;height:40.45pt;z-index:251656704;mso-wrap-distance-top:3.6pt;mso-wrap-distance-bottom:3.6pt" stroked="f" strokeweight="0">
          <v:textbox inset="1.4pt,3.4pt,1.4pt,1.4pt">
            <w:txbxContent>
              <w:p w:rsidR="009B3D3E" w:rsidRDefault="006A5B02">
                <w:pPr>
                  <w:pStyle w:val="FrameContents"/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B3D3E" w:rsidRDefault="006A5B02">
                <w:pPr>
                  <w:pStyle w:val="FrameContents"/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9B3D3E">
      <w:pict>
        <v:rect id="_x0000_s1027" style="position:absolute;left:0;text-align:left;margin-left:124pt;margin-top:33.45pt;width:44.9pt;height:15.75pt;z-index:251657728" stroked="f" strokeweight="0">
          <v:textbox inset="1.4pt,0,0,0">
            <w:txbxContent>
              <w:p w:rsidR="009B3D3E" w:rsidRDefault="006A5B02">
                <w:pPr>
                  <w:pStyle w:val="FrameContents"/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Pr="009B3D3E">
      <w:pict>
        <v:rect id="_x0000_s1026" style="position:absolute;left:0;text-align:left;margin-left:1pt;margin-top:13.75pt;width:123.1pt;height:40.45pt;z-index:251658752;mso-wrap-distance-top:3.6pt;mso-wrap-distance-bottom:3.6pt" stroked="f" strokeweight="0">
          <v:textbox inset="1.4pt,1.4pt,1.4pt,1.4pt">
            <w:txbxContent>
              <w:p w:rsidR="009B3D3E" w:rsidRDefault="006A5B02">
                <w:pPr>
                  <w:pStyle w:val="FrameContents"/>
                  <w:spacing w:before="0" w:after="0"/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9B3D3E">
      <w:pict>
        <v:rect id="_x0000_s1025" style="position:absolute;left:0;text-align:left;margin-left:446.5pt;margin-top:33.55pt;width:70.9pt;height:15.95pt;z-index:251659776" stroked="f" strokeweight="0">
          <v:textbox inset="0,0,0,0">
            <w:txbxContent>
              <w:p w:rsidR="009B3D3E" w:rsidRDefault="006A5B02">
                <w:pPr>
                  <w:pStyle w:val="FrameContents"/>
                  <w:spacing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B3D3E" w:rsidRPr="009B3D3E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B3D3E">
                  <w:fldChar w:fldCharType="separate"/>
                </w:r>
                <w:r w:rsidR="009F33C9">
                  <w:rPr>
                    <w:noProof/>
                  </w:rPr>
                  <w:t>2</w:t>
                </w:r>
                <w:r w:rsidR="009B3D3E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9B3D3E" w:rsidRPr="009B3D3E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B3D3E">
                  <w:fldChar w:fldCharType="separate"/>
                </w:r>
                <w:r w:rsidR="009F33C9">
                  <w:rPr>
                    <w:noProof/>
                  </w:rPr>
                  <w:t>2</w:t>
                </w:r>
                <w:r w:rsidR="009B3D3E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B02" w:rsidRDefault="006A5B02" w:rsidP="009B3D3E">
      <w:pPr>
        <w:spacing w:before="0" w:after="0"/>
      </w:pPr>
      <w:r>
        <w:separator/>
      </w:r>
    </w:p>
  </w:footnote>
  <w:footnote w:type="continuationSeparator" w:id="1">
    <w:p w:rsidR="006A5B02" w:rsidRDefault="006A5B02" w:rsidP="009B3D3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D3E" w:rsidRDefault="009B3D3E">
    <w:pPr>
      <w:pStyle w:val="Header"/>
      <w:ind w:hanging="1134"/>
      <w:rPr>
        <w:rFonts w:ascii="Calibri" w:hAnsi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F437B"/>
    <w:multiLevelType w:val="multilevel"/>
    <w:tmpl w:val="2C0EA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C970031"/>
    <w:multiLevelType w:val="multilevel"/>
    <w:tmpl w:val="1DF6B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3336A28"/>
    <w:multiLevelType w:val="multilevel"/>
    <w:tmpl w:val="7BF00E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85237D2"/>
    <w:multiLevelType w:val="multilevel"/>
    <w:tmpl w:val="B4406B1E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B3D3E"/>
    <w:rsid w:val="006A5B02"/>
    <w:rsid w:val="009B3D3E"/>
    <w:rsid w:val="009F3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uppressAutoHyphens/>
      <w:spacing w:before="120" w:after="120" w:line="240" w:lineRule="auto"/>
      <w:jc w:val="both"/>
    </w:pPr>
    <w:rPr>
      <w:rFonts w:eastAsia="MS Mincho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Heading2Char"/>
    <w:uiPriority w:val="9"/>
    <w:qFormat/>
    <w:rsid w:val="00350419"/>
    <w:pPr>
      <w:keepNext/>
      <w:keepLines/>
      <w:tabs>
        <w:tab w:val="left" w:pos="1843"/>
      </w:tabs>
      <w:spacing w:after="80"/>
      <w:outlineLvl w:val="0"/>
    </w:pPr>
    <w:rPr>
      <w:rFonts w:eastAsiaTheme="majorEastAsia" w:cstheme="majorBidi"/>
      <w:b/>
      <w:color w:val="7C380A"/>
      <w:sz w:val="36"/>
      <w:szCs w:val="36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customStyle="1" w:styleId="Heading2Char">
    <w:name w:val="Heading 2 Char"/>
    <w:basedOn w:val="a0"/>
    <w:link w:val="Heading2"/>
    <w:uiPriority w:val="9"/>
    <w:rsid w:val="00350419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a0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character" w:customStyle="1" w:styleId="HeaderChar">
    <w:name w:val="Header Char"/>
    <w:basedOn w:val="a0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FooterChar">
    <w:name w:val="Footer Char"/>
    <w:basedOn w:val="a0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InternetLink">
    <w:name w:val="Internet Link"/>
    <w:basedOn w:val="a0"/>
    <w:uiPriority w:val="99"/>
    <w:unhideWhenUsed/>
    <w:rsid w:val="00350419"/>
    <w:rPr>
      <w:color w:val="0000FF" w:themeColor="hyperlink"/>
      <w:u w:val="single"/>
    </w:rPr>
  </w:style>
  <w:style w:type="character" w:customStyle="1" w:styleId="a3">
    <w:name w:val="Изнесен текст Знак"/>
    <w:basedOn w:val="a0"/>
    <w:link w:val="a4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basedOn w:val="a0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5">
    <w:name w:val="Списък на абзаци Знак"/>
    <w:basedOn w:val="a0"/>
    <w:link w:val="a6"/>
    <w:uiPriority w:val="34"/>
    <w:rsid w:val="000B792C"/>
    <w:rPr>
      <w:rFonts w:ascii="Calibri" w:eastAsia="MS Mincho" w:hAnsi="Calibri" w:cs="Times New Roman"/>
      <w:sz w:val="24"/>
      <w:szCs w:val="24"/>
    </w:rPr>
  </w:style>
  <w:style w:type="character" w:customStyle="1" w:styleId="hps">
    <w:name w:val="hps"/>
    <w:basedOn w:val="a0"/>
    <w:rsid w:val="000B792C"/>
  </w:style>
  <w:style w:type="character" w:customStyle="1" w:styleId="shorttext">
    <w:name w:val="short_text"/>
    <w:basedOn w:val="a0"/>
    <w:rsid w:val="000B792C"/>
  </w:style>
  <w:style w:type="character" w:customStyle="1" w:styleId="NumberingSymbols">
    <w:name w:val="Numbering Symbols"/>
    <w:rsid w:val="009B3D3E"/>
  </w:style>
  <w:style w:type="character" w:customStyle="1" w:styleId="ListLabel1">
    <w:name w:val="ListLabel 1"/>
    <w:rsid w:val="009B3D3E"/>
    <w:rPr>
      <w:rFonts w:cs="Courier New"/>
    </w:rPr>
  </w:style>
  <w:style w:type="character" w:customStyle="1" w:styleId="ListLabel2">
    <w:name w:val="ListLabel 2"/>
    <w:rsid w:val="009B3D3E"/>
    <w:rPr>
      <w:rFonts w:cs="Symbol"/>
    </w:rPr>
  </w:style>
  <w:style w:type="character" w:customStyle="1" w:styleId="ListLabel3">
    <w:name w:val="ListLabel 3"/>
    <w:rsid w:val="009B3D3E"/>
    <w:rPr>
      <w:rFonts w:cs="Wingdings"/>
    </w:rPr>
  </w:style>
  <w:style w:type="character" w:customStyle="1" w:styleId="ListLabel4">
    <w:name w:val="ListLabel 4"/>
    <w:rsid w:val="009B3D3E"/>
    <w:rPr>
      <w:lang w:val="en-US"/>
    </w:rPr>
  </w:style>
  <w:style w:type="paragraph" w:customStyle="1" w:styleId="Heading">
    <w:name w:val="Heading"/>
    <w:basedOn w:val="a"/>
    <w:next w:val="Body"/>
    <w:rsid w:val="00010A5A"/>
    <w:pPr>
      <w:keepNext/>
      <w:keepLines/>
      <w:spacing w:after="60"/>
      <w:jc w:val="left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paragraph" w:customStyle="1" w:styleId="TextBody">
    <w:name w:val="Text Body"/>
    <w:basedOn w:val="a"/>
    <w:rsid w:val="009B3D3E"/>
    <w:pPr>
      <w:spacing w:before="0" w:after="140" w:line="288" w:lineRule="auto"/>
    </w:pPr>
  </w:style>
  <w:style w:type="paragraph" w:styleId="a7">
    <w:name w:val="List"/>
    <w:basedOn w:val="TextBody"/>
    <w:rsid w:val="009B3D3E"/>
    <w:rPr>
      <w:rFonts w:cs="Lohit Hindi"/>
    </w:rPr>
  </w:style>
  <w:style w:type="paragraph" w:customStyle="1" w:styleId="Caption">
    <w:name w:val="Caption"/>
    <w:basedOn w:val="a"/>
    <w:rsid w:val="009B3D3E"/>
    <w:pPr>
      <w:suppressLineNumbers/>
    </w:pPr>
    <w:rPr>
      <w:rFonts w:cs="Lohit Hindi"/>
      <w:i/>
      <w:iCs/>
    </w:rPr>
  </w:style>
  <w:style w:type="paragraph" w:customStyle="1" w:styleId="Index">
    <w:name w:val="Index"/>
    <w:basedOn w:val="a"/>
    <w:rsid w:val="009B3D3E"/>
    <w:pPr>
      <w:suppressLineNumbers/>
    </w:pPr>
    <w:rPr>
      <w:rFonts w:cs="Lohit Hindi"/>
    </w:rPr>
  </w:style>
  <w:style w:type="paragraph" w:customStyle="1" w:styleId="Header">
    <w:name w:val="Header"/>
    <w:basedOn w:val="a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customStyle="1" w:styleId="Footer">
    <w:name w:val="Footer"/>
    <w:basedOn w:val="a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a4">
    <w:name w:val="Balloon Text"/>
    <w:basedOn w:val="a"/>
    <w:link w:val="a3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paragraph" w:styleId="a6">
    <w:name w:val="List Paragraph"/>
    <w:basedOn w:val="a"/>
    <w:link w:val="a5"/>
    <w:uiPriority w:val="34"/>
    <w:qFormat/>
    <w:rsid w:val="004A1B45"/>
    <w:pPr>
      <w:ind w:left="720"/>
      <w:contextualSpacing/>
    </w:pPr>
  </w:style>
  <w:style w:type="paragraph" w:customStyle="1" w:styleId="Body">
    <w:name w:val="Body"/>
    <w:rsid w:val="00010A5A"/>
    <w:pPr>
      <w:suppressAutoHyphens/>
      <w:spacing w:after="200"/>
    </w:pPr>
    <w:rPr>
      <w:rFonts w:ascii="Calibri" w:eastAsia="Calibri" w:hAnsi="Calibri" w:cs="Calibri"/>
      <w:color w:val="000000"/>
      <w:sz w:val="24"/>
      <w:u w:color="000000"/>
    </w:rPr>
  </w:style>
  <w:style w:type="paragraph" w:customStyle="1" w:styleId="TableStyle2">
    <w:name w:val="Table Style 2"/>
    <w:rsid w:val="00010A5A"/>
    <w:pPr>
      <w:suppressAutoHyphens/>
      <w:spacing w:line="240" w:lineRule="auto"/>
    </w:pPr>
    <w:rPr>
      <w:rFonts w:ascii="Helvetica" w:eastAsia="Helvetica" w:hAnsi="Helvetica" w:cs="Helvetica"/>
      <w:color w:val="000000"/>
      <w:szCs w:val="20"/>
    </w:rPr>
  </w:style>
  <w:style w:type="paragraph" w:customStyle="1" w:styleId="FrameContents">
    <w:name w:val="Frame Contents"/>
    <w:basedOn w:val="a"/>
    <w:rsid w:val="009B3D3E"/>
  </w:style>
  <w:style w:type="numbering" w:customStyle="1" w:styleId="List0">
    <w:name w:val="List 0"/>
    <w:rsid w:val="00010A5A"/>
  </w:style>
  <w:style w:type="numbering" w:customStyle="1" w:styleId="List1">
    <w:name w:val="List 1"/>
    <w:rsid w:val="00010A5A"/>
  </w:style>
  <w:style w:type="table" w:styleId="a8">
    <w:name w:val="Table Grid"/>
    <w:basedOn w:val="a1"/>
    <w:uiPriority w:val="59"/>
    <w:rsid w:val="0035041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Svetlin Nakov</dc:creator>
  <cp:keywords>SoftUni software university java programming. coding free education</cp:keywords>
  <cp:lastModifiedBy>Vyara</cp:lastModifiedBy>
  <cp:revision>85</cp:revision>
  <dcterms:created xsi:type="dcterms:W3CDTF">2014-03-27T20:00:00Z</dcterms:created>
  <dcterms:modified xsi:type="dcterms:W3CDTF">2015-02-03T08:05:00Z</dcterms:modified>
  <dc:language>en-US</dc:language>
</cp:coreProperties>
</file>