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5B2C" w14:textId="40FFDC1D" w:rsidR="00A6535D" w:rsidRDefault="00653BE6" w:rsidP="00653BE6">
      <w:pPr>
        <w:pStyle w:val="Nzev"/>
      </w:pPr>
      <w:r>
        <w:t xml:space="preserve">1. </w:t>
      </w:r>
      <w:r w:rsidR="00F33BD3">
        <w:t>b) Úvod do tvorby logotypu (symbolu, piktogramu)</w:t>
      </w:r>
    </w:p>
    <w:p w14:paraId="6A5B0989" w14:textId="77777777" w:rsidR="00F33BD3" w:rsidRDefault="00F33BD3" w:rsidP="00F33BD3"/>
    <w:p w14:paraId="24CA8F22" w14:textId="77777777" w:rsidR="00F33BD3" w:rsidRDefault="00F33BD3" w:rsidP="00F33BD3">
      <w:pPr>
        <w:pStyle w:val="Nadpis1"/>
      </w:pPr>
      <w:r w:rsidRPr="00F33BD3">
        <w:t>Logotyp</w:t>
      </w:r>
      <w:r>
        <w:t xml:space="preserve"> </w:t>
      </w:r>
    </w:p>
    <w:p w14:paraId="6253FFF4" w14:textId="39EBBCEE" w:rsidR="00F33BD3" w:rsidRDefault="00F33BD3" w:rsidP="00F33BD3">
      <w:r>
        <w:t>definice:</w:t>
      </w:r>
    </w:p>
    <w:p w14:paraId="21C0A92B" w14:textId="5A6E6A07" w:rsidR="00F33BD3" w:rsidRDefault="00F33BD3" w:rsidP="00F33BD3">
      <w:pPr>
        <w:pStyle w:val="Odstavecseseznamem"/>
        <w:numPr>
          <w:ilvl w:val="0"/>
          <w:numId w:val="3"/>
        </w:numPr>
      </w:pPr>
      <w:r>
        <w:t xml:space="preserve">Z Řeckého pojmu </w:t>
      </w:r>
      <w:r w:rsidRPr="00F33BD3">
        <w:rPr>
          <w:i/>
          <w:iCs/>
        </w:rPr>
        <w:t>logos</w:t>
      </w:r>
      <w:r>
        <w:t xml:space="preserve"> – slovo, řeč, nauka, zákon, pojem, </w:t>
      </w:r>
      <w:proofErr w:type="spellStart"/>
      <w:r w:rsidRPr="00F33BD3">
        <w:rPr>
          <w:i/>
          <w:iCs/>
        </w:rPr>
        <w:t>typos</w:t>
      </w:r>
      <w:proofErr w:type="spellEnd"/>
      <w:r>
        <w:t xml:space="preserve"> – výraz nebo znak.</w:t>
      </w:r>
    </w:p>
    <w:p w14:paraId="3872F4C0" w14:textId="58E67F4F" w:rsidR="00F33BD3" w:rsidRPr="00F33BD3" w:rsidRDefault="00F33BD3" w:rsidP="00F33BD3">
      <w:pPr>
        <w:pStyle w:val="Odstavecseseznamem"/>
        <w:numPr>
          <w:ilvl w:val="0"/>
          <w:numId w:val="3"/>
        </w:numPr>
      </w:pPr>
      <w:r>
        <w:t xml:space="preserve">Oficiálně </w:t>
      </w:r>
      <w:r w:rsidRPr="00F33BD3">
        <w:rPr>
          <w:b/>
          <w:bCs/>
        </w:rPr>
        <w:t>graficky upravený název společnosti</w:t>
      </w:r>
      <w:r>
        <w:t>, který neobsahuje piktogram (obrázek).</w:t>
      </w:r>
    </w:p>
    <w:p w14:paraId="0563C158" w14:textId="6D241271" w:rsidR="00F33BD3" w:rsidRDefault="00F33BD3" w:rsidP="00F33BD3">
      <w:r w:rsidRPr="00AD6F78">
        <w:rPr>
          <w:b/>
          <w:bCs/>
        </w:rPr>
        <w:t>Logotyp</w:t>
      </w:r>
      <w:r>
        <w:t xml:space="preserve"> je </w:t>
      </w:r>
      <w:r w:rsidRPr="00AD6F78">
        <w:rPr>
          <w:b/>
          <w:bCs/>
        </w:rPr>
        <w:t>písmová</w:t>
      </w:r>
      <w:r>
        <w:t xml:space="preserve"> nebo </w:t>
      </w:r>
      <w:r w:rsidRPr="00AD6F78">
        <w:rPr>
          <w:b/>
          <w:bCs/>
        </w:rPr>
        <w:t>slovní</w:t>
      </w:r>
      <w:r>
        <w:t xml:space="preserve"> </w:t>
      </w:r>
      <w:r w:rsidRPr="00AD6F78">
        <w:rPr>
          <w:b/>
          <w:bCs/>
        </w:rPr>
        <w:t>značka</w:t>
      </w:r>
      <w:r>
        <w:t xml:space="preserve">, graficky znázorněný název společnosti, firmy, výrobku, značky atd. Obvykle je použitý </w:t>
      </w:r>
      <w:r w:rsidRPr="00AD6F78">
        <w:rPr>
          <w:b/>
          <w:bCs/>
        </w:rPr>
        <w:t>charakteristický</w:t>
      </w:r>
      <w:r>
        <w:t xml:space="preserve"> </w:t>
      </w:r>
      <w:r w:rsidRPr="00AD6F78">
        <w:rPr>
          <w:b/>
          <w:bCs/>
        </w:rPr>
        <w:t>řez</w:t>
      </w:r>
      <w:r>
        <w:t xml:space="preserve"> </w:t>
      </w:r>
      <w:r w:rsidRPr="00AD6F78">
        <w:rPr>
          <w:b/>
          <w:bCs/>
        </w:rPr>
        <w:t>písma</w:t>
      </w:r>
      <w:r>
        <w:t xml:space="preserve">. Pokud je logotyp důsledně používán, může se stát důležitou součástí propagačního stylu firmy, tzv. </w:t>
      </w:r>
      <w:proofErr w:type="spellStart"/>
      <w:r>
        <w:t>Corporate</w:t>
      </w:r>
      <w:proofErr w:type="spellEnd"/>
      <w:r>
        <w:t xml:space="preserve"> identity.</w:t>
      </w:r>
    </w:p>
    <w:p w14:paraId="36EC91DB" w14:textId="5F617F58" w:rsidR="00F33BD3" w:rsidRDefault="00F33BD3" w:rsidP="00F33BD3">
      <w:pPr>
        <w:pStyle w:val="Nadpis1"/>
      </w:pPr>
      <w:r>
        <w:t>Piktogram</w:t>
      </w:r>
      <w:r w:rsidR="00AD6F78">
        <w:t xml:space="preserve"> / symbol</w:t>
      </w:r>
    </w:p>
    <w:p w14:paraId="59156E5C" w14:textId="061D8E66" w:rsidR="00F33BD3" w:rsidRDefault="00F33BD3" w:rsidP="00F33BD3">
      <w:r>
        <w:t>definice:</w:t>
      </w:r>
    </w:p>
    <w:p w14:paraId="0C584B5E" w14:textId="005C02AD" w:rsidR="00F33BD3" w:rsidRDefault="00F33BD3" w:rsidP="00F33BD3">
      <w:pPr>
        <w:pStyle w:val="Odstavecseseznamem"/>
        <w:numPr>
          <w:ilvl w:val="0"/>
          <w:numId w:val="3"/>
        </w:numPr>
      </w:pPr>
      <w:r w:rsidRPr="00F33BD3">
        <w:rPr>
          <w:b/>
          <w:bCs/>
        </w:rPr>
        <w:t>Obrazový symbol</w:t>
      </w:r>
      <w:r>
        <w:t>, který funguje samostatně nebo ho doprovází textová část loga</w:t>
      </w:r>
    </w:p>
    <w:p w14:paraId="6496967C" w14:textId="40309363" w:rsidR="00F33BD3" w:rsidRPr="00FD3F8B" w:rsidRDefault="00F33BD3" w:rsidP="00F33BD3">
      <w:pPr>
        <w:pStyle w:val="Odstavecseseznamem"/>
        <w:numPr>
          <w:ilvl w:val="0"/>
          <w:numId w:val="3"/>
        </w:numPr>
      </w:pPr>
      <w:r>
        <w:t xml:space="preserve">Můžeme také použít pojem </w:t>
      </w:r>
      <w:r w:rsidRPr="00F33BD3">
        <w:rPr>
          <w:b/>
          <w:bCs/>
        </w:rPr>
        <w:t xml:space="preserve">symbol </w:t>
      </w:r>
      <w:r>
        <w:t xml:space="preserve">nebo </w:t>
      </w:r>
      <w:r w:rsidRPr="00F33BD3">
        <w:rPr>
          <w:b/>
          <w:bCs/>
        </w:rPr>
        <w:t>ikona</w:t>
      </w:r>
    </w:p>
    <w:p w14:paraId="300D2F90" w14:textId="5449E1C6" w:rsidR="00FD3F8B" w:rsidRDefault="00FD3F8B" w:rsidP="00FD3F8B">
      <w:r w:rsidRPr="00AD6F78">
        <w:rPr>
          <w:b/>
          <w:bCs/>
        </w:rPr>
        <w:t>Piktogram</w:t>
      </w:r>
      <w:r>
        <w:t xml:space="preserve"> je </w:t>
      </w:r>
      <w:r w:rsidRPr="00AD6F78">
        <w:rPr>
          <w:b/>
          <w:bCs/>
        </w:rPr>
        <w:t>grafický</w:t>
      </w:r>
      <w:r>
        <w:t xml:space="preserve"> </w:t>
      </w:r>
      <w:r w:rsidRPr="00AD6F78">
        <w:rPr>
          <w:b/>
          <w:bCs/>
        </w:rPr>
        <w:t>znak</w:t>
      </w:r>
      <w:r>
        <w:t xml:space="preserve"> znázorňující pojem nebo sdělení </w:t>
      </w:r>
      <w:r w:rsidRPr="00FD3F8B">
        <w:rPr>
          <w:b/>
          <w:bCs/>
        </w:rPr>
        <w:t>obrazově</w:t>
      </w:r>
      <w:r>
        <w:t>. Většinou jde o malý a srozumitelný nákres věci. Mají široké uplatnění ve vizuální komunikaci v různých oblastech lidské činnosti. Piktogramy také stály na počátku vývoje písma.</w:t>
      </w:r>
    </w:p>
    <w:p w14:paraId="6516E798" w14:textId="60A7FD0B" w:rsidR="00FD3F8B" w:rsidRDefault="00AD6F78" w:rsidP="00AD6F78">
      <w:pPr>
        <w:pStyle w:val="Nadpis1"/>
      </w:pPr>
      <w:r>
        <w:t>Tvorba</w:t>
      </w:r>
    </w:p>
    <w:p w14:paraId="6AD53C2C" w14:textId="41B87EAA" w:rsidR="00AD6F78" w:rsidRDefault="00AD6F78" w:rsidP="00AD6F78">
      <w:pPr>
        <w:pStyle w:val="Nadpis2"/>
        <w:numPr>
          <w:ilvl w:val="0"/>
          <w:numId w:val="5"/>
        </w:numPr>
      </w:pPr>
      <w:r>
        <w:t>Identifikační kritéria</w:t>
      </w:r>
    </w:p>
    <w:p w14:paraId="67856D9B" w14:textId="2DDAC38D" w:rsidR="00607E67" w:rsidRDefault="00AD6F78" w:rsidP="00607E67">
      <w:r>
        <w:t xml:space="preserve">Nejdůležitější je, aby lidé naši značku </w:t>
      </w:r>
      <w:r w:rsidRPr="00607E67">
        <w:rPr>
          <w:b/>
          <w:bCs/>
        </w:rPr>
        <w:t>poznali</w:t>
      </w:r>
      <w:r>
        <w:t xml:space="preserve">. Proto je potřeba vytvořit logo, logotyp či piktogram tak, aby se </w:t>
      </w:r>
      <w:r w:rsidRPr="00607E67">
        <w:rPr>
          <w:b/>
          <w:bCs/>
        </w:rPr>
        <w:t>nedal zaměnit s jiným na trhu</w:t>
      </w:r>
      <w:r>
        <w:t>.</w:t>
      </w:r>
    </w:p>
    <w:p w14:paraId="7C8F7917" w14:textId="275772A5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Originalita</w:t>
      </w:r>
    </w:p>
    <w:p w14:paraId="082E849B" w14:textId="40CBAE67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Identifikace</w:t>
      </w:r>
    </w:p>
    <w:p w14:paraId="3AFBFCF9" w14:textId="06C8B946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Čitelnost</w:t>
      </w:r>
    </w:p>
    <w:p w14:paraId="6CBF7FE9" w14:textId="675C86CD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Zapamatovatelnost</w:t>
      </w:r>
    </w:p>
    <w:p w14:paraId="1FE6E18F" w14:textId="764D2DFE" w:rsidR="00607E67" w:rsidRDefault="00607E67" w:rsidP="00607E67">
      <w:pPr>
        <w:pStyle w:val="Odstavecseseznamem"/>
        <w:numPr>
          <w:ilvl w:val="0"/>
          <w:numId w:val="6"/>
        </w:numPr>
      </w:pPr>
      <w:r>
        <w:t>Kulturní přizpůsobitelnost</w:t>
      </w:r>
    </w:p>
    <w:p w14:paraId="749CEEE6" w14:textId="3D0B8B6F" w:rsidR="00607E67" w:rsidRDefault="00607E67" w:rsidP="00607E67">
      <w:pPr>
        <w:pStyle w:val="Nadpis2"/>
        <w:numPr>
          <w:ilvl w:val="0"/>
          <w:numId w:val="5"/>
        </w:numPr>
      </w:pPr>
      <w:r>
        <w:t>Významová kritéria</w:t>
      </w:r>
    </w:p>
    <w:p w14:paraId="7F30F268" w14:textId="39E33DE7" w:rsidR="00607E67" w:rsidRDefault="00607E67" w:rsidP="00607E67">
      <w:r>
        <w:t xml:space="preserve">Je důležité volit správná slova, </w:t>
      </w:r>
      <w:r w:rsidRPr="00607E67">
        <w:rPr>
          <w:b/>
          <w:bCs/>
        </w:rPr>
        <w:t>aby jejich význam dával smysl</w:t>
      </w:r>
      <w:r>
        <w:t>.</w:t>
      </w:r>
    </w:p>
    <w:p w14:paraId="4315922C" w14:textId="6F1D2501" w:rsidR="00607E67" w:rsidRDefault="00607E67" w:rsidP="00607E67">
      <w:pPr>
        <w:pStyle w:val="Odstavecseseznamem"/>
        <w:numPr>
          <w:ilvl w:val="0"/>
          <w:numId w:val="7"/>
        </w:numPr>
      </w:pPr>
      <w:r>
        <w:t>Jméno (název)</w:t>
      </w:r>
    </w:p>
    <w:p w14:paraId="3BC6D534" w14:textId="18107299" w:rsidR="00607E67" w:rsidRDefault="00607E67" w:rsidP="00607E67">
      <w:pPr>
        <w:pStyle w:val="Odstavecseseznamem"/>
        <w:numPr>
          <w:ilvl w:val="0"/>
          <w:numId w:val="7"/>
        </w:numPr>
      </w:pPr>
      <w:r>
        <w:t>Srozumitelnost</w:t>
      </w:r>
    </w:p>
    <w:p w14:paraId="59643FD3" w14:textId="711C0DFF" w:rsidR="00607E67" w:rsidRDefault="00607E67" w:rsidP="00607E67">
      <w:pPr>
        <w:pStyle w:val="Odstavecseseznamem"/>
        <w:numPr>
          <w:ilvl w:val="0"/>
          <w:numId w:val="7"/>
        </w:numPr>
      </w:pPr>
      <w:r>
        <w:t>Vztah k oboru</w:t>
      </w:r>
    </w:p>
    <w:p w14:paraId="230714B1" w14:textId="5BB4296B" w:rsidR="00607E67" w:rsidRDefault="00607E67" w:rsidP="00607E67">
      <w:pPr>
        <w:pStyle w:val="Odstavecseseznamem"/>
        <w:numPr>
          <w:ilvl w:val="0"/>
          <w:numId w:val="7"/>
        </w:numPr>
      </w:pPr>
      <w:r>
        <w:t>Sympatie</w:t>
      </w:r>
    </w:p>
    <w:p w14:paraId="5CBF6B2D" w14:textId="4F4E09C8" w:rsidR="00607E67" w:rsidRDefault="00607E67" w:rsidP="00607E67">
      <w:pPr>
        <w:pStyle w:val="Nadpis2"/>
        <w:numPr>
          <w:ilvl w:val="0"/>
          <w:numId w:val="5"/>
        </w:numPr>
      </w:pPr>
      <w:r>
        <w:lastRenderedPageBreak/>
        <w:t>Estetická kritéria</w:t>
      </w:r>
    </w:p>
    <w:p w14:paraId="4108AABF" w14:textId="1F7584C4" w:rsidR="00F33BD3" w:rsidRDefault="00607E67" w:rsidP="00607E67">
      <w:r>
        <w:t xml:space="preserve">Tato kritéria bývají často velmi </w:t>
      </w:r>
      <w:r w:rsidRPr="00607E67">
        <w:rPr>
          <w:b/>
          <w:bCs/>
        </w:rPr>
        <w:t>diskutovaná</w:t>
      </w:r>
      <w:r>
        <w:t xml:space="preserve">, jejich velkou nevýhodou je </w:t>
      </w:r>
      <w:r w:rsidRPr="00607E67">
        <w:rPr>
          <w:b/>
          <w:bCs/>
        </w:rPr>
        <w:t>subjektivnost</w:t>
      </w:r>
      <w:r>
        <w:t xml:space="preserve"> při </w:t>
      </w:r>
      <w:r w:rsidRPr="00607E67">
        <w:rPr>
          <w:b/>
          <w:bCs/>
        </w:rPr>
        <w:t>posuzování</w:t>
      </w:r>
      <w:r>
        <w:t xml:space="preserve"> (estetické cítění). Častou chybou při výběru bývá fakt, že často posuzujeme pouze </w:t>
      </w:r>
      <w:r w:rsidRPr="00607E67">
        <w:rPr>
          <w:b/>
          <w:bCs/>
        </w:rPr>
        <w:t>v základní emotivní rovině</w:t>
      </w:r>
      <w:r>
        <w:t xml:space="preserve"> (líbí/nelíbí).</w:t>
      </w:r>
    </w:p>
    <w:p w14:paraId="2B160466" w14:textId="544BF4B6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Kvalita výtvarné stylizace</w:t>
      </w:r>
    </w:p>
    <w:p w14:paraId="3FF6B3B5" w14:textId="29849B32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Míra výtvarné stylizace (jednoduchost, abstrakce…)</w:t>
      </w:r>
    </w:p>
    <w:p w14:paraId="15E63E66" w14:textId="7BDA8947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Barevné řešení</w:t>
      </w:r>
    </w:p>
    <w:p w14:paraId="3F574B99" w14:textId="6A71556E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Kompoziční varianty</w:t>
      </w:r>
    </w:p>
    <w:p w14:paraId="1F933534" w14:textId="5E786DF7" w:rsid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Kvalita použitého písma (typografie)</w:t>
      </w:r>
    </w:p>
    <w:p w14:paraId="4B484E62" w14:textId="7164A399" w:rsidR="00607E67" w:rsidRDefault="00607E67" w:rsidP="00607E67">
      <w:pPr>
        <w:pStyle w:val="Nadpis2"/>
        <w:numPr>
          <w:ilvl w:val="0"/>
          <w:numId w:val="5"/>
        </w:numPr>
      </w:pPr>
      <w:r>
        <w:t>Technologická kritéria</w:t>
      </w:r>
    </w:p>
    <w:p w14:paraId="3A5A0BE1" w14:textId="7727CBFF" w:rsidR="00607E67" w:rsidRDefault="00607E67" w:rsidP="00607E67">
      <w:r>
        <w:t xml:space="preserve">Z technologického hlediska je potřeba zajistit, aby značka </w:t>
      </w:r>
      <w:r w:rsidRPr="00607E67">
        <w:rPr>
          <w:b/>
          <w:bCs/>
        </w:rPr>
        <w:t>nepůsobila</w:t>
      </w:r>
      <w:r>
        <w:t xml:space="preserve"> problémy při </w:t>
      </w:r>
      <w:r w:rsidRPr="00607E67">
        <w:rPr>
          <w:b/>
          <w:bCs/>
        </w:rPr>
        <w:t>reprodukci</w:t>
      </w:r>
      <w:r>
        <w:t xml:space="preserve"> jakoukoliv technologií, jejíž použití pro danou značku připadá v úvahu.</w:t>
      </w:r>
    </w:p>
    <w:p w14:paraId="7BA10292" w14:textId="51B318EF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Minimální velikost</w:t>
      </w:r>
    </w:p>
    <w:p w14:paraId="79ED565E" w14:textId="214C776D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Kvalita provedení detailu</w:t>
      </w:r>
    </w:p>
    <w:p w14:paraId="2B3180E3" w14:textId="1CCA73B0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Používané technologie a materiály</w:t>
      </w:r>
    </w:p>
    <w:p w14:paraId="24C7FD00" w14:textId="01EE98C5" w:rsidR="00607E67" w:rsidRDefault="00607E67" w:rsidP="00607E67">
      <w:pPr>
        <w:pStyle w:val="Odstavecseseznamem"/>
        <w:numPr>
          <w:ilvl w:val="0"/>
          <w:numId w:val="10"/>
        </w:numPr>
      </w:pPr>
      <w:r>
        <w:t>Barevné systémy</w:t>
      </w:r>
    </w:p>
    <w:p w14:paraId="73280FB4" w14:textId="5AAF7570" w:rsidR="00607E67" w:rsidRPr="00607E67" w:rsidRDefault="00607E67" w:rsidP="00607E67">
      <w:pPr>
        <w:pStyle w:val="Odstavecseseznamem"/>
        <w:numPr>
          <w:ilvl w:val="0"/>
          <w:numId w:val="10"/>
        </w:numPr>
      </w:pPr>
      <w:r>
        <w:t xml:space="preserve">Světelné podmínky a </w:t>
      </w:r>
      <w:r w:rsidRPr="00607E67">
        <w:rPr>
          <w:b/>
          <w:bCs/>
        </w:rPr>
        <w:t>aplikovatelnost</w:t>
      </w:r>
    </w:p>
    <w:p w14:paraId="0495CEEE" w14:textId="7168B68E" w:rsidR="00607E67" w:rsidRDefault="00653BE6" w:rsidP="00653BE6">
      <w:pPr>
        <w:pStyle w:val="Nadpis1"/>
      </w:pPr>
      <w:r>
        <w:t>Typografie v logotypu</w:t>
      </w:r>
    </w:p>
    <w:p w14:paraId="109DF0F1" w14:textId="39E990ED" w:rsidR="00653BE6" w:rsidRDefault="00653BE6" w:rsidP="00653BE6">
      <w:r>
        <w:t xml:space="preserve">Písmo je velmi důležitou součásti, neboť ve značce </w:t>
      </w:r>
      <w:r w:rsidRPr="00653BE6">
        <w:rPr>
          <w:b/>
          <w:bCs/>
        </w:rPr>
        <w:t>nahrazuje</w:t>
      </w:r>
      <w:r>
        <w:t xml:space="preserve"> mluvené slovo. Zprostředkovává pozorovateli </w:t>
      </w:r>
      <w:r w:rsidRPr="00653BE6">
        <w:rPr>
          <w:b/>
          <w:bCs/>
        </w:rPr>
        <w:t>informaci</w:t>
      </w:r>
      <w:r>
        <w:t xml:space="preserve">, jak má danou značku vyslovit. Kromě názvu, přináší často i informaci o </w:t>
      </w:r>
      <w:r w:rsidRPr="00653BE6">
        <w:rPr>
          <w:b/>
          <w:bCs/>
        </w:rPr>
        <w:t>působení a oboru firmy</w:t>
      </w:r>
      <w:r>
        <w:t>.</w:t>
      </w:r>
    </w:p>
    <w:p w14:paraId="47DE12E0" w14:textId="4C66AC28" w:rsidR="00A7454E" w:rsidRDefault="00A7454E" w:rsidP="00653BE6">
      <w:pPr>
        <w:rPr>
          <w:b/>
          <w:bCs/>
        </w:rPr>
      </w:pPr>
      <w:r>
        <w:t xml:space="preserve">Ve značce zle použít písmo, které dává určitý </w:t>
      </w:r>
      <w:r w:rsidRPr="00A7454E">
        <w:rPr>
          <w:b/>
          <w:bCs/>
        </w:rPr>
        <w:t>vizuální</w:t>
      </w:r>
      <w:r>
        <w:t xml:space="preserve"> </w:t>
      </w:r>
      <w:r w:rsidRPr="00A7454E">
        <w:rPr>
          <w:b/>
          <w:bCs/>
        </w:rPr>
        <w:t>charakter</w:t>
      </w:r>
      <w:r>
        <w:t xml:space="preserve"> a dotváří její </w:t>
      </w:r>
      <w:r w:rsidRPr="00A7454E">
        <w:rPr>
          <w:b/>
          <w:bCs/>
        </w:rPr>
        <w:t>emotivní</w:t>
      </w:r>
      <w:r>
        <w:t xml:space="preserve"> </w:t>
      </w:r>
      <w:r w:rsidRPr="00A7454E">
        <w:rPr>
          <w:b/>
          <w:bCs/>
        </w:rPr>
        <w:t>hodnotu</w:t>
      </w:r>
      <w:r>
        <w:t xml:space="preserve">. Kvalita značky může být snížena použitím nevhodného písma, které na sebe např. </w:t>
      </w:r>
      <w:r w:rsidRPr="00A7454E">
        <w:rPr>
          <w:b/>
          <w:bCs/>
        </w:rPr>
        <w:t>zbytečně strhává pozornost, neodpovídá oboru, nebo je špatně čitelné.</w:t>
      </w:r>
    </w:p>
    <w:p w14:paraId="70F0C32C" w14:textId="5F7C6B10" w:rsidR="00A7454E" w:rsidRPr="00A7454E" w:rsidRDefault="00A7454E" w:rsidP="00653BE6">
      <w:r>
        <w:t>Kvalita může být také vážně ohrožena použitím písma, která jsou běžně dostupná zdarma – mívají většinou velmi nízkou kvalitu výtvarné stylizace, chybějící znaky či kurzíva nebo jiné problémy.</w:t>
      </w:r>
    </w:p>
    <w:sectPr w:rsidR="00A7454E" w:rsidRPr="00A7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7BA"/>
    <w:multiLevelType w:val="hybridMultilevel"/>
    <w:tmpl w:val="E54646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5DF8"/>
    <w:multiLevelType w:val="hybridMultilevel"/>
    <w:tmpl w:val="F11095A8"/>
    <w:lvl w:ilvl="0" w:tplc="37C037B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6371DF"/>
    <w:multiLevelType w:val="hybridMultilevel"/>
    <w:tmpl w:val="BD06207E"/>
    <w:lvl w:ilvl="0" w:tplc="BC9087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009D"/>
    <w:multiLevelType w:val="hybridMultilevel"/>
    <w:tmpl w:val="CF14A9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21BE3"/>
    <w:multiLevelType w:val="hybridMultilevel"/>
    <w:tmpl w:val="79067BA6"/>
    <w:lvl w:ilvl="0" w:tplc="12104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063"/>
    <w:multiLevelType w:val="hybridMultilevel"/>
    <w:tmpl w:val="4CDACB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F384C"/>
    <w:multiLevelType w:val="hybridMultilevel"/>
    <w:tmpl w:val="065C63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83691"/>
    <w:multiLevelType w:val="hybridMultilevel"/>
    <w:tmpl w:val="14F0B4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00583"/>
    <w:multiLevelType w:val="hybridMultilevel"/>
    <w:tmpl w:val="B5A63988"/>
    <w:lvl w:ilvl="0" w:tplc="8FAEA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43B5"/>
    <w:multiLevelType w:val="hybridMultilevel"/>
    <w:tmpl w:val="4E34811E"/>
    <w:lvl w:ilvl="0" w:tplc="F49A7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26140">
    <w:abstractNumId w:val="9"/>
  </w:num>
  <w:num w:numId="2" w16cid:durableId="1415476042">
    <w:abstractNumId w:val="1"/>
  </w:num>
  <w:num w:numId="3" w16cid:durableId="1303464002">
    <w:abstractNumId w:val="2"/>
  </w:num>
  <w:num w:numId="4" w16cid:durableId="1320499155">
    <w:abstractNumId w:val="8"/>
  </w:num>
  <w:num w:numId="5" w16cid:durableId="687371812">
    <w:abstractNumId w:val="4"/>
  </w:num>
  <w:num w:numId="6" w16cid:durableId="1104035323">
    <w:abstractNumId w:val="6"/>
  </w:num>
  <w:num w:numId="7" w16cid:durableId="1192113646">
    <w:abstractNumId w:val="5"/>
  </w:num>
  <w:num w:numId="8" w16cid:durableId="2063207617">
    <w:abstractNumId w:val="0"/>
  </w:num>
  <w:num w:numId="9" w16cid:durableId="44372135">
    <w:abstractNumId w:val="7"/>
  </w:num>
  <w:num w:numId="10" w16cid:durableId="51920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3"/>
    <w:rsid w:val="000A121C"/>
    <w:rsid w:val="0017182A"/>
    <w:rsid w:val="00607E67"/>
    <w:rsid w:val="00653BE6"/>
    <w:rsid w:val="00941AFC"/>
    <w:rsid w:val="00A6535D"/>
    <w:rsid w:val="00A7454E"/>
    <w:rsid w:val="00AD6F78"/>
    <w:rsid w:val="00F33BD3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CB8"/>
  <w15:chartTrackingRefBased/>
  <w15:docId w15:val="{7774D1DA-DD52-4677-965F-7A72139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07E67"/>
    <w:pPr>
      <w:spacing w:before="120" w:after="280" w:line="276" w:lineRule="auto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33BD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D6F7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33B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3BD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Odstavecseseznamem">
    <w:name w:val="List Paragraph"/>
    <w:basedOn w:val="Normln"/>
    <w:uiPriority w:val="34"/>
    <w:qFormat/>
    <w:rsid w:val="00F33BD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33BD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D6F78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388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Byrtus</dc:creator>
  <cp:keywords/>
  <dc:description/>
  <cp:lastModifiedBy>Filip Byrtus</cp:lastModifiedBy>
  <cp:revision>3</cp:revision>
  <dcterms:created xsi:type="dcterms:W3CDTF">2023-05-02T15:48:00Z</dcterms:created>
  <dcterms:modified xsi:type="dcterms:W3CDTF">2023-05-02T16:26:00Z</dcterms:modified>
</cp:coreProperties>
</file>