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2C9C" w14:textId="23F751E8" w:rsidR="005259B2" w:rsidRDefault="00845C86" w:rsidP="00F7477B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845C86">
        <w:rPr>
          <w:rFonts w:cstheme="minorHAnsi"/>
          <w:b/>
          <w:bCs/>
          <w:sz w:val="24"/>
          <w:szCs w:val="24"/>
        </w:rPr>
        <w:t xml:space="preserve">3. Písmo a jeho praktické využití pro vlastní tvorbu – písmo a jeho odraz v typografické kompozici, písmové kompoziční principy (tipy, užití a čitelnost písma). Písmo jako součást vizuální identity. Tonalita písma. Písmo v kontextu sdělení obsahu. Druhy písma. Principy pro práci s písmem a jejich kombinace. Příklady dobré praxe i aktuální trendy. Základní typografická pravidla (výběr písma a jeho </w:t>
      </w:r>
      <w:r w:rsidRPr="00F94E19">
        <w:rPr>
          <w:rFonts w:cstheme="minorHAnsi"/>
          <w:b/>
          <w:bCs/>
          <w:sz w:val="24"/>
          <w:szCs w:val="24"/>
        </w:rPr>
        <w:t>použití, kde najít vhodné písmo, jak poznat kvalitní písmo, vlastní knihovna písma</w:t>
      </w:r>
      <w:r w:rsidRPr="00845C86">
        <w:rPr>
          <w:rFonts w:cstheme="minorHAnsi"/>
          <w:b/>
          <w:bCs/>
          <w:sz w:val="24"/>
          <w:szCs w:val="24"/>
        </w:rPr>
        <w:t>).</w:t>
      </w:r>
    </w:p>
    <w:p w14:paraId="16ED708D" w14:textId="609232F7" w:rsidR="004E3182" w:rsidRPr="00432BB2" w:rsidRDefault="00432BB2" w:rsidP="00F7477B">
      <w:pPr>
        <w:pStyle w:val="Normlnweb"/>
        <w:spacing w:line="360" w:lineRule="auto"/>
        <w:rPr>
          <w:rFonts w:cstheme="minorHAnsi"/>
        </w:rPr>
      </w:pPr>
      <w:r>
        <w:t>Volba p</w:t>
      </w:r>
      <w:r w:rsidR="005259B2">
        <w:t>ísm</w:t>
      </w:r>
      <w:r>
        <w:t>a</w:t>
      </w:r>
      <w:r w:rsidR="005259B2">
        <w:t xml:space="preserve"> hraje v typografické kompozici klíčovou roli. Vybrané písmo může ovlivnit náladu, styl a estetický dojem celého designu. Výběr písma by měl být zvažován v závislosti na cílové publiku, stylu a účelu designu.</w:t>
      </w:r>
      <w:r>
        <w:t xml:space="preserve"> (jinak bude vypadat typografie pro luxusní oblečení</w:t>
      </w:r>
      <w:r>
        <w:br/>
        <w:t>a jinak pro rockový festival)</w:t>
      </w:r>
      <w:r>
        <w:rPr>
          <w:rFonts w:cstheme="minorHAnsi"/>
        </w:rPr>
        <w:t xml:space="preserve">. </w:t>
      </w:r>
      <w:r w:rsidR="005259B2">
        <w:t>Správná typografická kompozice může zlepšit čitelnost a zlepšit celkový vzhled designu</w:t>
      </w:r>
      <w:r>
        <w:t xml:space="preserve">. </w:t>
      </w:r>
      <w:r w:rsidR="005259B2">
        <w:t xml:space="preserve">V neposlední řadě, písmo by mělo být v souladu s celkovou vizuální identitou designu, aby se vytvořil konzistentní a profesionální dojem. </w:t>
      </w:r>
    </w:p>
    <w:p w14:paraId="41776983" w14:textId="77777777" w:rsidR="004E3182" w:rsidRDefault="00F7477B" w:rsidP="004E3182">
      <w:pPr>
        <w:pStyle w:val="Normlnweb"/>
        <w:numPr>
          <w:ilvl w:val="0"/>
          <w:numId w:val="6"/>
        </w:numPr>
        <w:spacing w:line="360" w:lineRule="auto"/>
        <w:rPr>
          <w:b/>
          <w:bCs/>
          <w:i/>
          <w:iCs/>
        </w:rPr>
      </w:pPr>
      <w:r w:rsidRPr="00F7477B">
        <w:rPr>
          <w:b/>
          <w:bCs/>
          <w:i/>
          <w:iCs/>
        </w:rPr>
        <w:t>Jaké jsou písmové kompoziční principy (tipy, užití a čitelnost písma</w:t>
      </w:r>
      <w:r w:rsidR="004E3182">
        <w:rPr>
          <w:b/>
          <w:bCs/>
          <w:i/>
          <w:iCs/>
        </w:rPr>
        <w:t>)</w:t>
      </w:r>
    </w:p>
    <w:p w14:paraId="3795D305" w14:textId="3C15E1FF" w:rsidR="00F7477B" w:rsidRPr="004E3182" w:rsidRDefault="00F7477B" w:rsidP="004E3182">
      <w:pPr>
        <w:pStyle w:val="Normlnweb"/>
        <w:spacing w:line="360" w:lineRule="auto"/>
        <w:rPr>
          <w:b/>
          <w:bCs/>
          <w:i/>
          <w:iCs/>
        </w:rPr>
      </w:pPr>
      <w:r>
        <w:t xml:space="preserve">Existuje několik písmových kompozičních principů, které mohou pomoci zlepšit čitelnost, estetiku a celkový vzhled typografické kompozice. </w:t>
      </w:r>
      <w:r w:rsidR="00432BB2">
        <w:t>Nejzákladnější principy</w:t>
      </w:r>
    </w:p>
    <w:p w14:paraId="1411D6F6" w14:textId="2E8BB6C6" w:rsidR="00F7477B" w:rsidRDefault="00F7477B" w:rsidP="00F7477B">
      <w:pPr>
        <w:pStyle w:val="Normlnweb"/>
        <w:numPr>
          <w:ilvl w:val="0"/>
          <w:numId w:val="1"/>
        </w:numPr>
        <w:spacing w:line="360" w:lineRule="auto"/>
      </w:pPr>
      <w:r w:rsidRPr="00F7477B">
        <w:rPr>
          <w:b/>
          <w:bCs/>
        </w:rPr>
        <w:t>Velikost písma</w:t>
      </w:r>
      <w:r>
        <w:rPr>
          <w:b/>
          <w:bCs/>
        </w:rPr>
        <w:t xml:space="preserve"> (Font </w:t>
      </w:r>
      <w:proofErr w:type="spellStart"/>
      <w:r>
        <w:rPr>
          <w:b/>
          <w:bCs/>
        </w:rPr>
        <w:t>size</w:t>
      </w:r>
      <w:proofErr w:type="spellEnd"/>
      <w:r>
        <w:rPr>
          <w:b/>
          <w:bCs/>
        </w:rPr>
        <w:t>)</w:t>
      </w:r>
      <w:r w:rsidRPr="00F7477B">
        <w:rPr>
          <w:b/>
          <w:bCs/>
        </w:rPr>
        <w:t>:</w:t>
      </w:r>
      <w:r>
        <w:t xml:space="preserve"> Různé velikosti písma mohou pomoci přilákat pozornost k důležitým informacím, vytvořit hierarchii informací a zlepšit čitelnost.</w:t>
      </w:r>
    </w:p>
    <w:p w14:paraId="2053546F" w14:textId="32DBEC77" w:rsidR="00F7477B" w:rsidRDefault="00F7477B" w:rsidP="00F7477B">
      <w:pPr>
        <w:pStyle w:val="Normlnweb"/>
        <w:numPr>
          <w:ilvl w:val="0"/>
          <w:numId w:val="1"/>
        </w:numPr>
        <w:spacing w:line="360" w:lineRule="auto"/>
      </w:pPr>
      <w:r w:rsidRPr="00F7477B">
        <w:rPr>
          <w:b/>
          <w:bCs/>
        </w:rPr>
        <w:t>Řádkování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Leading</w:t>
      </w:r>
      <w:proofErr w:type="spellEnd"/>
      <w:r>
        <w:rPr>
          <w:b/>
          <w:bCs/>
        </w:rPr>
        <w:t>)</w:t>
      </w:r>
      <w:r>
        <w:t>: Správné řádkování písma je klíčové pro zajištění dobré čitelnosti. Příliš těsné řádkování může způsobit, že text bude obtížně čitelný, zatímco příliš velké řádkování může způsobit, že text bude vypadat rozptýleně a roztrhaně.</w:t>
      </w:r>
      <w:r w:rsidR="00432BB2">
        <w:t xml:space="preserve"> V českém jazyce je potřeba </w:t>
      </w:r>
      <w:r w:rsidR="00737732">
        <w:t>myslet na diakritiku, kvůli které musí být často řádkovaní větší,</w:t>
      </w:r>
    </w:p>
    <w:p w14:paraId="37DADB26" w14:textId="117B7619" w:rsidR="00F7477B" w:rsidRDefault="00F7477B" w:rsidP="00F7477B">
      <w:pPr>
        <w:pStyle w:val="Normlnweb"/>
        <w:numPr>
          <w:ilvl w:val="0"/>
          <w:numId w:val="1"/>
        </w:numPr>
        <w:spacing w:line="360" w:lineRule="auto"/>
      </w:pPr>
      <w:r w:rsidRPr="00F7477B">
        <w:rPr>
          <w:b/>
          <w:bCs/>
        </w:rPr>
        <w:t>Mezery mezi písmeny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Kerning</w:t>
      </w:r>
      <w:proofErr w:type="spellEnd"/>
      <w:r>
        <w:rPr>
          <w:b/>
          <w:bCs/>
        </w:rPr>
        <w:t>)</w:t>
      </w:r>
      <w:r>
        <w:t xml:space="preserve">: Správné mezery mezi písmeny mohou pomoci zlepšit čitelnost a celkovou estetiku písma. </w:t>
      </w:r>
      <w:r w:rsidR="00737732">
        <w:t xml:space="preserve">Při volbě písma, je dobré myslet na to, aby </w:t>
      </w:r>
      <w:proofErr w:type="gramStart"/>
      <w:r w:rsidR="00737732">
        <w:t xml:space="preserve">byl  </w:t>
      </w:r>
      <w:proofErr w:type="spellStart"/>
      <w:r w:rsidR="00737732">
        <w:t>kerning</w:t>
      </w:r>
      <w:proofErr w:type="spellEnd"/>
      <w:proofErr w:type="gramEnd"/>
      <w:r w:rsidR="00737732">
        <w:t xml:space="preserve"> byl dobře zpracovaný a litery se do sebe tzv. zasekávali problémové jsou například VA, AT, ….</w:t>
      </w:r>
      <w:r>
        <w:t>.</w:t>
      </w:r>
      <w:r>
        <w:br/>
      </w:r>
    </w:p>
    <w:p w14:paraId="62161CD1" w14:textId="69DCD905" w:rsidR="00F7477B" w:rsidRDefault="00F7477B" w:rsidP="00F7477B">
      <w:pPr>
        <w:pStyle w:val="Normlnweb"/>
        <w:numPr>
          <w:ilvl w:val="0"/>
          <w:numId w:val="1"/>
        </w:numPr>
        <w:spacing w:line="360" w:lineRule="auto"/>
      </w:pPr>
      <w:r w:rsidRPr="00F7477B">
        <w:rPr>
          <w:b/>
          <w:bCs/>
        </w:rPr>
        <w:t>Zarovnání (</w:t>
      </w:r>
      <w:proofErr w:type="spellStart"/>
      <w:r w:rsidRPr="00F7477B">
        <w:rPr>
          <w:b/>
          <w:bCs/>
        </w:rPr>
        <w:t>Alignment</w:t>
      </w:r>
      <w:proofErr w:type="spellEnd"/>
      <w:r w:rsidRPr="00F7477B">
        <w:rPr>
          <w:b/>
          <w:bCs/>
        </w:rPr>
        <w:t>):</w:t>
      </w:r>
      <w:r>
        <w:t xml:space="preserve"> Správné zarovnání textu může pomoci zlepšit čitelnost a estetiku. Existují různé typy </w:t>
      </w:r>
      <w:proofErr w:type="gramStart"/>
      <w:r>
        <w:t>zarovnání</w:t>
      </w:r>
      <w:r w:rsidR="00737732">
        <w:t xml:space="preserve"> -</w:t>
      </w:r>
      <w:r>
        <w:t>zarovnání</w:t>
      </w:r>
      <w:proofErr w:type="gramEnd"/>
      <w:r>
        <w:t xml:space="preserve"> vlevo, zarovnání vpravo, zarovnání na střed a zarovnání do bloku.</w:t>
      </w:r>
      <w:r>
        <w:br/>
      </w:r>
    </w:p>
    <w:p w14:paraId="42F04841" w14:textId="684E80FD" w:rsidR="00F7477B" w:rsidRDefault="00F7477B" w:rsidP="00F7477B">
      <w:pPr>
        <w:pStyle w:val="Normlnweb"/>
        <w:numPr>
          <w:ilvl w:val="0"/>
          <w:numId w:val="1"/>
        </w:numPr>
        <w:spacing w:line="360" w:lineRule="auto"/>
      </w:pPr>
      <w:r w:rsidRPr="00F7477B">
        <w:rPr>
          <w:b/>
          <w:bCs/>
        </w:rPr>
        <w:lastRenderedPageBreak/>
        <w:t xml:space="preserve">Volba písma (Font </w:t>
      </w:r>
      <w:proofErr w:type="spellStart"/>
      <w:r w:rsidRPr="00F7477B">
        <w:rPr>
          <w:b/>
          <w:bCs/>
        </w:rPr>
        <w:t>Choice</w:t>
      </w:r>
      <w:proofErr w:type="spellEnd"/>
      <w:r w:rsidRPr="00F7477B">
        <w:rPr>
          <w:b/>
          <w:bCs/>
        </w:rPr>
        <w:t>):</w:t>
      </w:r>
      <w:r>
        <w:t xml:space="preserve"> Volba písma by měla být zvažována v závislosti na cílové publiku, účelu a stylu designu. Některá písma jsou vhodnější pro seriózní a formální designy, zatímco jiná jsou vhodnější pro výrazně</w:t>
      </w:r>
    </w:p>
    <w:p w14:paraId="5C445AE3" w14:textId="12C8E5D4" w:rsidR="005259B2" w:rsidRPr="004E3182" w:rsidRDefault="00D34362" w:rsidP="004E3182">
      <w:pPr>
        <w:pStyle w:val="Odstavecseseznamem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E3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Písmo, jako součást vizuální identity</w:t>
      </w:r>
    </w:p>
    <w:p w14:paraId="59442485" w14:textId="40B5931F" w:rsidR="00D34362" w:rsidRDefault="00D34362" w:rsidP="00D34362">
      <w:pPr>
        <w:pStyle w:val="Normlnweb"/>
        <w:spacing w:line="360" w:lineRule="auto"/>
      </w:pPr>
      <w:r>
        <w:t>Písmo může být klíčovým prvkem vizuální identity, protože je jedním z nejvýraznějších vizuálních prvků (další může být například barevnost či logo), který zákazníkům umožňuje identifikovat značku. Existuje mnoho různých typů písma, každé s jiným výrazem, stylizací a významem, a proto může být důležité zvolit písmo, které nejlépe odpovídá hodnotám a vizím značky.</w:t>
      </w:r>
    </w:p>
    <w:p w14:paraId="2639E41A" w14:textId="77777777" w:rsidR="00D34362" w:rsidRDefault="00D34362" w:rsidP="00D34362">
      <w:pPr>
        <w:pStyle w:val="Normlnweb"/>
        <w:spacing w:line="360" w:lineRule="auto"/>
      </w:pPr>
      <w:r>
        <w:t>Kromě volby písma může být důležitá také konzistence v používání písma a jeho stylů v různých materiálech, například v reklamních materiálech, na webových stránkách, v obalech produktů a dalších místech. To pomáhá vytvořit jednotný vzhled značky a zajišťuje, že zákazníci snadno spojí dané písmo s danou značkou.</w:t>
      </w:r>
    </w:p>
    <w:p w14:paraId="15F06E7F" w14:textId="77777777" w:rsidR="00D34362" w:rsidRDefault="00D34362" w:rsidP="00D34362">
      <w:pPr>
        <w:pStyle w:val="Normlnweb"/>
        <w:spacing w:line="360" w:lineRule="auto"/>
      </w:pPr>
      <w:r>
        <w:t>Kromě toho, je důležité mít na paměti, že různá písma mají různou čitelnost a vnímání. Písmo by mělo být tedy vybíráno tak, aby bylo snadno čitelné, zejména v případě, kdy se používá na velké vzdálenosti, například na venkovních reklamách nebo na billboardové reklamě.</w:t>
      </w:r>
    </w:p>
    <w:p w14:paraId="43CBC8B1" w14:textId="77777777" w:rsidR="00D34362" w:rsidRDefault="00D34362" w:rsidP="00D34362">
      <w:pPr>
        <w:pStyle w:val="Normlnweb"/>
        <w:spacing w:line="360" w:lineRule="auto"/>
      </w:pPr>
      <w:r>
        <w:t>Celkově lze říci, že písmo je důležitou součástí vizuální identity, protože zákazníkům umožňuje snadno identifikovat značku, vytváří jedinečný styl a výraz pro značku, a pomáhá posilovat význam a hodnoty značky.</w:t>
      </w:r>
    </w:p>
    <w:p w14:paraId="01CFA256" w14:textId="48DBCCBC" w:rsidR="00D34362" w:rsidRPr="004E3182" w:rsidRDefault="00676F26" w:rsidP="004E3182">
      <w:pPr>
        <w:pStyle w:val="Odstavecseseznamem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E3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Tonalita písma</w:t>
      </w:r>
    </w:p>
    <w:p w14:paraId="4A5BF427" w14:textId="756605D5" w:rsidR="00676F26" w:rsidRDefault="00676F26" w:rsidP="00676F26">
      <w:pPr>
        <w:pStyle w:val="Normlnweb"/>
        <w:spacing w:line="360" w:lineRule="auto"/>
      </w:pPr>
      <w:r w:rsidRPr="00676F26">
        <w:rPr>
          <w:b/>
          <w:bCs/>
        </w:rPr>
        <w:t>Světlost</w:t>
      </w:r>
      <w:r>
        <w:t xml:space="preserve"> je pravděpodobně nejdůležitějším prvkem tonality písma a odkazuje na jasnost nebo tmavost písma. Tmavé písmo na světlém pozadí vytváří vysoký kontrast a je obvykle snadno čitelné (využívá se například pro dlouhé texty), zatímco světlé písmo na tmavém pozadí má nižší kontrast a může být náročnější na čtení, vhodné tedy pro případy, kde je méně textu – prezentace, weby.</w:t>
      </w:r>
    </w:p>
    <w:p w14:paraId="44B24C31" w14:textId="77777777" w:rsidR="00676F26" w:rsidRDefault="00676F26" w:rsidP="00676F26">
      <w:pPr>
        <w:pStyle w:val="Normlnweb"/>
        <w:spacing w:line="360" w:lineRule="auto"/>
      </w:pPr>
      <w:r>
        <w:t xml:space="preserve">Dalším faktorem ovlivňujícím tonalitu písma je </w:t>
      </w:r>
      <w:r w:rsidRPr="00676F26">
        <w:rPr>
          <w:b/>
          <w:bCs/>
        </w:rPr>
        <w:t>barva</w:t>
      </w:r>
      <w:r>
        <w:t>. Barva písma může mít významné účinky na celkový dojem a náladu designu. Například červené písmo může evokovat vášeň a energii, zatímco modré písmo může působit klidně a stabilně.</w:t>
      </w:r>
    </w:p>
    <w:p w14:paraId="3F59DB63" w14:textId="252B1494" w:rsidR="00676F26" w:rsidRPr="004E3182" w:rsidRDefault="00676F26" w:rsidP="004E3182">
      <w:pPr>
        <w:pStyle w:val="Odstavecseseznamem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E318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Písmo v kontextu sdělení obsahu</w:t>
      </w:r>
    </w:p>
    <w:p w14:paraId="4A50B56E" w14:textId="51C8E4DC" w:rsidR="00676F26" w:rsidRPr="00676F26" w:rsidRDefault="00737732" w:rsidP="00676F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76F26" w:rsidRPr="00676F26">
        <w:rPr>
          <w:rFonts w:ascii="Times New Roman" w:hAnsi="Times New Roman" w:cs="Times New Roman"/>
          <w:b/>
          <w:bCs/>
          <w:sz w:val="24"/>
          <w:szCs w:val="24"/>
        </w:rPr>
        <w:t>ontext, v němž bude text prezentován. Například písmo použité na webové stránce by mělo být snadno čitelné na obrazovce a vhodné pro různé velikosti zobrazovacích zařízení. Písmo na tištěné publikaci by mělo být navrženo tak, aby bylo snadno čitelné na papíře a aby se dobře hodilo k designu publikace.</w:t>
      </w:r>
    </w:p>
    <w:p w14:paraId="0D4B66DD" w14:textId="154D13F5" w:rsidR="00676F26" w:rsidRDefault="00676F26" w:rsidP="00676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6F26">
        <w:rPr>
          <w:rFonts w:ascii="Times New Roman" w:hAnsi="Times New Roman" w:cs="Times New Roman"/>
          <w:sz w:val="24"/>
          <w:szCs w:val="24"/>
        </w:rPr>
        <w:t>Celkově je tedy důležité zvolit vhodné písmo, které bude odpovídat účelu textu, jeho cílové skupině a kontextu, v němž bude prezentován. Správná volba písma může mít výrazný vliv na úspěch sdělení obsahu.</w:t>
      </w:r>
    </w:p>
    <w:p w14:paraId="61358DC9" w14:textId="417761E9" w:rsidR="004E3182" w:rsidRPr="004E3182" w:rsidRDefault="004E3182" w:rsidP="002079E6">
      <w:pPr>
        <w:pStyle w:val="Odstavecseseznamem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Druhy písma</w:t>
      </w:r>
    </w:p>
    <w:p w14:paraId="08FF1701" w14:textId="4799DB21" w:rsidR="004E3182" w:rsidRDefault="004E3182" w:rsidP="004E3182">
      <w:pPr>
        <w:pStyle w:val="Normlnweb"/>
        <w:numPr>
          <w:ilvl w:val="0"/>
          <w:numId w:val="9"/>
        </w:numPr>
        <w:spacing w:line="360" w:lineRule="auto"/>
      </w:pPr>
      <w:proofErr w:type="spellStart"/>
      <w:r w:rsidRPr="004E3182">
        <w:rPr>
          <w:b/>
          <w:bCs/>
        </w:rPr>
        <w:t>Serifová</w:t>
      </w:r>
      <w:proofErr w:type="spellEnd"/>
      <w:r w:rsidRPr="004E3182">
        <w:rPr>
          <w:b/>
          <w:bCs/>
        </w:rPr>
        <w:t xml:space="preserve"> písma</w:t>
      </w:r>
      <w:r w:rsidR="008F26A3">
        <w:rPr>
          <w:b/>
          <w:bCs/>
        </w:rPr>
        <w:t xml:space="preserve"> (serif </w:t>
      </w:r>
      <w:proofErr w:type="spellStart"/>
      <w:r w:rsidR="008F26A3">
        <w:rPr>
          <w:b/>
          <w:bCs/>
        </w:rPr>
        <w:t>fonts</w:t>
      </w:r>
      <w:proofErr w:type="spellEnd"/>
      <w:r w:rsidR="008F26A3">
        <w:rPr>
          <w:b/>
          <w:bCs/>
        </w:rPr>
        <w:t>)</w:t>
      </w:r>
      <w:r>
        <w:t>: Písma s malými výstupky na koncích jednotlivých tahů písmen, známé jako serif. Jsou tradiční a formální, a proto jsou často používány v tištěných materiálech, jako jsou noviny, knihy a časopisy.</w:t>
      </w:r>
      <w:r w:rsidR="008F26A3">
        <w:t xml:space="preserve"> </w:t>
      </w:r>
    </w:p>
    <w:p w14:paraId="5C049589" w14:textId="2D1EA6EB" w:rsidR="008F26A3" w:rsidRPr="008F26A3" w:rsidRDefault="008F26A3" w:rsidP="008F2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Times New Roman</w:t>
      </w:r>
    </w:p>
    <w:p w14:paraId="36E97F9D" w14:textId="77777777" w:rsidR="008F26A3" w:rsidRPr="008F26A3" w:rsidRDefault="008F26A3" w:rsidP="008F2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Georgia</w:t>
      </w:r>
    </w:p>
    <w:p w14:paraId="36D17185" w14:textId="77777777" w:rsidR="008F26A3" w:rsidRPr="008F26A3" w:rsidRDefault="008F26A3" w:rsidP="008F2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Garamond</w:t>
      </w:r>
    </w:p>
    <w:p w14:paraId="3D224879" w14:textId="33C8D300" w:rsidR="004E3182" w:rsidRDefault="004E3182" w:rsidP="00487097">
      <w:pPr>
        <w:pStyle w:val="Normlnweb"/>
        <w:numPr>
          <w:ilvl w:val="0"/>
          <w:numId w:val="9"/>
        </w:numPr>
        <w:spacing w:line="360" w:lineRule="auto"/>
      </w:pPr>
      <w:proofErr w:type="spellStart"/>
      <w:r w:rsidRPr="008F26A3">
        <w:rPr>
          <w:b/>
          <w:bCs/>
        </w:rPr>
        <w:t>Bezserifová</w:t>
      </w:r>
      <w:proofErr w:type="spellEnd"/>
      <w:r w:rsidRPr="008F26A3">
        <w:rPr>
          <w:b/>
          <w:bCs/>
        </w:rPr>
        <w:t xml:space="preserve"> písma</w:t>
      </w:r>
      <w:r w:rsidR="008F26A3" w:rsidRPr="008F26A3">
        <w:rPr>
          <w:b/>
          <w:bCs/>
        </w:rPr>
        <w:t xml:space="preserve"> (sans-serif </w:t>
      </w:r>
      <w:proofErr w:type="spellStart"/>
      <w:r w:rsidR="008F26A3" w:rsidRPr="008F26A3">
        <w:rPr>
          <w:b/>
          <w:bCs/>
        </w:rPr>
        <w:t>fonts</w:t>
      </w:r>
      <w:proofErr w:type="spellEnd"/>
      <w:r w:rsidR="008F26A3" w:rsidRPr="008F26A3">
        <w:rPr>
          <w:b/>
          <w:bCs/>
        </w:rPr>
        <w:t>)</w:t>
      </w:r>
      <w:r w:rsidRPr="008F26A3">
        <w:rPr>
          <w:b/>
          <w:bCs/>
        </w:rPr>
        <w:t>:</w:t>
      </w:r>
      <w:r>
        <w:t xml:space="preserve"> Tato písma nemají žádné výstupky a</w:t>
      </w:r>
      <w:r w:rsidR="00737732">
        <w:t xml:space="preserve"> působí moderněji</w:t>
      </w:r>
      <w:r>
        <w:t xml:space="preserve"> než </w:t>
      </w:r>
      <w:proofErr w:type="spellStart"/>
      <w:r>
        <w:t>serifová</w:t>
      </w:r>
      <w:proofErr w:type="spellEnd"/>
      <w:r>
        <w:t xml:space="preserve"> písma. Jsou často používána v digitálních médiích a ve webovém designu, protože jsou čitelná i v malých velikostech a na různých obrazovkách.</w:t>
      </w:r>
    </w:p>
    <w:p w14:paraId="2DF78839" w14:textId="77777777" w:rsidR="008F26A3" w:rsidRPr="008F26A3" w:rsidRDefault="008F26A3" w:rsidP="008F26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Arial</w:t>
      </w:r>
    </w:p>
    <w:p w14:paraId="0C31B060" w14:textId="77777777" w:rsidR="008F26A3" w:rsidRPr="008F26A3" w:rsidRDefault="008F26A3" w:rsidP="008F26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Helvetica</w:t>
      </w:r>
      <w:proofErr w:type="spellEnd"/>
    </w:p>
    <w:p w14:paraId="6357A658" w14:textId="08D7EE2E" w:rsidR="008F26A3" w:rsidRPr="008F26A3" w:rsidRDefault="008F26A3" w:rsidP="008F26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Verdana</w:t>
      </w:r>
      <w:proofErr w:type="spellEnd"/>
    </w:p>
    <w:p w14:paraId="67430BE4" w14:textId="501B83DA" w:rsidR="004E3182" w:rsidRDefault="004E3182" w:rsidP="004E3182">
      <w:pPr>
        <w:pStyle w:val="Normlnweb"/>
        <w:numPr>
          <w:ilvl w:val="0"/>
          <w:numId w:val="9"/>
        </w:numPr>
        <w:spacing w:line="360" w:lineRule="auto"/>
      </w:pPr>
      <w:r w:rsidRPr="004E3182">
        <w:rPr>
          <w:b/>
          <w:bCs/>
        </w:rPr>
        <w:t>Skriptová písma</w:t>
      </w:r>
      <w:r w:rsidR="008F26A3">
        <w:rPr>
          <w:b/>
          <w:bCs/>
        </w:rPr>
        <w:t xml:space="preserve"> (script </w:t>
      </w:r>
      <w:proofErr w:type="spellStart"/>
      <w:r w:rsidR="008F26A3">
        <w:rPr>
          <w:b/>
          <w:bCs/>
        </w:rPr>
        <w:t>fonts</w:t>
      </w:r>
      <w:proofErr w:type="spellEnd"/>
      <w:r w:rsidR="008F26A3">
        <w:rPr>
          <w:b/>
          <w:bCs/>
        </w:rPr>
        <w:t>)</w:t>
      </w:r>
      <w:r w:rsidRPr="004E3182">
        <w:rPr>
          <w:b/>
          <w:bCs/>
        </w:rPr>
        <w:t>:</w:t>
      </w:r>
      <w:r>
        <w:t xml:space="preserve"> Tato písma se podobají rukopisu a mají</w:t>
      </w:r>
      <w:r w:rsidR="00737732">
        <w:t xml:space="preserve"> </w:t>
      </w:r>
      <w:proofErr w:type="spellStart"/>
      <w:r>
        <w:t>křivkovité</w:t>
      </w:r>
      <w:proofErr w:type="spellEnd"/>
      <w:r>
        <w:t xml:space="preserve"> tvary. Jsou často používána pro slavnostní a formální příležitosti, jako jsou svatby a oslavy.</w:t>
      </w:r>
    </w:p>
    <w:p w14:paraId="4EAA493F" w14:textId="77777777" w:rsidR="008F26A3" w:rsidRPr="008F26A3" w:rsidRDefault="008F26A3" w:rsidP="008F2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Brush</w:t>
      </w:r>
      <w:proofErr w:type="spellEnd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Script</w:t>
      </w:r>
    </w:p>
    <w:p w14:paraId="75C8D74A" w14:textId="77777777" w:rsidR="008F26A3" w:rsidRPr="008F26A3" w:rsidRDefault="008F26A3" w:rsidP="008F2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Edwardian</w:t>
      </w:r>
      <w:proofErr w:type="spellEnd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Script</w:t>
      </w:r>
    </w:p>
    <w:p w14:paraId="34F8372E" w14:textId="77777777" w:rsidR="008F26A3" w:rsidRPr="008F26A3" w:rsidRDefault="008F26A3" w:rsidP="008F2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Lucida</w:t>
      </w:r>
      <w:proofErr w:type="spellEnd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Calligraphy</w:t>
      </w:r>
      <w:proofErr w:type="spellEnd"/>
    </w:p>
    <w:p w14:paraId="572D8AC7" w14:textId="77777777" w:rsidR="008F26A3" w:rsidRDefault="008F26A3" w:rsidP="008F26A3">
      <w:pPr>
        <w:pStyle w:val="Normlnweb"/>
        <w:spacing w:line="360" w:lineRule="auto"/>
        <w:ind w:left="720"/>
      </w:pPr>
    </w:p>
    <w:p w14:paraId="122C240A" w14:textId="6EC62AFD" w:rsidR="004E3182" w:rsidRDefault="004E3182" w:rsidP="004E3182">
      <w:pPr>
        <w:pStyle w:val="Normlnweb"/>
        <w:numPr>
          <w:ilvl w:val="0"/>
          <w:numId w:val="9"/>
        </w:numPr>
        <w:spacing w:line="360" w:lineRule="auto"/>
      </w:pPr>
      <w:r w:rsidRPr="004E3182">
        <w:rPr>
          <w:b/>
          <w:bCs/>
        </w:rPr>
        <w:lastRenderedPageBreak/>
        <w:t>Dekorativní písma</w:t>
      </w:r>
      <w:r w:rsidR="008F26A3">
        <w:rPr>
          <w:b/>
          <w:bCs/>
        </w:rPr>
        <w:t xml:space="preserve"> (</w:t>
      </w:r>
      <w:proofErr w:type="spellStart"/>
      <w:r w:rsidR="008F26A3">
        <w:rPr>
          <w:b/>
          <w:bCs/>
        </w:rPr>
        <w:t>decorative</w:t>
      </w:r>
      <w:proofErr w:type="spellEnd"/>
      <w:r w:rsidR="008F26A3">
        <w:rPr>
          <w:b/>
          <w:bCs/>
        </w:rPr>
        <w:t xml:space="preserve"> </w:t>
      </w:r>
      <w:proofErr w:type="spellStart"/>
      <w:r w:rsidR="008F26A3">
        <w:rPr>
          <w:b/>
          <w:bCs/>
        </w:rPr>
        <w:t>fonts</w:t>
      </w:r>
      <w:proofErr w:type="spellEnd"/>
      <w:r w:rsidR="008F26A3">
        <w:rPr>
          <w:b/>
          <w:bCs/>
        </w:rPr>
        <w:t>)</w:t>
      </w:r>
      <w:r w:rsidRPr="004E3182">
        <w:rPr>
          <w:b/>
          <w:bCs/>
        </w:rPr>
        <w:t>:</w:t>
      </w:r>
      <w:r>
        <w:t xml:space="preserve"> Tato písma jsou navržena tak, aby přitahovala pozornost a často mají unikátní a neobvyklé tvary. </w:t>
      </w:r>
    </w:p>
    <w:p w14:paraId="605D1416" w14:textId="1EFD1974" w:rsidR="008F26A3" w:rsidRPr="008F26A3" w:rsidRDefault="008F26A3" w:rsidP="008F26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Comic</w:t>
      </w:r>
      <w:proofErr w:type="spellEnd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Sans</w:t>
      </w:r>
      <w:proofErr w:type="spellEnd"/>
      <w:r w:rsidR="0073773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</w:t>
      </w:r>
      <w:proofErr w:type="spellStart"/>
      <w:r w:rsidR="0073773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lmao</w:t>
      </w:r>
      <w:proofErr w:type="spellEnd"/>
      <w:r w:rsidR="0073773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)</w:t>
      </w:r>
    </w:p>
    <w:p w14:paraId="6DD87119" w14:textId="77777777" w:rsidR="008F26A3" w:rsidRPr="008F26A3" w:rsidRDefault="008F26A3" w:rsidP="008F26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Impact</w:t>
      </w:r>
      <w:proofErr w:type="spellEnd"/>
    </w:p>
    <w:p w14:paraId="4AD67885" w14:textId="1CBDEE97" w:rsidR="008F26A3" w:rsidRPr="008F26A3" w:rsidRDefault="008F26A3" w:rsidP="008F26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Papyrus</w:t>
      </w:r>
    </w:p>
    <w:p w14:paraId="426F50ED" w14:textId="6108E12C" w:rsidR="004E3182" w:rsidRDefault="004E3182" w:rsidP="004E3182">
      <w:pPr>
        <w:pStyle w:val="Normlnweb"/>
        <w:numPr>
          <w:ilvl w:val="0"/>
          <w:numId w:val="9"/>
        </w:numPr>
        <w:spacing w:line="360" w:lineRule="auto"/>
      </w:pPr>
      <w:proofErr w:type="spellStart"/>
      <w:r w:rsidRPr="004E3182">
        <w:rPr>
          <w:b/>
          <w:bCs/>
        </w:rPr>
        <w:t>Monospace</w:t>
      </w:r>
      <w:proofErr w:type="spellEnd"/>
      <w:r w:rsidRPr="004E3182">
        <w:rPr>
          <w:b/>
          <w:bCs/>
        </w:rPr>
        <w:t xml:space="preserve"> písma</w:t>
      </w:r>
      <w:r w:rsidR="008F26A3">
        <w:rPr>
          <w:b/>
          <w:bCs/>
        </w:rPr>
        <w:t xml:space="preserve"> (</w:t>
      </w:r>
      <w:proofErr w:type="spellStart"/>
      <w:r w:rsidR="008F26A3">
        <w:rPr>
          <w:b/>
          <w:bCs/>
        </w:rPr>
        <w:t>monospace</w:t>
      </w:r>
      <w:proofErr w:type="spellEnd"/>
      <w:r w:rsidR="008F26A3">
        <w:rPr>
          <w:b/>
          <w:bCs/>
        </w:rPr>
        <w:t xml:space="preserve"> </w:t>
      </w:r>
      <w:proofErr w:type="spellStart"/>
      <w:r w:rsidR="008F26A3">
        <w:rPr>
          <w:b/>
          <w:bCs/>
        </w:rPr>
        <w:t>fonts</w:t>
      </w:r>
      <w:proofErr w:type="spellEnd"/>
      <w:r w:rsidR="008F26A3">
        <w:rPr>
          <w:b/>
          <w:bCs/>
        </w:rPr>
        <w:t>)</w:t>
      </w:r>
      <w:r w:rsidRPr="004E3182">
        <w:rPr>
          <w:b/>
          <w:bCs/>
        </w:rPr>
        <w:t xml:space="preserve">: </w:t>
      </w:r>
      <w:r>
        <w:t>Tato písma mají pevnou šířku pro každé písmeno, což znamená, že každé písmeno zabírá stejný prostor na stránce. Jsou často používána pro programování a tvorbu kódů.</w:t>
      </w:r>
    </w:p>
    <w:p w14:paraId="0745B3FE" w14:textId="77777777" w:rsidR="008F26A3" w:rsidRPr="008F26A3" w:rsidRDefault="008F26A3" w:rsidP="008F26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Courier</w:t>
      </w:r>
      <w:proofErr w:type="spellEnd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New</w:t>
      </w:r>
    </w:p>
    <w:p w14:paraId="1816D6BE" w14:textId="77777777" w:rsidR="008F26A3" w:rsidRPr="008F26A3" w:rsidRDefault="008F26A3" w:rsidP="008F26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Consolas</w:t>
      </w:r>
      <w:proofErr w:type="spellEnd"/>
    </w:p>
    <w:p w14:paraId="67CC31AD" w14:textId="1CCD3F45" w:rsidR="008F26A3" w:rsidRPr="008F26A3" w:rsidRDefault="008F26A3" w:rsidP="008F26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Andale</w:t>
      </w:r>
      <w:proofErr w:type="spellEnd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Mono</w:t>
      </w:r>
    </w:p>
    <w:p w14:paraId="43805DE7" w14:textId="3C22FC1C" w:rsidR="004E3182" w:rsidRDefault="004E3182" w:rsidP="004E3182">
      <w:pPr>
        <w:pStyle w:val="Normlnweb"/>
        <w:numPr>
          <w:ilvl w:val="0"/>
          <w:numId w:val="9"/>
        </w:numPr>
        <w:spacing w:line="360" w:lineRule="auto"/>
      </w:pPr>
      <w:r w:rsidRPr="004E3182">
        <w:rPr>
          <w:b/>
          <w:bCs/>
        </w:rPr>
        <w:t>Písma pro specifické jazyky</w:t>
      </w:r>
      <w:r w:rsidR="008F26A3">
        <w:rPr>
          <w:b/>
          <w:bCs/>
        </w:rPr>
        <w:t xml:space="preserve"> (</w:t>
      </w:r>
      <w:proofErr w:type="spellStart"/>
      <w:r w:rsidR="008F26A3">
        <w:rPr>
          <w:b/>
          <w:bCs/>
        </w:rPr>
        <w:t>language-specific</w:t>
      </w:r>
      <w:proofErr w:type="spellEnd"/>
      <w:r w:rsidR="008F26A3">
        <w:rPr>
          <w:b/>
          <w:bCs/>
        </w:rPr>
        <w:t xml:space="preserve"> </w:t>
      </w:r>
      <w:proofErr w:type="spellStart"/>
      <w:r w:rsidR="008F26A3">
        <w:rPr>
          <w:b/>
          <w:bCs/>
        </w:rPr>
        <w:t>fonts</w:t>
      </w:r>
      <w:proofErr w:type="spellEnd"/>
      <w:r w:rsidR="008F26A3">
        <w:rPr>
          <w:b/>
          <w:bCs/>
        </w:rPr>
        <w:t>)</w:t>
      </w:r>
      <w:r w:rsidRPr="004E3182">
        <w:rPr>
          <w:b/>
          <w:bCs/>
        </w:rPr>
        <w:t>:</w:t>
      </w:r>
      <w:r>
        <w:t xml:space="preserve"> Existují také písma navržená speciálně pro psaní jazyků, jako jsou čínština, japonština a arabština. Tyto písma mají unikátní tvary a jsou obvykle náročnější na psaní a čtení.</w:t>
      </w:r>
    </w:p>
    <w:p w14:paraId="49FB910D" w14:textId="77777777" w:rsidR="008F26A3" w:rsidRPr="008F26A3" w:rsidRDefault="008F26A3" w:rsidP="008F2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SimSun</w:t>
      </w:r>
      <w:proofErr w:type="spellEnd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(pro čínštinu)</w:t>
      </w:r>
    </w:p>
    <w:p w14:paraId="52F8701F" w14:textId="77777777" w:rsidR="008F26A3" w:rsidRPr="008F26A3" w:rsidRDefault="008F26A3" w:rsidP="008F2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Meiryo</w:t>
      </w:r>
      <w:proofErr w:type="spellEnd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(pro japonštinu)</w:t>
      </w:r>
    </w:p>
    <w:p w14:paraId="05E7852D" w14:textId="437F59CE" w:rsidR="008F26A3" w:rsidRPr="008F26A3" w:rsidRDefault="008F26A3" w:rsidP="008F2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Naskh</w:t>
      </w:r>
      <w:proofErr w:type="spellEnd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(pro arabštinu)</w:t>
      </w:r>
    </w:p>
    <w:p w14:paraId="59458694" w14:textId="40E13A6B" w:rsidR="008F26A3" w:rsidRDefault="004E3182" w:rsidP="008F26A3">
      <w:pPr>
        <w:pStyle w:val="Normlnweb"/>
        <w:numPr>
          <w:ilvl w:val="0"/>
          <w:numId w:val="9"/>
        </w:numPr>
        <w:spacing w:line="360" w:lineRule="auto"/>
      </w:pPr>
      <w:r w:rsidRPr="004E3182">
        <w:rPr>
          <w:b/>
          <w:bCs/>
        </w:rPr>
        <w:t>Display písma</w:t>
      </w:r>
      <w:r w:rsidR="008F26A3">
        <w:rPr>
          <w:b/>
          <w:bCs/>
        </w:rPr>
        <w:t xml:space="preserve"> (display </w:t>
      </w:r>
      <w:proofErr w:type="spellStart"/>
      <w:r w:rsidR="008F26A3">
        <w:rPr>
          <w:b/>
          <w:bCs/>
        </w:rPr>
        <w:t>fonts</w:t>
      </w:r>
      <w:proofErr w:type="spellEnd"/>
      <w:r w:rsidR="008F26A3">
        <w:rPr>
          <w:b/>
          <w:bCs/>
        </w:rPr>
        <w:t>)</w:t>
      </w:r>
      <w:r w:rsidRPr="004E3182">
        <w:rPr>
          <w:b/>
          <w:bCs/>
        </w:rPr>
        <w:t>:</w:t>
      </w:r>
      <w:r>
        <w:t xml:space="preserve"> Tato písma jsou navržena tak, aby byla vidět na velké vzdálenosti nebo z velkého úhlu. Jsou často používána pro billboardy, nápisy na budovách a jiné velké reklamní materiály.</w:t>
      </w:r>
    </w:p>
    <w:p w14:paraId="4D676BAB" w14:textId="77777777" w:rsidR="008F26A3" w:rsidRPr="008F26A3" w:rsidRDefault="008F26A3" w:rsidP="008F26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Broadway</w:t>
      </w:r>
    </w:p>
    <w:p w14:paraId="139A6866" w14:textId="77777777" w:rsidR="008F26A3" w:rsidRPr="008F26A3" w:rsidRDefault="008F26A3" w:rsidP="008F26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Cooper Black</w:t>
      </w:r>
    </w:p>
    <w:p w14:paraId="070DEF46" w14:textId="70CE4174" w:rsidR="008F26A3" w:rsidRDefault="008F26A3" w:rsidP="008F26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8F26A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Impact</w:t>
      </w:r>
      <w:proofErr w:type="spellEnd"/>
    </w:p>
    <w:p w14:paraId="4CBABA71" w14:textId="6E519693" w:rsidR="008F26A3" w:rsidRPr="00F94E19" w:rsidRDefault="00F94E19" w:rsidP="00F94E19">
      <w:pPr>
        <w:pStyle w:val="Normlnweb"/>
        <w:numPr>
          <w:ilvl w:val="0"/>
          <w:numId w:val="25"/>
        </w:numPr>
        <w:spacing w:line="360" w:lineRule="auto"/>
        <w:rPr>
          <w:i/>
          <w:iCs/>
        </w:rPr>
      </w:pPr>
      <w:r w:rsidRPr="00F94E19">
        <w:rPr>
          <w:rFonts w:cstheme="minorHAnsi"/>
          <w:b/>
          <w:bCs/>
          <w:i/>
          <w:iCs/>
        </w:rPr>
        <w:t>Principy pro práci s písmem a jejich kombinace</w:t>
      </w:r>
    </w:p>
    <w:p w14:paraId="1C732644" w14:textId="0B0FCD8F" w:rsidR="00F94E19" w:rsidRDefault="00F94E19" w:rsidP="00F94E19">
      <w:pPr>
        <w:pStyle w:val="Normlnweb"/>
      </w:pPr>
      <w:r w:rsidRPr="00F94E19">
        <w:rPr>
          <w:b/>
          <w:bCs/>
        </w:rPr>
        <w:t>Kontrast (</w:t>
      </w:r>
      <w:proofErr w:type="spellStart"/>
      <w:r w:rsidRPr="00F94E19">
        <w:rPr>
          <w:b/>
          <w:bCs/>
        </w:rPr>
        <w:t>contrast</w:t>
      </w:r>
      <w:proofErr w:type="spellEnd"/>
      <w:proofErr w:type="gramStart"/>
      <w:r>
        <w:t>) :</w:t>
      </w:r>
      <w:proofErr w:type="gramEnd"/>
      <w:r>
        <w:t xml:space="preserve"> Při výběru a kombinování písem by měl být zvážen kontrast mezi nimi. To znamená, že by měly být vybrány písma, která mají odlišné tvary a velikosti, aby vytvořila vizuální zájem a hierarchii. Například kombinace serifového písma s </w:t>
      </w:r>
      <w:proofErr w:type="spellStart"/>
      <w:r>
        <w:t>bezserifovým</w:t>
      </w:r>
      <w:proofErr w:type="spellEnd"/>
      <w:r>
        <w:t xml:space="preserve"> písmem může být účinným způsobem, jak dosáhnout kontrastu.</w:t>
      </w:r>
    </w:p>
    <w:p w14:paraId="088FD1FD" w14:textId="5A63825A" w:rsidR="00F94E19" w:rsidRDefault="00F94E19" w:rsidP="00F94E19">
      <w:pPr>
        <w:pStyle w:val="Normlnweb"/>
      </w:pPr>
      <w:r w:rsidRPr="00F94E19">
        <w:rPr>
          <w:b/>
          <w:bCs/>
        </w:rPr>
        <w:t>Výška x (x-</w:t>
      </w:r>
      <w:proofErr w:type="spellStart"/>
      <w:r w:rsidRPr="00F94E19">
        <w:rPr>
          <w:b/>
          <w:bCs/>
        </w:rPr>
        <w:t>height</w:t>
      </w:r>
      <w:proofErr w:type="spellEnd"/>
      <w:r w:rsidRPr="00F94E19">
        <w:rPr>
          <w:b/>
          <w:bCs/>
        </w:rPr>
        <w:t>)</w:t>
      </w:r>
      <w:r>
        <w:t xml:space="preserve">: Většina písem má stejnou výšku x, což je výška malého písmene "x". Kombinování písem, která mají podobnou výšku x, může být účinné pro vytvoření jednotného vzhledu a harmonie v textu. Například písma Arial a </w:t>
      </w:r>
      <w:proofErr w:type="spellStart"/>
      <w:r>
        <w:t>Verdana</w:t>
      </w:r>
      <w:proofErr w:type="spellEnd"/>
      <w:r>
        <w:t xml:space="preserve"> mají stejnou výšku x, takže mohou být dobře kombinována.</w:t>
      </w:r>
      <w:r w:rsidR="00737732">
        <w:t xml:space="preserve"> Čím vyšší x-</w:t>
      </w:r>
      <w:proofErr w:type="spellStart"/>
      <w:r w:rsidR="00737732">
        <w:t>height</w:t>
      </w:r>
      <w:proofErr w:type="spellEnd"/>
      <w:r w:rsidR="00737732">
        <w:t xml:space="preserve"> je, tím větší celkové písmo působí, na druhou stranu je pak rozdíl mezi </w:t>
      </w:r>
      <w:proofErr w:type="spellStart"/>
      <w:r w:rsidR="00737732">
        <w:t>minuskami</w:t>
      </w:r>
      <w:proofErr w:type="spellEnd"/>
      <w:r w:rsidR="00737732">
        <w:t xml:space="preserve"> a verzálkami.</w:t>
      </w:r>
    </w:p>
    <w:p w14:paraId="1077997D" w14:textId="4BA989C0" w:rsidR="00F94E19" w:rsidRDefault="00F94E19" w:rsidP="00F94E19">
      <w:pPr>
        <w:pStyle w:val="Normlnweb"/>
      </w:pPr>
      <w:r w:rsidRPr="00F94E19">
        <w:rPr>
          <w:b/>
          <w:bCs/>
        </w:rPr>
        <w:lastRenderedPageBreak/>
        <w:t xml:space="preserve">Šířka písma (font </w:t>
      </w:r>
      <w:proofErr w:type="spellStart"/>
      <w:r w:rsidRPr="00F94E19">
        <w:rPr>
          <w:b/>
          <w:bCs/>
        </w:rPr>
        <w:t>width</w:t>
      </w:r>
      <w:proofErr w:type="spellEnd"/>
      <w:r>
        <w:t xml:space="preserve">): Šířka písma ovlivňuje rychlost a čitelnost textu. Písma s užším prostorem mezi písmeny jsou obvykle snadněji čitelná a vhodná pro delší bloky textu. Písma s větší šířkou jsou vhodná pro nadpisy a titulky. Příklady úzkých písem jsou </w:t>
      </w:r>
      <w:proofErr w:type="spellStart"/>
      <w:r>
        <w:t>Helvetica</w:t>
      </w:r>
      <w:proofErr w:type="spellEnd"/>
      <w:r>
        <w:t xml:space="preserve"> a Arial, širší písma jsou například Bodoni nebo </w:t>
      </w:r>
      <w:proofErr w:type="spellStart"/>
      <w:r>
        <w:t>Clarendon</w:t>
      </w:r>
      <w:proofErr w:type="spellEnd"/>
      <w:r>
        <w:t>.</w:t>
      </w:r>
    </w:p>
    <w:p w14:paraId="7C961072" w14:textId="368C9974" w:rsidR="004E3182" w:rsidRDefault="00F94E19" w:rsidP="00737732">
      <w:pPr>
        <w:pStyle w:val="Normlnweb"/>
      </w:pPr>
      <w:r w:rsidRPr="00F94E19">
        <w:rPr>
          <w:b/>
          <w:bCs/>
        </w:rPr>
        <w:t>Kombinace velikostí písma:</w:t>
      </w:r>
      <w:r>
        <w:t xml:space="preserve"> Kombinace různých velikostí písma může pomoci vytvořit hierarchii a strukturu v textu. Větší písmo může být použito pro nadpisy, menší písmo pro podnadpisy a běžný text. Nicméně by se mělo dbát na to, aby rozdíly ve velikosti nebyly příliš velké, aby nedocházelo k rozptylování pozornosti.</w:t>
      </w:r>
    </w:p>
    <w:p w14:paraId="7C77C805" w14:textId="17E0CD8A" w:rsidR="00F94E19" w:rsidRPr="00F94E19" w:rsidRDefault="00F94E19" w:rsidP="004E3182">
      <w:pPr>
        <w:pStyle w:val="Normlnweb"/>
        <w:numPr>
          <w:ilvl w:val="0"/>
          <w:numId w:val="25"/>
        </w:numPr>
        <w:spacing w:line="360" w:lineRule="auto"/>
        <w:rPr>
          <w:b/>
          <w:bCs/>
          <w:i/>
          <w:iCs/>
        </w:rPr>
      </w:pPr>
      <w:r w:rsidRPr="00F94E19">
        <w:rPr>
          <w:b/>
          <w:bCs/>
        </w:rPr>
        <w:t>Příklady dobré praxe i aktuální trendy v typografii</w:t>
      </w:r>
    </w:p>
    <w:p w14:paraId="243D1077" w14:textId="77777777" w:rsidR="00F94E19" w:rsidRDefault="00F94E19" w:rsidP="00F94E19">
      <w:pPr>
        <w:pStyle w:val="Normlnweb"/>
      </w:pPr>
      <w:proofErr w:type="gramStart"/>
      <w:r>
        <w:rPr>
          <w:rFonts w:hAnsi="Symbol"/>
        </w:rPr>
        <w:t></w:t>
      </w:r>
      <w:r>
        <w:t xml:space="preserve">  Minimalismus</w:t>
      </w:r>
      <w:proofErr w:type="gramEnd"/>
      <w:r>
        <w:t xml:space="preserve"> - minimalismus se stal velmi populárním trendem v posledních letech. Minimalistický design se zaměřuje na jednoduchost, čistotu a minimalizaci všech zbytečných prvků. Typickým příkladem minimalistického designu je písmo </w:t>
      </w:r>
      <w:proofErr w:type="spellStart"/>
      <w:r>
        <w:t>Helvetica</w:t>
      </w:r>
      <w:proofErr w:type="spellEnd"/>
      <w:r>
        <w:t>.</w:t>
      </w:r>
    </w:p>
    <w:p w14:paraId="55AD5928" w14:textId="77777777" w:rsidR="00F94E19" w:rsidRDefault="00F94E19" w:rsidP="00F94E19">
      <w:pPr>
        <w:pStyle w:val="Normlnweb"/>
      </w:pPr>
      <w:proofErr w:type="gramStart"/>
      <w:r>
        <w:rPr>
          <w:rFonts w:hAnsi="Symbol"/>
        </w:rPr>
        <w:t></w:t>
      </w:r>
      <w:r>
        <w:t xml:space="preserve">  Responsivní</w:t>
      </w:r>
      <w:proofErr w:type="gramEnd"/>
      <w:r>
        <w:t xml:space="preserve"> typografie - s nárůstem mobilního webu se responsivní design stal klíčovým faktorem při vývoji webových stránek. Responsivní typografie zahrnuje použití flexibilních jednotek pro velikost písma a přizpůsobení se různým velikostem obrazovky. Jedním z příkladů je písmo Open </w:t>
      </w:r>
      <w:proofErr w:type="spellStart"/>
      <w:r>
        <w:t>Sans</w:t>
      </w:r>
      <w:proofErr w:type="spellEnd"/>
      <w:r>
        <w:t>.</w:t>
      </w:r>
    </w:p>
    <w:p w14:paraId="764228A6" w14:textId="0B670B9B" w:rsidR="00F94E19" w:rsidRDefault="00F94E19" w:rsidP="00F94E19">
      <w:pPr>
        <w:pStyle w:val="Normlnweb"/>
      </w:pPr>
      <w:proofErr w:type="gramStart"/>
      <w:r>
        <w:rPr>
          <w:rFonts w:hAnsi="Symbol"/>
        </w:rPr>
        <w:t></w:t>
      </w:r>
      <w:r>
        <w:t xml:space="preserve">  Písmo</w:t>
      </w:r>
      <w:proofErr w:type="gramEnd"/>
      <w:r>
        <w:t xml:space="preserve"> s proměnlivou šířkou - písmo s proměnlivou šířkou umožňuje měnit šířku znaků v závislosti na potřebě. Tento trend se stal velmi populárním v posledních letech a přináší větší flexibilit</w:t>
      </w:r>
      <w:r w:rsidR="00737732">
        <w:t>u</w:t>
      </w:r>
      <w:r>
        <w:t xml:space="preserve"> a kreativitu do designu</w:t>
      </w:r>
      <w:r w:rsidR="00737732">
        <w:t>, např. v animacích</w:t>
      </w:r>
      <w:r>
        <w:t xml:space="preserve">. </w:t>
      </w:r>
      <w:r w:rsidR="00432BB2">
        <w:t xml:space="preserve">Tyto písma jsou </w:t>
      </w:r>
      <w:proofErr w:type="spellStart"/>
      <w:r w:rsidR="00432BB2">
        <w:t>pojmenováná</w:t>
      </w:r>
      <w:proofErr w:type="spellEnd"/>
      <w:r w:rsidR="00432BB2">
        <w:t xml:space="preserve"> </w:t>
      </w:r>
      <w:proofErr w:type="spellStart"/>
      <w:r w:rsidR="00432BB2">
        <w:t>Variable</w:t>
      </w:r>
      <w:proofErr w:type="spellEnd"/>
    </w:p>
    <w:p w14:paraId="631E4F54" w14:textId="77777777" w:rsidR="00F94E19" w:rsidRDefault="00F94E19" w:rsidP="00F94E19">
      <w:pPr>
        <w:pStyle w:val="Normlnweb"/>
      </w:pPr>
      <w:proofErr w:type="gramStart"/>
      <w:r>
        <w:rPr>
          <w:rFonts w:hAnsi="Symbol"/>
        </w:rPr>
        <w:t></w:t>
      </w:r>
      <w:r>
        <w:t xml:space="preserve">  Použití</w:t>
      </w:r>
      <w:proofErr w:type="gramEnd"/>
      <w:r>
        <w:t xml:space="preserve"> výrazných a neobvyklých fontů - mnoho designérů se snaží vyniknout tím, že používají výrazné a neobvyklé fonty, které přitahují pozornost. To může být velmi efektivní, pokud je použito správně. Jedním z příkladů je písmo Futura.</w:t>
      </w:r>
    </w:p>
    <w:p w14:paraId="7D2EAC7F" w14:textId="77777777" w:rsidR="00F94E19" w:rsidRDefault="00F94E19" w:rsidP="00F94E19">
      <w:pPr>
        <w:pStyle w:val="Normlnweb"/>
      </w:pPr>
    </w:p>
    <w:p w14:paraId="48969A79" w14:textId="77777777" w:rsidR="00F94E19" w:rsidRDefault="00F94E19" w:rsidP="00F94E19">
      <w:pPr>
        <w:pStyle w:val="Normlnweb"/>
      </w:pPr>
    </w:p>
    <w:p w14:paraId="10511495" w14:textId="77777777" w:rsidR="00F94E19" w:rsidRDefault="00F94E19" w:rsidP="00F94E19">
      <w:pPr>
        <w:pStyle w:val="Normlnweb"/>
      </w:pPr>
      <w:r>
        <w:t xml:space="preserve">Pokud hledám vhodné písmo, mohu začít tím, že se podívám na online knihovny písma, jako je například Google </w:t>
      </w:r>
      <w:proofErr w:type="spellStart"/>
      <w:r>
        <w:t>Fonts</w:t>
      </w:r>
      <w:proofErr w:type="spellEnd"/>
      <w:r>
        <w:t xml:space="preserve">, Adobe </w:t>
      </w:r>
      <w:proofErr w:type="spellStart"/>
      <w:r>
        <w:t>Fonts</w:t>
      </w:r>
      <w:proofErr w:type="spellEnd"/>
      <w:r>
        <w:t xml:space="preserve"> nebo Font </w:t>
      </w:r>
      <w:proofErr w:type="spellStart"/>
      <w:r>
        <w:t>Squirrel</w:t>
      </w:r>
      <w:proofErr w:type="spellEnd"/>
      <w:r>
        <w:t>. Tyto knihovny nabízejí velký výběr různých písem, které lze použít pro tiskoviny, webové stránky nebo digitální média. Mnoho z nich je zdarma nebo za přiměřenou cenu.</w:t>
      </w:r>
    </w:p>
    <w:p w14:paraId="118F57BF" w14:textId="09592C7E" w:rsidR="00F94E19" w:rsidRDefault="00F94E19" w:rsidP="00F94E19">
      <w:pPr>
        <w:pStyle w:val="Normlnweb"/>
      </w:pPr>
      <w:r>
        <w:t xml:space="preserve">Při hledání vhodného písma bych se měl zaměřit na jeho styl, velikost a čitelnost. Je důležité, aby písmo bylo čitelné a aby jeho styl odpovídal účelu a stylu mého projektu. Kvalitní písmo by mělo mít dobře navržené tvary a proporce, aby bylo snadné číst a esteticky příjemné. Je potřeba myslet na </w:t>
      </w:r>
      <w:proofErr w:type="gramStart"/>
      <w:r>
        <w:t>to</w:t>
      </w:r>
      <w:proofErr w:type="gramEnd"/>
      <w:r>
        <w:t xml:space="preserve"> aby písmo umělo </w:t>
      </w:r>
      <w:proofErr w:type="spellStart"/>
      <w:r>
        <w:t>diakrititku</w:t>
      </w:r>
      <w:proofErr w:type="spellEnd"/>
      <w:r>
        <w:t xml:space="preserve"> a mělo správně nastavený </w:t>
      </w:r>
      <w:proofErr w:type="spellStart"/>
      <w:r>
        <w:t>kerning</w:t>
      </w:r>
      <w:proofErr w:type="spellEnd"/>
      <w:r>
        <w:t>.</w:t>
      </w:r>
    </w:p>
    <w:p w14:paraId="4325F608" w14:textId="77777777" w:rsidR="00F94E19" w:rsidRDefault="00F94E19" w:rsidP="00F94E19">
      <w:pPr>
        <w:pStyle w:val="Normlnweb"/>
      </w:pPr>
      <w:r>
        <w:t xml:space="preserve">Další možností je vlastní knihovna písma, kterou mohu vytvořit a udržovat s pomocí softwaru na správu písem, jako je například </w:t>
      </w:r>
      <w:proofErr w:type="spellStart"/>
      <w:r>
        <w:t>FontBase</w:t>
      </w:r>
      <w:proofErr w:type="spellEnd"/>
      <w:r>
        <w:t xml:space="preserve"> nebo </w:t>
      </w:r>
      <w:proofErr w:type="spellStart"/>
      <w:r>
        <w:t>RightFont</w:t>
      </w:r>
      <w:proofErr w:type="spellEnd"/>
      <w:r>
        <w:t>. Tyto programy umožňují organizovat a prohlížet různá písma v jednom místě a zároveň poskytují nástroje pro správu a instalaci písem na mé zařízení.</w:t>
      </w:r>
    </w:p>
    <w:p w14:paraId="1D877B18" w14:textId="6586A0DA" w:rsidR="00540303" w:rsidRPr="00540303" w:rsidRDefault="00540303" w:rsidP="00657307">
      <w:pPr>
        <w:pStyle w:val="Normlnweb"/>
        <w:spacing w:line="360" w:lineRule="auto"/>
      </w:pPr>
    </w:p>
    <w:sectPr w:rsidR="00540303" w:rsidRPr="00540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0076"/>
    <w:multiLevelType w:val="multilevel"/>
    <w:tmpl w:val="C3FC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643F"/>
    <w:multiLevelType w:val="hybridMultilevel"/>
    <w:tmpl w:val="DE7A7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325B"/>
    <w:multiLevelType w:val="hybridMultilevel"/>
    <w:tmpl w:val="A9C6BB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3EA9"/>
    <w:multiLevelType w:val="multilevel"/>
    <w:tmpl w:val="1B5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2796D"/>
    <w:multiLevelType w:val="multilevel"/>
    <w:tmpl w:val="3CD8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43599"/>
    <w:multiLevelType w:val="hybridMultilevel"/>
    <w:tmpl w:val="F4EA65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325F6"/>
    <w:multiLevelType w:val="hybridMultilevel"/>
    <w:tmpl w:val="F6081D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1321B"/>
    <w:multiLevelType w:val="multilevel"/>
    <w:tmpl w:val="D6E8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F6784"/>
    <w:multiLevelType w:val="multilevel"/>
    <w:tmpl w:val="1B3042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6D75B1"/>
    <w:multiLevelType w:val="multilevel"/>
    <w:tmpl w:val="CED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22B45"/>
    <w:multiLevelType w:val="multilevel"/>
    <w:tmpl w:val="61E05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44E02"/>
    <w:multiLevelType w:val="multilevel"/>
    <w:tmpl w:val="CB0C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777AA"/>
    <w:multiLevelType w:val="hybridMultilevel"/>
    <w:tmpl w:val="AC4A0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D1A22"/>
    <w:multiLevelType w:val="multilevel"/>
    <w:tmpl w:val="9982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D048F"/>
    <w:multiLevelType w:val="multilevel"/>
    <w:tmpl w:val="47E8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B203C"/>
    <w:multiLevelType w:val="multilevel"/>
    <w:tmpl w:val="8DD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A70FA"/>
    <w:multiLevelType w:val="hybridMultilevel"/>
    <w:tmpl w:val="6A941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0457D"/>
    <w:multiLevelType w:val="hybridMultilevel"/>
    <w:tmpl w:val="31D4E5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50390"/>
    <w:multiLevelType w:val="multilevel"/>
    <w:tmpl w:val="A38C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80060"/>
    <w:multiLevelType w:val="multilevel"/>
    <w:tmpl w:val="2486A3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216A26"/>
    <w:multiLevelType w:val="multilevel"/>
    <w:tmpl w:val="F42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5E7526"/>
    <w:multiLevelType w:val="multilevel"/>
    <w:tmpl w:val="2E2A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447E6E"/>
    <w:multiLevelType w:val="multilevel"/>
    <w:tmpl w:val="228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EF16E7"/>
    <w:multiLevelType w:val="multilevel"/>
    <w:tmpl w:val="AFE0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FB5359"/>
    <w:multiLevelType w:val="multilevel"/>
    <w:tmpl w:val="923C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6F1F8E"/>
    <w:multiLevelType w:val="multilevel"/>
    <w:tmpl w:val="A524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46198"/>
    <w:multiLevelType w:val="multilevel"/>
    <w:tmpl w:val="8E665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756FB3"/>
    <w:multiLevelType w:val="hybridMultilevel"/>
    <w:tmpl w:val="D3645E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26A02"/>
    <w:multiLevelType w:val="multilevel"/>
    <w:tmpl w:val="30F2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B0D26"/>
    <w:multiLevelType w:val="hybridMultilevel"/>
    <w:tmpl w:val="255CB0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969B3"/>
    <w:multiLevelType w:val="hybridMultilevel"/>
    <w:tmpl w:val="89CE494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0F136F"/>
    <w:multiLevelType w:val="multilevel"/>
    <w:tmpl w:val="95F697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ED25CE"/>
    <w:multiLevelType w:val="multilevel"/>
    <w:tmpl w:val="14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F714AB"/>
    <w:multiLevelType w:val="multilevel"/>
    <w:tmpl w:val="1072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774E68"/>
    <w:multiLevelType w:val="multilevel"/>
    <w:tmpl w:val="5A665A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0124D"/>
    <w:multiLevelType w:val="multilevel"/>
    <w:tmpl w:val="ACBC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DE6645"/>
    <w:multiLevelType w:val="hybridMultilevel"/>
    <w:tmpl w:val="696834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870FC"/>
    <w:multiLevelType w:val="hybridMultilevel"/>
    <w:tmpl w:val="7B62B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B3095"/>
    <w:multiLevelType w:val="multilevel"/>
    <w:tmpl w:val="25E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F05C9E"/>
    <w:multiLevelType w:val="multilevel"/>
    <w:tmpl w:val="0478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65BB8"/>
    <w:multiLevelType w:val="hybridMultilevel"/>
    <w:tmpl w:val="BF408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059FE"/>
    <w:multiLevelType w:val="multilevel"/>
    <w:tmpl w:val="465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C6C6B"/>
    <w:multiLevelType w:val="hybridMultilevel"/>
    <w:tmpl w:val="0ADAAC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4522F"/>
    <w:multiLevelType w:val="multilevel"/>
    <w:tmpl w:val="4DA8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9434EC"/>
    <w:multiLevelType w:val="hybridMultilevel"/>
    <w:tmpl w:val="1B54BE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547615">
    <w:abstractNumId w:val="13"/>
  </w:num>
  <w:num w:numId="2" w16cid:durableId="57948737">
    <w:abstractNumId w:val="44"/>
  </w:num>
  <w:num w:numId="3" w16cid:durableId="505755684">
    <w:abstractNumId w:val="5"/>
  </w:num>
  <w:num w:numId="4" w16cid:durableId="332729252">
    <w:abstractNumId w:val="29"/>
  </w:num>
  <w:num w:numId="5" w16cid:durableId="2072072316">
    <w:abstractNumId w:val="42"/>
  </w:num>
  <w:num w:numId="6" w16cid:durableId="2096391320">
    <w:abstractNumId w:val="37"/>
  </w:num>
  <w:num w:numId="7" w16cid:durableId="839731973">
    <w:abstractNumId w:val="17"/>
  </w:num>
  <w:num w:numId="8" w16cid:durableId="441269714">
    <w:abstractNumId w:val="21"/>
  </w:num>
  <w:num w:numId="9" w16cid:durableId="697972001">
    <w:abstractNumId w:val="36"/>
  </w:num>
  <w:num w:numId="10" w16cid:durableId="337578822">
    <w:abstractNumId w:val="38"/>
  </w:num>
  <w:num w:numId="11" w16cid:durableId="1865249599">
    <w:abstractNumId w:val="32"/>
  </w:num>
  <w:num w:numId="12" w16cid:durableId="2101022782">
    <w:abstractNumId w:val="40"/>
  </w:num>
  <w:num w:numId="13" w16cid:durableId="1345933023">
    <w:abstractNumId w:val="33"/>
  </w:num>
  <w:num w:numId="14" w16cid:durableId="1767261814">
    <w:abstractNumId w:val="27"/>
  </w:num>
  <w:num w:numId="15" w16cid:durableId="922030811">
    <w:abstractNumId w:val="18"/>
  </w:num>
  <w:num w:numId="16" w16cid:durableId="419716454">
    <w:abstractNumId w:val="1"/>
  </w:num>
  <w:num w:numId="17" w16cid:durableId="565066864">
    <w:abstractNumId w:val="25"/>
  </w:num>
  <w:num w:numId="18" w16cid:durableId="156653780">
    <w:abstractNumId w:val="6"/>
  </w:num>
  <w:num w:numId="19" w16cid:durableId="209994877">
    <w:abstractNumId w:val="4"/>
  </w:num>
  <w:num w:numId="20" w16cid:durableId="2127699554">
    <w:abstractNumId w:val="2"/>
  </w:num>
  <w:num w:numId="21" w16cid:durableId="1771463783">
    <w:abstractNumId w:val="28"/>
  </w:num>
  <w:num w:numId="22" w16cid:durableId="1700273481">
    <w:abstractNumId w:val="16"/>
  </w:num>
  <w:num w:numId="23" w16cid:durableId="877864213">
    <w:abstractNumId w:val="41"/>
  </w:num>
  <w:num w:numId="24" w16cid:durableId="154497944">
    <w:abstractNumId w:val="12"/>
  </w:num>
  <w:num w:numId="25" w16cid:durableId="2031830929">
    <w:abstractNumId w:val="30"/>
  </w:num>
  <w:num w:numId="26" w16cid:durableId="1916010712">
    <w:abstractNumId w:val="43"/>
  </w:num>
  <w:num w:numId="27" w16cid:durableId="109781263">
    <w:abstractNumId w:val="11"/>
  </w:num>
  <w:num w:numId="28" w16cid:durableId="2068071908">
    <w:abstractNumId w:val="22"/>
  </w:num>
  <w:num w:numId="29" w16cid:durableId="1952586342">
    <w:abstractNumId w:val="10"/>
  </w:num>
  <w:num w:numId="30" w16cid:durableId="1896351068">
    <w:abstractNumId w:val="15"/>
  </w:num>
  <w:num w:numId="31" w16cid:durableId="1167014412">
    <w:abstractNumId w:val="8"/>
  </w:num>
  <w:num w:numId="32" w16cid:durableId="547303845">
    <w:abstractNumId w:val="20"/>
  </w:num>
  <w:num w:numId="33" w16cid:durableId="1055936821">
    <w:abstractNumId w:val="34"/>
  </w:num>
  <w:num w:numId="34" w16cid:durableId="804351165">
    <w:abstractNumId w:val="9"/>
  </w:num>
  <w:num w:numId="35" w16cid:durableId="1584947928">
    <w:abstractNumId w:val="26"/>
  </w:num>
  <w:num w:numId="36" w16cid:durableId="1036469376">
    <w:abstractNumId w:val="14"/>
  </w:num>
  <w:num w:numId="37" w16cid:durableId="823738709">
    <w:abstractNumId w:val="19"/>
  </w:num>
  <w:num w:numId="38" w16cid:durableId="184253340">
    <w:abstractNumId w:val="0"/>
  </w:num>
  <w:num w:numId="39" w16cid:durableId="1355574514">
    <w:abstractNumId w:val="31"/>
  </w:num>
  <w:num w:numId="40" w16cid:durableId="1135560118">
    <w:abstractNumId w:val="35"/>
  </w:num>
  <w:num w:numId="41" w16cid:durableId="1073626287">
    <w:abstractNumId w:val="3"/>
  </w:num>
  <w:num w:numId="42" w16cid:durableId="1650136671">
    <w:abstractNumId w:val="39"/>
  </w:num>
  <w:num w:numId="43" w16cid:durableId="1962026823">
    <w:abstractNumId w:val="7"/>
  </w:num>
  <w:num w:numId="44" w16cid:durableId="320350796">
    <w:abstractNumId w:val="23"/>
  </w:num>
  <w:num w:numId="45" w16cid:durableId="17082193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86"/>
    <w:rsid w:val="000F5D83"/>
    <w:rsid w:val="0033558D"/>
    <w:rsid w:val="00345DC9"/>
    <w:rsid w:val="00353DFE"/>
    <w:rsid w:val="00432BB2"/>
    <w:rsid w:val="004E3182"/>
    <w:rsid w:val="005259B2"/>
    <w:rsid w:val="00537F22"/>
    <w:rsid w:val="00540303"/>
    <w:rsid w:val="005A7FF9"/>
    <w:rsid w:val="00612E09"/>
    <w:rsid w:val="00657307"/>
    <w:rsid w:val="00676F26"/>
    <w:rsid w:val="00737732"/>
    <w:rsid w:val="00845C86"/>
    <w:rsid w:val="008F26A3"/>
    <w:rsid w:val="00971291"/>
    <w:rsid w:val="00C33401"/>
    <w:rsid w:val="00CD4455"/>
    <w:rsid w:val="00D34362"/>
    <w:rsid w:val="00F7477B"/>
    <w:rsid w:val="00F94E19"/>
    <w:rsid w:val="00F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CE3F"/>
  <w15:chartTrackingRefBased/>
  <w15:docId w15:val="{F0CE0262-A4F4-4C2C-9C93-4D70555A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52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Odstavecseseznamem">
    <w:name w:val="List Paragraph"/>
    <w:basedOn w:val="Normln"/>
    <w:uiPriority w:val="34"/>
    <w:qFormat/>
    <w:rsid w:val="004E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1483</Words>
  <Characters>8530</Characters>
  <Application>Microsoft Office Word</Application>
  <DocSecurity>0</DocSecurity>
  <Lines>149</Lines>
  <Paragraphs>60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Henzl</dc:creator>
  <cp:keywords/>
  <dc:description/>
  <cp:lastModifiedBy>VÝBORNÝ Jan</cp:lastModifiedBy>
  <cp:revision>2</cp:revision>
  <dcterms:created xsi:type="dcterms:W3CDTF">2023-05-04T13:28:00Z</dcterms:created>
  <dcterms:modified xsi:type="dcterms:W3CDTF">2023-05-04T13:28:00Z</dcterms:modified>
</cp:coreProperties>
</file>