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DA0B37" w14:textId="77777777" w:rsidR="009E7625" w:rsidRDefault="002B33DA">
      <w:pPr>
        <w:spacing w:after="215" w:line="265" w:lineRule="auto"/>
        <w:ind w:left="15" w:hanging="10"/>
      </w:pPr>
      <w:r>
        <w:rPr>
          <w:b/>
          <w:sz w:val="24"/>
        </w:rPr>
        <w:t>11. B IMPRESIONISMUS, POINTILISMUS, POSTIMPRESIONISMUS – RÁZNÉ VYKROČENÍ DO MODERNY.</w:t>
      </w:r>
      <w:r>
        <w:rPr>
          <w:sz w:val="24"/>
        </w:rPr>
        <w:t xml:space="preserve"> </w:t>
      </w:r>
      <w:r>
        <w:t xml:space="preserve">     </w:t>
      </w:r>
    </w:p>
    <w:p w14:paraId="02ED3B3D" w14:textId="77777777" w:rsidR="009E7625" w:rsidRDefault="002B33DA">
      <w:pPr>
        <w:spacing w:after="180"/>
        <w:ind w:left="30" w:hanging="10"/>
      </w:pPr>
      <w:r>
        <w:rPr>
          <w:b/>
        </w:rPr>
        <w:t xml:space="preserve">Impresionismus </w:t>
      </w:r>
      <w:r>
        <w:t xml:space="preserve">     </w:t>
      </w:r>
    </w:p>
    <w:p w14:paraId="6206492F" w14:textId="77777777" w:rsidR="009E7625" w:rsidRDefault="002B33DA">
      <w:pPr>
        <w:numPr>
          <w:ilvl w:val="0"/>
          <w:numId w:val="1"/>
        </w:numPr>
        <w:spacing w:after="3"/>
        <w:ind w:hanging="360"/>
      </w:pPr>
      <w:r>
        <w:t>Velice avantgardní styl</w:t>
      </w:r>
      <w:r>
        <w:rPr>
          <w:b/>
        </w:rPr>
        <w:t xml:space="preserve"> </w:t>
      </w:r>
      <w:r>
        <w:t xml:space="preserve">     </w:t>
      </w:r>
    </w:p>
    <w:p w14:paraId="2632687E" w14:textId="77777777" w:rsidR="009E7625" w:rsidRDefault="002B33DA">
      <w:pPr>
        <w:numPr>
          <w:ilvl w:val="0"/>
          <w:numId w:val="1"/>
        </w:numPr>
        <w:spacing w:after="3"/>
        <w:ind w:hanging="360"/>
      </w:pPr>
      <w:r>
        <w:t>Umělci se scházeli v kavárně s Manetem</w:t>
      </w:r>
      <w:r>
        <w:rPr>
          <w:b/>
        </w:rPr>
        <w:t xml:space="preserve"> </w:t>
      </w:r>
      <w:r>
        <w:t xml:space="preserve">     </w:t>
      </w:r>
    </w:p>
    <w:p w14:paraId="76DF8123" w14:textId="77777777" w:rsidR="009E7625" w:rsidRDefault="002B33DA">
      <w:pPr>
        <w:numPr>
          <w:ilvl w:val="0"/>
          <w:numId w:val="1"/>
        </w:numPr>
        <w:spacing w:after="1"/>
        <w:ind w:hanging="360"/>
      </w:pPr>
      <w:r>
        <w:rPr>
          <w:b/>
        </w:rPr>
        <w:t xml:space="preserve">Vznik 60. léta 19. st. </w:t>
      </w:r>
      <w:r>
        <w:t xml:space="preserve">     </w:t>
      </w:r>
    </w:p>
    <w:p w14:paraId="776A13F9" w14:textId="77777777" w:rsidR="009E7625" w:rsidRDefault="002B33DA">
      <w:pPr>
        <w:numPr>
          <w:ilvl w:val="0"/>
          <w:numId w:val="1"/>
        </w:numPr>
        <w:spacing w:after="1"/>
        <w:ind w:hanging="360"/>
      </w:pPr>
      <w:r>
        <w:rPr>
          <w:b/>
        </w:rPr>
        <w:t xml:space="preserve">První výstava 1874 v ateliéru fotografa </w:t>
      </w:r>
      <w:proofErr w:type="spellStart"/>
      <w:r>
        <w:rPr>
          <w:b/>
        </w:rPr>
        <w:t>Nadara</w:t>
      </w:r>
      <w:proofErr w:type="spellEnd"/>
      <w:r>
        <w:rPr>
          <w:b/>
        </w:rPr>
        <w:t xml:space="preserve"> </w:t>
      </w:r>
      <w:r>
        <w:t xml:space="preserve">     </w:t>
      </w:r>
    </w:p>
    <w:p w14:paraId="3B8D25D4" w14:textId="77777777" w:rsidR="009E7625" w:rsidRDefault="002B33DA">
      <w:pPr>
        <w:numPr>
          <w:ilvl w:val="0"/>
          <w:numId w:val="1"/>
        </w:numPr>
        <w:spacing w:after="1"/>
        <w:ind w:hanging="360"/>
      </w:pPr>
      <w:r>
        <w:rPr>
          <w:b/>
        </w:rPr>
        <w:t xml:space="preserve">Představitelé: Monet, Renoire, </w:t>
      </w:r>
      <w:proofErr w:type="spellStart"/>
      <w:r>
        <w:rPr>
          <w:b/>
        </w:rPr>
        <w:t>Sisley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Pissaro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Morisotová</w:t>
      </w:r>
      <w:proofErr w:type="spellEnd"/>
      <w:r>
        <w:rPr>
          <w:b/>
        </w:rPr>
        <w:t xml:space="preserve"> </w:t>
      </w:r>
      <w:r>
        <w:t xml:space="preserve">     </w:t>
      </w:r>
    </w:p>
    <w:p w14:paraId="30F0FEEC" w14:textId="77777777" w:rsidR="009E7625" w:rsidRDefault="002B33DA">
      <w:pPr>
        <w:numPr>
          <w:ilvl w:val="0"/>
          <w:numId w:val="1"/>
        </w:numPr>
        <w:spacing w:after="3"/>
        <w:ind w:hanging="360"/>
      </w:pPr>
      <w:r>
        <w:t>Malba v plenéru, užívají čistých barevných skvrn</w:t>
      </w:r>
      <w:r>
        <w:rPr>
          <w:b/>
        </w:rPr>
        <w:t xml:space="preserve"> </w:t>
      </w:r>
      <w:r>
        <w:t xml:space="preserve">     </w:t>
      </w:r>
    </w:p>
    <w:p w14:paraId="28707376" w14:textId="77777777" w:rsidR="009E7625" w:rsidRDefault="002B33DA">
      <w:pPr>
        <w:numPr>
          <w:ilvl w:val="0"/>
          <w:numId w:val="1"/>
        </w:numPr>
        <w:spacing w:after="1"/>
        <w:ind w:hanging="360"/>
      </w:pPr>
      <w:r>
        <w:rPr>
          <w:b/>
        </w:rPr>
        <w:t xml:space="preserve">Důležitý prvek světlo – vystihnou pohyb vody, odlesky světla… </w:t>
      </w:r>
      <w:r>
        <w:t xml:space="preserve">     </w:t>
      </w:r>
    </w:p>
    <w:p w14:paraId="7D0A3388" w14:textId="77777777" w:rsidR="009E7625" w:rsidRDefault="002B33DA">
      <w:pPr>
        <w:numPr>
          <w:ilvl w:val="0"/>
          <w:numId w:val="1"/>
        </w:numPr>
        <w:spacing w:after="3"/>
        <w:ind w:hanging="360"/>
      </w:pPr>
      <w:r>
        <w:t xml:space="preserve">Výsledný obraz </w:t>
      </w:r>
      <w:r>
        <w:t>až na divákově sítnici</w:t>
      </w:r>
      <w:r>
        <w:rPr>
          <w:b/>
        </w:rPr>
        <w:t xml:space="preserve"> </w:t>
      </w:r>
      <w:r>
        <w:t xml:space="preserve">     </w:t>
      </w:r>
    </w:p>
    <w:p w14:paraId="0B67D50E" w14:textId="77777777" w:rsidR="009E7625" w:rsidRDefault="002B33DA">
      <w:pPr>
        <w:numPr>
          <w:ilvl w:val="0"/>
          <w:numId w:val="1"/>
        </w:numPr>
        <w:spacing w:after="1"/>
        <w:ind w:hanging="360"/>
      </w:pPr>
      <w:r>
        <w:rPr>
          <w:b/>
        </w:rPr>
        <w:t xml:space="preserve">Zachytit daný okamžik, danou dobu, světlo v krajině </w:t>
      </w:r>
      <w:r>
        <w:t xml:space="preserve">     </w:t>
      </w:r>
    </w:p>
    <w:p w14:paraId="29653C40" w14:textId="77777777" w:rsidR="009E7625" w:rsidRDefault="002B33DA">
      <w:pPr>
        <w:numPr>
          <w:ilvl w:val="0"/>
          <w:numId w:val="1"/>
        </w:numPr>
        <w:spacing w:after="137"/>
        <w:ind w:hanging="360"/>
      </w:pPr>
      <w:r>
        <w:t>Tečky, lehké tahy štětcem</w:t>
      </w:r>
      <w:r>
        <w:rPr>
          <w:b/>
        </w:rPr>
        <w:t xml:space="preserve"> </w:t>
      </w:r>
      <w:r>
        <w:t xml:space="preserve">     </w:t>
      </w:r>
    </w:p>
    <w:p w14:paraId="2BC525A3" w14:textId="77777777" w:rsidR="009E7625" w:rsidRDefault="002B33DA">
      <w:pPr>
        <w:spacing w:after="0"/>
        <w:ind w:left="20"/>
      </w:pPr>
      <w:r>
        <w:rPr>
          <w:b/>
        </w:rPr>
        <w:t xml:space="preserve"> </w:t>
      </w:r>
      <w:r>
        <w:t xml:space="preserve">     </w:t>
      </w:r>
    </w:p>
    <w:p w14:paraId="4541B582" w14:textId="77777777" w:rsidR="009E7625" w:rsidRDefault="002B33DA">
      <w:pPr>
        <w:spacing w:after="185"/>
        <w:ind w:left="30" w:hanging="10"/>
      </w:pPr>
      <w:r>
        <w:rPr>
          <w:b/>
        </w:rPr>
        <w:t xml:space="preserve">E. Manet </w:t>
      </w:r>
      <w:r>
        <w:t xml:space="preserve">     </w:t>
      </w:r>
    </w:p>
    <w:p w14:paraId="04DD0729" w14:textId="77777777" w:rsidR="009E7625" w:rsidRDefault="002B33DA">
      <w:pPr>
        <w:numPr>
          <w:ilvl w:val="0"/>
          <w:numId w:val="2"/>
        </w:numPr>
        <w:spacing w:after="3"/>
        <w:ind w:hanging="351"/>
      </w:pPr>
      <w:r>
        <w:t>Malíři k němu vzhlíželi jako k vůdci</w:t>
      </w:r>
      <w:r>
        <w:rPr>
          <w:b/>
        </w:rPr>
        <w:t xml:space="preserve"> </w:t>
      </w:r>
      <w:r>
        <w:t xml:space="preserve">     </w:t>
      </w:r>
    </w:p>
    <w:p w14:paraId="2E685596" w14:textId="77777777" w:rsidR="009E7625" w:rsidRDefault="002B33DA">
      <w:pPr>
        <w:numPr>
          <w:ilvl w:val="0"/>
          <w:numId w:val="2"/>
        </w:numPr>
        <w:spacing w:after="3"/>
        <w:ind w:hanging="351"/>
      </w:pPr>
      <w:r>
        <w:rPr>
          <w:b/>
        </w:rPr>
        <w:t xml:space="preserve">Snídaně v trávě – </w:t>
      </w:r>
      <w:r>
        <w:t>zásadní obraz, způsobil skandál</w:t>
      </w:r>
      <w:r>
        <w:rPr>
          <w:b/>
        </w:rPr>
        <w:t xml:space="preserve"> </w:t>
      </w:r>
      <w:r>
        <w:t xml:space="preserve">     </w:t>
      </w:r>
    </w:p>
    <w:p w14:paraId="73A81CFA" w14:textId="77777777" w:rsidR="009E7625" w:rsidRDefault="002B33DA">
      <w:pPr>
        <w:numPr>
          <w:ilvl w:val="0"/>
          <w:numId w:val="2"/>
        </w:numPr>
        <w:spacing w:after="1"/>
        <w:ind w:hanging="351"/>
      </w:pPr>
      <w:r>
        <w:rPr>
          <w:b/>
        </w:rPr>
        <w:t>Nikdy nevystavov</w:t>
      </w:r>
      <w:r>
        <w:rPr>
          <w:b/>
        </w:rPr>
        <w:t xml:space="preserve">al s impresionisty </w:t>
      </w:r>
      <w:r>
        <w:t xml:space="preserve">     </w:t>
      </w:r>
    </w:p>
    <w:p w14:paraId="136C9996" w14:textId="77777777" w:rsidR="009E7625" w:rsidRDefault="002B33DA">
      <w:pPr>
        <w:numPr>
          <w:ilvl w:val="0"/>
          <w:numId w:val="2"/>
        </w:numPr>
        <w:spacing w:after="166"/>
        <w:ind w:hanging="351"/>
      </w:pPr>
      <w:r>
        <w:t>Olympia – obraz</w:t>
      </w:r>
      <w:r>
        <w:rPr>
          <w:b/>
        </w:rPr>
        <w:t xml:space="preserve"> Claude Monet </w:t>
      </w:r>
      <w:r>
        <w:t xml:space="preserve">     </w:t>
      </w:r>
    </w:p>
    <w:p w14:paraId="484CBF39" w14:textId="77777777" w:rsidR="009E7625" w:rsidRDefault="002B33DA">
      <w:pPr>
        <w:numPr>
          <w:ilvl w:val="0"/>
          <w:numId w:val="2"/>
        </w:numPr>
        <w:spacing w:after="1"/>
        <w:ind w:hanging="351"/>
      </w:pPr>
      <w:r>
        <w:rPr>
          <w:b/>
        </w:rPr>
        <w:t xml:space="preserve">Imprese, východ slunce – pojmenování směru </w:t>
      </w:r>
      <w:r>
        <w:t xml:space="preserve">     </w:t>
      </w:r>
    </w:p>
    <w:p w14:paraId="4350BC3B" w14:textId="77777777" w:rsidR="009E7625" w:rsidRDefault="002B33DA">
      <w:pPr>
        <w:numPr>
          <w:ilvl w:val="0"/>
          <w:numId w:val="2"/>
        </w:numPr>
        <w:spacing w:after="3"/>
        <w:ind w:hanging="351"/>
      </w:pPr>
      <w:r>
        <w:t>Maloval jedno místo v různých denních hodinách</w:t>
      </w:r>
      <w:r>
        <w:rPr>
          <w:b/>
        </w:rPr>
        <w:t xml:space="preserve"> </w:t>
      </w:r>
      <w:r>
        <w:t xml:space="preserve">     </w:t>
      </w:r>
    </w:p>
    <w:p w14:paraId="0B520B10" w14:textId="77777777" w:rsidR="009E7625" w:rsidRDefault="002B33DA">
      <w:pPr>
        <w:numPr>
          <w:ilvl w:val="0"/>
          <w:numId w:val="2"/>
        </w:numPr>
        <w:spacing w:after="246"/>
        <w:ind w:hanging="351"/>
      </w:pPr>
      <w:r>
        <w:t>Ženy v zahradě, Lekníny</w:t>
      </w:r>
      <w:r>
        <w:rPr>
          <w:b/>
        </w:rPr>
        <w:t xml:space="preserve"> </w:t>
      </w:r>
      <w:r>
        <w:t xml:space="preserve">  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      </w:t>
      </w:r>
    </w:p>
    <w:p w14:paraId="657F204E" w14:textId="77777777" w:rsidR="009E7625" w:rsidRDefault="002B33DA">
      <w:pPr>
        <w:spacing w:after="233" w:line="265" w:lineRule="auto"/>
        <w:ind w:left="15" w:hanging="10"/>
      </w:pPr>
      <w:r>
        <w:rPr>
          <w:b/>
          <w:sz w:val="24"/>
        </w:rPr>
        <w:t xml:space="preserve">A. </w:t>
      </w:r>
      <w:proofErr w:type="spellStart"/>
      <w:r>
        <w:rPr>
          <w:b/>
          <w:sz w:val="24"/>
        </w:rPr>
        <w:t>Renoir</w:t>
      </w:r>
      <w:proofErr w:type="spellEnd"/>
      <w:r>
        <w:rPr>
          <w:b/>
          <w:sz w:val="24"/>
        </w:rPr>
        <w:t xml:space="preserve"> </w:t>
      </w:r>
      <w:r>
        <w:t xml:space="preserve">    </w:t>
      </w:r>
      <w:r>
        <w:rPr>
          <w:b/>
          <w:sz w:val="24"/>
        </w:rPr>
        <w:t xml:space="preserve"> </w:t>
      </w:r>
    </w:p>
    <w:p w14:paraId="590732B7" w14:textId="77777777" w:rsidR="009E7625" w:rsidRDefault="002B33DA">
      <w:pPr>
        <w:tabs>
          <w:tab w:val="center" w:pos="377"/>
          <w:tab w:val="center" w:pos="3730"/>
        </w:tabs>
        <w:spacing w:after="4"/>
      </w:pPr>
      <w:r>
        <w:tab/>
      </w:r>
      <w:r>
        <w:rPr>
          <w:rFonts w:ascii="Arial" w:eastAsia="Arial" w:hAnsi="Arial" w:cs="Arial"/>
          <w:sz w:val="24"/>
        </w:rPr>
        <w:t xml:space="preserve">• </w:t>
      </w:r>
      <w:r>
        <w:rPr>
          <w:rFonts w:ascii="Arial" w:eastAsia="Arial" w:hAnsi="Arial" w:cs="Arial"/>
          <w:sz w:val="24"/>
        </w:rPr>
        <w:tab/>
      </w:r>
      <w:r>
        <w:rPr>
          <w:sz w:val="24"/>
        </w:rPr>
        <w:t xml:space="preserve">Maloval hodně podobizen a aktů </w:t>
      </w:r>
      <w:r>
        <w:rPr>
          <w:rFonts w:ascii="Segoe UI Symbol" w:eastAsia="Segoe UI Symbol" w:hAnsi="Segoe UI Symbol" w:cs="Segoe UI Symbo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Koupající ženy, Houpačka </w:t>
      </w:r>
      <w:r>
        <w:t xml:space="preserve">  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   </w:t>
      </w:r>
    </w:p>
    <w:p w14:paraId="04318348" w14:textId="77777777" w:rsidR="009E7625" w:rsidRDefault="002B33DA">
      <w:pPr>
        <w:spacing w:after="69"/>
        <w:ind w:left="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   </w:t>
      </w:r>
    </w:p>
    <w:p w14:paraId="7A860ABD" w14:textId="77777777" w:rsidR="009E7625" w:rsidRDefault="002B33DA">
      <w:pPr>
        <w:pStyle w:val="Nadpis1"/>
        <w:numPr>
          <w:ilvl w:val="0"/>
          <w:numId w:val="0"/>
        </w:numPr>
        <w:ind w:left="15"/>
      </w:pPr>
      <w:r>
        <w:t xml:space="preserve">A. </w:t>
      </w:r>
      <w:proofErr w:type="spellStart"/>
      <w:r>
        <w:t>Sisley</w:t>
      </w:r>
      <w:proofErr w:type="spellEnd"/>
      <w:r>
        <w:t xml:space="preserve"> </w:t>
      </w:r>
      <w:r>
        <w:rPr>
          <w:b w:val="0"/>
          <w:sz w:val="22"/>
        </w:rPr>
        <w:t xml:space="preserve">    </w:t>
      </w:r>
      <w:r>
        <w:t xml:space="preserve"> </w:t>
      </w:r>
    </w:p>
    <w:p w14:paraId="0356ED99" w14:textId="77777777" w:rsidR="009E7625" w:rsidRDefault="002B33DA">
      <w:pPr>
        <w:numPr>
          <w:ilvl w:val="0"/>
          <w:numId w:val="3"/>
        </w:numPr>
        <w:spacing w:after="4"/>
        <w:ind w:hanging="360"/>
      </w:pPr>
      <w:r>
        <w:rPr>
          <w:sz w:val="24"/>
        </w:rPr>
        <w:t>Nedostalo se mu žádného uznání</w:t>
      </w:r>
      <w:r>
        <w:rPr>
          <w:b/>
          <w:sz w:val="24"/>
        </w:rPr>
        <w:t xml:space="preserve"> </w:t>
      </w:r>
      <w:r>
        <w:t xml:space="preserve">     </w:t>
      </w:r>
    </w:p>
    <w:p w14:paraId="38E5C0A7" w14:textId="77777777" w:rsidR="009E7625" w:rsidRDefault="002B33DA">
      <w:pPr>
        <w:numPr>
          <w:ilvl w:val="0"/>
          <w:numId w:val="3"/>
        </w:numPr>
        <w:spacing w:after="4"/>
        <w:ind w:hanging="360"/>
      </w:pPr>
      <w:r>
        <w:rPr>
          <w:sz w:val="24"/>
        </w:rPr>
        <w:t>Maloval jen venkov, zátiší</w:t>
      </w:r>
      <w:r>
        <w:rPr>
          <w:b/>
          <w:sz w:val="24"/>
        </w:rPr>
        <w:t xml:space="preserve"> </w:t>
      </w:r>
      <w:r>
        <w:t xml:space="preserve">     </w:t>
      </w:r>
    </w:p>
    <w:p w14:paraId="611C97BD" w14:textId="77777777" w:rsidR="009E7625" w:rsidRDefault="002B33DA">
      <w:pPr>
        <w:spacing w:after="3"/>
        <w:ind w:left="20"/>
      </w:pPr>
      <w:r>
        <w:rPr>
          <w:b/>
          <w:sz w:val="24"/>
        </w:rPr>
        <w:t xml:space="preserve"> </w:t>
      </w:r>
      <w:r>
        <w:t xml:space="preserve">     </w:t>
      </w:r>
    </w:p>
    <w:p w14:paraId="20F61C08" w14:textId="77777777" w:rsidR="009E7625" w:rsidRDefault="002B33DA">
      <w:pPr>
        <w:pStyle w:val="Nadpis1"/>
        <w:ind w:left="250" w:hanging="245"/>
      </w:pPr>
      <w:proofErr w:type="spellStart"/>
      <w:r>
        <w:t>Pissaro</w:t>
      </w:r>
      <w:proofErr w:type="spellEnd"/>
      <w:r>
        <w:t xml:space="preserve"> </w:t>
      </w:r>
      <w:r>
        <w:rPr>
          <w:b w:val="0"/>
          <w:sz w:val="22"/>
        </w:rPr>
        <w:t xml:space="preserve">    </w:t>
      </w:r>
      <w:r>
        <w:t xml:space="preserve"> </w:t>
      </w:r>
    </w:p>
    <w:p w14:paraId="1C9E27BD" w14:textId="77777777" w:rsidR="009E7625" w:rsidRDefault="002B33DA">
      <w:pPr>
        <w:numPr>
          <w:ilvl w:val="0"/>
          <w:numId w:val="4"/>
        </w:numPr>
        <w:spacing w:after="4"/>
        <w:ind w:hanging="452"/>
      </w:pPr>
      <w:r>
        <w:rPr>
          <w:sz w:val="24"/>
        </w:rPr>
        <w:t>Maloval zátiší, plenér, lidi</w:t>
      </w:r>
      <w:r>
        <w:rPr>
          <w:b/>
          <w:sz w:val="24"/>
        </w:rPr>
        <w:t xml:space="preserve"> </w:t>
      </w:r>
      <w:r>
        <w:t xml:space="preserve">     </w:t>
      </w:r>
    </w:p>
    <w:p w14:paraId="7A67466A" w14:textId="77777777" w:rsidR="009E7625" w:rsidRDefault="002B33DA">
      <w:pPr>
        <w:numPr>
          <w:ilvl w:val="0"/>
          <w:numId w:val="4"/>
        </w:numPr>
        <w:spacing w:after="4"/>
        <w:ind w:hanging="452"/>
      </w:pPr>
      <w:r>
        <w:rPr>
          <w:sz w:val="24"/>
        </w:rPr>
        <w:t>Maloval pohledy na Paříž</w:t>
      </w:r>
      <w:r>
        <w:rPr>
          <w:b/>
          <w:sz w:val="24"/>
        </w:rPr>
        <w:t xml:space="preserve"> </w:t>
      </w:r>
      <w:r>
        <w:t xml:space="preserve">     </w:t>
      </w:r>
    </w:p>
    <w:p w14:paraId="670538A8" w14:textId="77777777" w:rsidR="009E7625" w:rsidRDefault="002B33DA">
      <w:pPr>
        <w:numPr>
          <w:ilvl w:val="0"/>
          <w:numId w:val="4"/>
        </w:numPr>
        <w:spacing w:after="4"/>
        <w:ind w:hanging="452"/>
      </w:pPr>
      <w:r>
        <w:rPr>
          <w:sz w:val="24"/>
        </w:rPr>
        <w:t>Zahrada</w:t>
      </w:r>
      <w:r>
        <w:rPr>
          <w:sz w:val="24"/>
        </w:rPr>
        <w:t xml:space="preserve">, </w:t>
      </w:r>
      <w:proofErr w:type="spellStart"/>
      <w:r>
        <w:rPr>
          <w:sz w:val="24"/>
        </w:rPr>
        <w:t>Boulevard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Montmarte</w:t>
      </w:r>
      <w:proofErr w:type="spellEnd"/>
      <w:r>
        <w:rPr>
          <w:b/>
          <w:sz w:val="24"/>
        </w:rPr>
        <w:t xml:space="preserve"> </w:t>
      </w:r>
      <w:r>
        <w:t xml:space="preserve">     </w:t>
      </w:r>
    </w:p>
    <w:p w14:paraId="4E5B7174" w14:textId="77777777" w:rsidR="009E7625" w:rsidRDefault="002B33DA">
      <w:pPr>
        <w:spacing w:after="15"/>
        <w:ind w:left="33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   </w:t>
      </w:r>
    </w:p>
    <w:p w14:paraId="251C429D" w14:textId="77777777" w:rsidR="009E7625" w:rsidRDefault="002B33DA">
      <w:pPr>
        <w:pStyle w:val="Nadpis1"/>
        <w:numPr>
          <w:ilvl w:val="0"/>
          <w:numId w:val="0"/>
        </w:numPr>
        <w:ind w:left="15"/>
      </w:pPr>
      <w:r>
        <w:t xml:space="preserve">B. </w:t>
      </w:r>
      <w:proofErr w:type="spellStart"/>
      <w:r>
        <w:t>Morrisotová</w:t>
      </w:r>
      <w:proofErr w:type="spellEnd"/>
      <w:r>
        <w:t xml:space="preserve"> </w:t>
      </w:r>
      <w:r>
        <w:rPr>
          <w:b w:val="0"/>
          <w:sz w:val="22"/>
        </w:rPr>
        <w:t xml:space="preserve">    </w:t>
      </w:r>
      <w:r>
        <w:t xml:space="preserve"> </w:t>
      </w:r>
    </w:p>
    <w:p w14:paraId="483441D9" w14:textId="77777777" w:rsidR="009E7625" w:rsidRDefault="002B33DA">
      <w:pPr>
        <w:numPr>
          <w:ilvl w:val="0"/>
          <w:numId w:val="5"/>
        </w:numPr>
        <w:spacing w:after="4"/>
        <w:ind w:hanging="360"/>
      </w:pPr>
      <w:r>
        <w:rPr>
          <w:sz w:val="24"/>
        </w:rPr>
        <w:t>Společenské zátiší, rodinu, ženy</w:t>
      </w:r>
      <w:r>
        <w:rPr>
          <w:b/>
          <w:sz w:val="24"/>
        </w:rPr>
        <w:t xml:space="preserve"> </w:t>
      </w:r>
      <w:r>
        <w:t xml:space="preserve">     </w:t>
      </w:r>
    </w:p>
    <w:p w14:paraId="17CF003F" w14:textId="77777777" w:rsidR="009E7625" w:rsidRDefault="002B33DA">
      <w:pPr>
        <w:numPr>
          <w:ilvl w:val="0"/>
          <w:numId w:val="5"/>
        </w:numPr>
        <w:spacing w:after="4"/>
        <w:ind w:hanging="360"/>
      </w:pPr>
      <w:r>
        <w:rPr>
          <w:sz w:val="24"/>
        </w:rPr>
        <w:t>Po Obědě</w:t>
      </w:r>
      <w:r>
        <w:rPr>
          <w:b/>
          <w:sz w:val="24"/>
        </w:rPr>
        <w:t xml:space="preserve"> </w:t>
      </w:r>
      <w:r>
        <w:t xml:space="preserve">    </w:t>
      </w:r>
      <w:r>
        <w:rPr>
          <w:b/>
          <w:sz w:val="24"/>
        </w:rPr>
        <w:t xml:space="preserve"> </w:t>
      </w:r>
      <w:r>
        <w:t xml:space="preserve">  </w:t>
      </w:r>
      <w:r>
        <w:rPr>
          <w:b/>
          <w:sz w:val="24"/>
        </w:rPr>
        <w:t xml:space="preserve"> </w:t>
      </w:r>
      <w:r>
        <w:t xml:space="preserve">   </w:t>
      </w:r>
    </w:p>
    <w:p w14:paraId="7B491F44" w14:textId="77777777" w:rsidR="009E7625" w:rsidRDefault="002B33DA">
      <w:pPr>
        <w:spacing w:after="4" w:line="265" w:lineRule="auto"/>
        <w:ind w:left="15" w:hanging="10"/>
      </w:pPr>
      <w:r>
        <w:rPr>
          <w:b/>
          <w:sz w:val="24"/>
        </w:rPr>
        <w:t xml:space="preserve"> E. </w:t>
      </w:r>
      <w:proofErr w:type="spellStart"/>
      <w:r>
        <w:rPr>
          <w:b/>
          <w:sz w:val="24"/>
        </w:rPr>
        <w:t>Degas</w:t>
      </w:r>
      <w:proofErr w:type="spellEnd"/>
      <w:r>
        <w:rPr>
          <w:b/>
          <w:sz w:val="24"/>
        </w:rPr>
        <w:t xml:space="preserve"> </w:t>
      </w:r>
      <w:r>
        <w:t xml:space="preserve">     </w:t>
      </w:r>
    </w:p>
    <w:p w14:paraId="3F415E40" w14:textId="77777777" w:rsidR="009E7625" w:rsidRDefault="002B33DA">
      <w:pPr>
        <w:numPr>
          <w:ilvl w:val="0"/>
          <w:numId w:val="6"/>
        </w:numPr>
        <w:spacing w:after="236"/>
        <w:ind w:hanging="174"/>
      </w:pPr>
      <w:r>
        <w:rPr>
          <w:b/>
          <w:sz w:val="24"/>
        </w:rPr>
        <w:t xml:space="preserve">Sociální tématika – </w:t>
      </w:r>
      <w:r>
        <w:rPr>
          <w:sz w:val="24"/>
        </w:rPr>
        <w:t>dostihy, tanečnice, akty</w:t>
      </w:r>
      <w:r>
        <w:rPr>
          <w:b/>
          <w:sz w:val="24"/>
        </w:rPr>
        <w:t xml:space="preserve"> </w:t>
      </w:r>
      <w:r>
        <w:t xml:space="preserve">     </w:t>
      </w:r>
    </w:p>
    <w:p w14:paraId="49C9A27A" w14:textId="77777777" w:rsidR="009E7625" w:rsidRDefault="002B33DA">
      <w:pPr>
        <w:numPr>
          <w:ilvl w:val="0"/>
          <w:numId w:val="6"/>
        </w:numPr>
        <w:spacing w:after="4" w:line="265" w:lineRule="auto"/>
        <w:ind w:hanging="174"/>
      </w:pPr>
      <w:r>
        <w:rPr>
          <w:b/>
          <w:sz w:val="24"/>
        </w:rPr>
        <w:t xml:space="preserve">Používal hodně černou </w:t>
      </w:r>
      <w:proofErr w:type="gramStart"/>
      <w:r>
        <w:rPr>
          <w:b/>
          <w:sz w:val="24"/>
        </w:rPr>
        <w:t xml:space="preserve">barvu  </w:t>
      </w:r>
      <w:r>
        <w:rPr>
          <w:sz w:val="24"/>
        </w:rPr>
        <w:t>•</w:t>
      </w:r>
      <w:proofErr w:type="gramEnd"/>
      <w:r>
        <w:rPr>
          <w:sz w:val="24"/>
        </w:rPr>
        <w:t xml:space="preserve"> </w:t>
      </w:r>
      <w:r>
        <w:rPr>
          <w:b/>
          <w:sz w:val="24"/>
        </w:rPr>
        <w:t xml:space="preserve">Dostihy, Baletní tanec </w:t>
      </w:r>
      <w:r>
        <w:t xml:space="preserve">    </w:t>
      </w:r>
      <w:r>
        <w:rPr>
          <w:b/>
        </w:rPr>
        <w:t xml:space="preserve">    </w:t>
      </w:r>
      <w:r>
        <w:rPr>
          <w:b/>
          <w:sz w:val="24"/>
        </w:rPr>
        <w:t xml:space="preserve"> </w:t>
      </w:r>
    </w:p>
    <w:p w14:paraId="576B0B5E" w14:textId="77777777" w:rsidR="009E7625" w:rsidRDefault="002B33DA">
      <w:pPr>
        <w:spacing w:after="269"/>
        <w:ind w:left="15"/>
      </w:pPr>
      <w:r>
        <w:rPr>
          <w:b/>
          <w:sz w:val="24"/>
        </w:rPr>
        <w:t xml:space="preserve"> </w:t>
      </w:r>
    </w:p>
    <w:p w14:paraId="40A00850" w14:textId="77777777" w:rsidR="009E7625" w:rsidRDefault="002B33DA">
      <w:pPr>
        <w:spacing w:after="4" w:line="265" w:lineRule="auto"/>
        <w:ind w:left="15" w:hanging="10"/>
      </w:pPr>
      <w:r>
        <w:rPr>
          <w:b/>
          <w:sz w:val="24"/>
        </w:rPr>
        <w:t xml:space="preserve">Český impresionismus </w:t>
      </w:r>
      <w:r>
        <w:rPr>
          <w:sz w:val="24"/>
        </w:rPr>
        <w:t xml:space="preserve">    </w:t>
      </w:r>
      <w:r>
        <w:rPr>
          <w:rFonts w:ascii="Arial" w:eastAsia="Arial" w:hAnsi="Arial" w:cs="Arial"/>
          <w:sz w:val="24"/>
        </w:rPr>
        <w:t xml:space="preserve">• </w:t>
      </w:r>
      <w:r>
        <w:rPr>
          <w:rFonts w:ascii="Arial" w:eastAsia="Arial" w:hAnsi="Arial" w:cs="Arial"/>
          <w:sz w:val="24"/>
        </w:rPr>
        <w:tab/>
      </w:r>
      <w:r>
        <w:rPr>
          <w:sz w:val="24"/>
        </w:rPr>
        <w:t xml:space="preserve">Asi o 10 let později   </w:t>
      </w:r>
      <w:r>
        <w:rPr>
          <w:b/>
          <w:sz w:val="24"/>
        </w:rPr>
        <w:t xml:space="preserve">Slavíček, Lebeda, Hudeček </w:t>
      </w:r>
      <w:r>
        <w:rPr>
          <w:sz w:val="24"/>
        </w:rPr>
        <w:t xml:space="preserve">  </w:t>
      </w:r>
    </w:p>
    <w:p w14:paraId="566BC5DE" w14:textId="77777777" w:rsidR="009E7625" w:rsidRPr="002B33DA" w:rsidRDefault="002B33DA">
      <w:pPr>
        <w:pStyle w:val="Nadpis1"/>
        <w:numPr>
          <w:ilvl w:val="0"/>
          <w:numId w:val="0"/>
        </w:numPr>
        <w:spacing w:after="173"/>
        <w:ind w:left="355"/>
        <w:rPr>
          <w:sz w:val="28"/>
          <w:szCs w:val="28"/>
        </w:rPr>
      </w:pPr>
      <w:r w:rsidRPr="002B33DA">
        <w:rPr>
          <w:sz w:val="28"/>
          <w:szCs w:val="28"/>
        </w:rPr>
        <w:lastRenderedPageBreak/>
        <w:t xml:space="preserve">Postimpresionismus </w:t>
      </w:r>
      <w:r w:rsidRPr="002B33DA">
        <w:rPr>
          <w:b w:val="0"/>
          <w:sz w:val="28"/>
          <w:szCs w:val="28"/>
        </w:rPr>
        <w:t xml:space="preserve">    </w:t>
      </w:r>
      <w:r w:rsidRPr="002B33DA">
        <w:rPr>
          <w:sz w:val="28"/>
          <w:szCs w:val="28"/>
        </w:rPr>
        <w:t xml:space="preserve"> </w:t>
      </w:r>
    </w:p>
    <w:p w14:paraId="7F92C98F" w14:textId="77777777" w:rsidR="009E7625" w:rsidRDefault="002B33DA">
      <w:pPr>
        <w:numPr>
          <w:ilvl w:val="0"/>
          <w:numId w:val="7"/>
        </w:numPr>
        <w:spacing w:after="9" w:line="258" w:lineRule="auto"/>
        <w:ind w:hanging="360"/>
      </w:pPr>
      <w:r>
        <w:rPr>
          <w:color w:val="503E44"/>
        </w:rPr>
        <w:t xml:space="preserve">ve francouzském malířství tendence kriticky reagující na impresionismus usilující překonat jeho názorovou základnu </w:t>
      </w:r>
      <w:r>
        <w:t xml:space="preserve"> </w:t>
      </w:r>
      <w:r>
        <w:t xml:space="preserve">    </w:t>
      </w:r>
    </w:p>
    <w:p w14:paraId="3D4B7314" w14:textId="77777777" w:rsidR="009E7625" w:rsidRDefault="002B33DA">
      <w:pPr>
        <w:numPr>
          <w:ilvl w:val="0"/>
          <w:numId w:val="7"/>
        </w:numPr>
        <w:spacing w:after="9" w:line="258" w:lineRule="auto"/>
        <w:ind w:hanging="360"/>
      </w:pPr>
      <w:r>
        <w:rPr>
          <w:color w:val="503E44"/>
        </w:rPr>
        <w:t xml:space="preserve">snaha najít </w:t>
      </w:r>
      <w:r>
        <w:rPr>
          <w:b/>
          <w:color w:val="503E44"/>
        </w:rPr>
        <w:t>pevnější, trvalejší základnu</w:t>
      </w:r>
      <w:r>
        <w:rPr>
          <w:color w:val="503E44"/>
        </w:rPr>
        <w:t xml:space="preserve"> než zrakový vjem </w:t>
      </w:r>
      <w:r>
        <w:t xml:space="preserve">     </w:t>
      </w:r>
    </w:p>
    <w:p w14:paraId="128A911F" w14:textId="77777777" w:rsidR="009E7625" w:rsidRDefault="002B33DA">
      <w:pPr>
        <w:numPr>
          <w:ilvl w:val="0"/>
          <w:numId w:val="7"/>
        </w:numPr>
        <w:spacing w:after="0"/>
        <w:ind w:hanging="360"/>
      </w:pPr>
      <w:r>
        <w:rPr>
          <w:rFonts w:ascii="Open Sans" w:eastAsia="Open Sans" w:hAnsi="Open Sans" w:cs="Open Sans"/>
          <w:color w:val="503E44"/>
          <w:sz w:val="21"/>
        </w:rPr>
        <w:t>umění má odpovídat modernímu psychickému a společenskému ustrojení člověka a jeho postavení ve společnosti a v přírodě</w:t>
      </w:r>
      <w:r>
        <w:rPr>
          <w:color w:val="503E44"/>
        </w:rPr>
        <w:t xml:space="preserve"> </w:t>
      </w:r>
      <w:r>
        <w:t xml:space="preserve">     </w:t>
      </w:r>
    </w:p>
    <w:p w14:paraId="68EE1758" w14:textId="77777777" w:rsidR="009E7625" w:rsidRDefault="002B33DA">
      <w:pPr>
        <w:numPr>
          <w:ilvl w:val="0"/>
          <w:numId w:val="7"/>
        </w:numPr>
        <w:spacing w:after="71"/>
        <w:ind w:hanging="360"/>
      </w:pPr>
      <w:r>
        <w:rPr>
          <w:b/>
          <w:i/>
          <w:color w:val="503E44"/>
        </w:rPr>
        <w:t>prokletí umělci</w:t>
      </w:r>
      <w:r>
        <w:rPr>
          <w:color w:val="503E44"/>
        </w:rPr>
        <w:t xml:space="preserve"> (</w:t>
      </w:r>
      <w:proofErr w:type="spellStart"/>
      <w:r>
        <w:rPr>
          <w:i/>
          <w:color w:val="503E44"/>
        </w:rPr>
        <w:t>Gogh</w:t>
      </w:r>
      <w:proofErr w:type="spellEnd"/>
      <w:r>
        <w:rPr>
          <w:i/>
          <w:color w:val="503E44"/>
        </w:rPr>
        <w:t xml:space="preserve">, </w:t>
      </w:r>
      <w:proofErr w:type="spellStart"/>
      <w:r>
        <w:rPr>
          <w:i/>
          <w:color w:val="503E44"/>
        </w:rPr>
        <w:t>Gauguin</w:t>
      </w:r>
      <w:proofErr w:type="spellEnd"/>
      <w:r>
        <w:rPr>
          <w:i/>
          <w:color w:val="503E44"/>
        </w:rPr>
        <w:t xml:space="preserve">, </w:t>
      </w:r>
      <w:proofErr w:type="spellStart"/>
      <w:r>
        <w:rPr>
          <w:i/>
          <w:color w:val="503E44"/>
        </w:rPr>
        <w:t>Lautrec</w:t>
      </w:r>
      <w:proofErr w:type="spellEnd"/>
      <w:r>
        <w:rPr>
          <w:color w:val="503E44"/>
        </w:rPr>
        <w:t xml:space="preserve">) </w:t>
      </w:r>
      <w:r>
        <w:t xml:space="preserve">     </w:t>
      </w:r>
    </w:p>
    <w:p w14:paraId="110276F2" w14:textId="77777777" w:rsidR="009E7625" w:rsidRDefault="002B33DA">
      <w:pPr>
        <w:numPr>
          <w:ilvl w:val="0"/>
          <w:numId w:val="7"/>
        </w:numPr>
        <w:spacing w:after="0"/>
        <w:ind w:hanging="360"/>
      </w:pPr>
      <w:r>
        <w:rPr>
          <w:rFonts w:ascii="Open Sans" w:eastAsia="Open Sans" w:hAnsi="Open Sans" w:cs="Open Sans"/>
          <w:color w:val="503E44"/>
          <w:sz w:val="21"/>
        </w:rPr>
        <w:t>vš</w:t>
      </w:r>
      <w:r>
        <w:rPr>
          <w:rFonts w:ascii="Open Sans" w:eastAsia="Open Sans" w:hAnsi="Open Sans" w:cs="Open Sans"/>
          <w:color w:val="503E44"/>
          <w:sz w:val="21"/>
        </w:rPr>
        <w:t xml:space="preserve">ichni umělci se snažili </w:t>
      </w:r>
      <w:r>
        <w:rPr>
          <w:rFonts w:ascii="Open Sans" w:eastAsia="Open Sans" w:hAnsi="Open Sans" w:cs="Open Sans"/>
          <w:b/>
          <w:color w:val="503E44"/>
          <w:sz w:val="21"/>
        </w:rPr>
        <w:t>překonat</w:t>
      </w:r>
      <w:r>
        <w:rPr>
          <w:rFonts w:ascii="Open Sans" w:eastAsia="Open Sans" w:hAnsi="Open Sans" w:cs="Open Sans"/>
          <w:color w:val="503E44"/>
          <w:sz w:val="21"/>
        </w:rPr>
        <w:t xml:space="preserve"> impresionistický způsob malby</w:t>
      </w:r>
      <w:r>
        <w:rPr>
          <w:color w:val="503E44"/>
        </w:rPr>
        <w:t xml:space="preserve"> </w:t>
      </w:r>
      <w:r>
        <w:t xml:space="preserve">     </w:t>
      </w:r>
    </w:p>
    <w:p w14:paraId="2699CB93" w14:textId="77777777" w:rsidR="009E7625" w:rsidRDefault="002B33DA">
      <w:pPr>
        <w:numPr>
          <w:ilvl w:val="0"/>
          <w:numId w:val="7"/>
        </w:numPr>
        <w:spacing w:after="0"/>
        <w:ind w:hanging="360"/>
      </w:pPr>
      <w:r>
        <w:rPr>
          <w:rFonts w:ascii="Open Sans" w:eastAsia="Open Sans" w:hAnsi="Open Sans" w:cs="Open Sans"/>
          <w:color w:val="503E44"/>
          <w:sz w:val="21"/>
        </w:rPr>
        <w:t xml:space="preserve">osobnosti = vyhraněné tvůrčí individuality, samotáři </w:t>
      </w:r>
      <w:r>
        <w:t xml:space="preserve">     </w:t>
      </w:r>
    </w:p>
    <w:p w14:paraId="75239FF0" w14:textId="77777777" w:rsidR="009E7625" w:rsidRDefault="002B33DA">
      <w:pPr>
        <w:numPr>
          <w:ilvl w:val="0"/>
          <w:numId w:val="7"/>
        </w:numPr>
        <w:spacing w:after="0"/>
        <w:ind w:hanging="360"/>
      </w:pPr>
      <w:r>
        <w:rPr>
          <w:rFonts w:ascii="Open Sans" w:eastAsia="Open Sans" w:hAnsi="Open Sans" w:cs="Open Sans"/>
          <w:color w:val="503E44"/>
          <w:sz w:val="21"/>
        </w:rPr>
        <w:t xml:space="preserve">plátna působila zneklidňujícím dojmem </w:t>
      </w:r>
      <w:r>
        <w:t xml:space="preserve">     </w:t>
      </w:r>
    </w:p>
    <w:p w14:paraId="72BBBCB6" w14:textId="77777777" w:rsidR="009E7625" w:rsidRDefault="002B33DA">
      <w:pPr>
        <w:numPr>
          <w:ilvl w:val="0"/>
          <w:numId w:val="7"/>
        </w:numPr>
        <w:spacing w:after="0"/>
        <w:ind w:hanging="360"/>
      </w:pPr>
      <w:r>
        <w:rPr>
          <w:rFonts w:ascii="Open Sans" w:eastAsia="Open Sans" w:hAnsi="Open Sans" w:cs="Open Sans"/>
          <w:color w:val="503E44"/>
          <w:sz w:val="21"/>
        </w:rPr>
        <w:t xml:space="preserve">základním prvkem obrazu byla </w:t>
      </w:r>
      <w:r>
        <w:rPr>
          <w:rFonts w:ascii="Open Sans" w:eastAsia="Open Sans" w:hAnsi="Open Sans" w:cs="Open Sans"/>
          <w:b/>
          <w:color w:val="503E44"/>
          <w:sz w:val="21"/>
        </w:rPr>
        <w:t>skvrna</w:t>
      </w:r>
      <w:r>
        <w:rPr>
          <w:rFonts w:ascii="Open Sans" w:eastAsia="Open Sans" w:hAnsi="Open Sans" w:cs="Open Sans"/>
          <w:color w:val="503E44"/>
          <w:sz w:val="21"/>
        </w:rPr>
        <w:t xml:space="preserve"> </w:t>
      </w:r>
      <w:r>
        <w:t xml:space="preserve">     </w:t>
      </w:r>
    </w:p>
    <w:p w14:paraId="27437C24" w14:textId="77777777" w:rsidR="009E7625" w:rsidRDefault="002B33DA">
      <w:pPr>
        <w:numPr>
          <w:ilvl w:val="0"/>
          <w:numId w:val="7"/>
        </w:numPr>
        <w:spacing w:after="3" w:line="258" w:lineRule="auto"/>
        <w:ind w:hanging="360"/>
      </w:pPr>
      <w:r>
        <w:rPr>
          <w:rFonts w:ascii="Open Sans" w:eastAsia="Open Sans" w:hAnsi="Open Sans" w:cs="Open Sans"/>
          <w:b/>
          <w:color w:val="503E44"/>
          <w:sz w:val="21"/>
        </w:rPr>
        <w:t>do obrazu včleň</w:t>
      </w:r>
      <w:r>
        <w:rPr>
          <w:rFonts w:ascii="Open Sans" w:eastAsia="Open Sans" w:hAnsi="Open Sans" w:cs="Open Sans"/>
          <w:b/>
          <w:color w:val="503E44"/>
          <w:sz w:val="21"/>
        </w:rPr>
        <w:t xml:space="preserve">ovali své niterní prožitky a pocity – duševní pocity </w:t>
      </w:r>
      <w:r>
        <w:t xml:space="preserve">     </w:t>
      </w:r>
    </w:p>
    <w:p w14:paraId="62FE4BD1" w14:textId="77777777" w:rsidR="009E7625" w:rsidRDefault="002B33DA">
      <w:pPr>
        <w:numPr>
          <w:ilvl w:val="0"/>
          <w:numId w:val="7"/>
        </w:numPr>
        <w:spacing w:after="253" w:line="258" w:lineRule="auto"/>
        <w:ind w:hanging="360"/>
      </w:pPr>
      <w:r>
        <w:rPr>
          <w:rFonts w:ascii="Open Sans" w:eastAsia="Open Sans" w:hAnsi="Open Sans" w:cs="Open Sans"/>
          <w:color w:val="503E44"/>
          <w:sz w:val="21"/>
        </w:rPr>
        <w:t xml:space="preserve">zjednodušení tvarů i použití důrazných jasných a plochých barev </w:t>
      </w:r>
      <w:r>
        <w:rPr>
          <w:rFonts w:ascii="Open Sans" w:eastAsia="Open Sans" w:hAnsi="Open Sans" w:cs="Open Sans"/>
          <w:b/>
          <w:color w:val="503E44"/>
          <w:sz w:val="21"/>
        </w:rPr>
        <w:t>předznamenaly příchod abstraktního umění (expresionismus, fauvismus, kubismus)</w:t>
      </w:r>
      <w:r>
        <w:rPr>
          <w:rFonts w:ascii="Open Sans" w:eastAsia="Open Sans" w:hAnsi="Open Sans" w:cs="Open Sans"/>
          <w:color w:val="503E44"/>
          <w:sz w:val="21"/>
        </w:rPr>
        <w:t xml:space="preserve"> </w:t>
      </w:r>
      <w:r>
        <w:t xml:space="preserve">     </w:t>
      </w:r>
    </w:p>
    <w:p w14:paraId="0F365FF5" w14:textId="77777777" w:rsidR="002B33DA" w:rsidRDefault="002B33DA">
      <w:pPr>
        <w:pStyle w:val="Nadpis1"/>
        <w:numPr>
          <w:ilvl w:val="0"/>
          <w:numId w:val="0"/>
        </w:numPr>
        <w:ind w:left="15"/>
      </w:pPr>
      <w:r>
        <w:t xml:space="preserve">     P. </w:t>
      </w:r>
      <w:proofErr w:type="spellStart"/>
      <w:r>
        <w:t>Cézanne</w:t>
      </w:r>
      <w:proofErr w:type="spellEnd"/>
      <w:r>
        <w:t xml:space="preserve">     </w:t>
      </w:r>
    </w:p>
    <w:p w14:paraId="47D082CC" w14:textId="2B7DA6BE" w:rsidR="002B33DA" w:rsidRDefault="002B33DA" w:rsidP="002B33DA">
      <w:pPr>
        <w:pStyle w:val="Nadpis1"/>
        <w:numPr>
          <w:ilvl w:val="0"/>
          <w:numId w:val="0"/>
        </w:numPr>
        <w:ind w:left="25" w:hanging="10"/>
        <w:rPr>
          <w:rFonts w:ascii="Arial" w:eastAsia="Arial" w:hAnsi="Arial" w:cs="Arial"/>
          <w:b w:val="0"/>
        </w:rPr>
      </w:pPr>
      <w:r>
        <w:t>Maloval moderně – otec mo</w:t>
      </w:r>
      <w:r>
        <w:t xml:space="preserve">derní doby </w:t>
      </w:r>
      <w:r>
        <w:rPr>
          <w:rFonts w:ascii="Arial" w:eastAsia="Arial" w:hAnsi="Arial" w:cs="Arial"/>
          <w:b w:val="0"/>
        </w:rPr>
        <w:tab/>
      </w:r>
    </w:p>
    <w:p w14:paraId="540811A1" w14:textId="77777777" w:rsidR="002B33DA" w:rsidRPr="002B33DA" w:rsidRDefault="002B33DA" w:rsidP="002B33DA">
      <w:pPr>
        <w:pStyle w:val="Nadpis1"/>
        <w:numPr>
          <w:ilvl w:val="0"/>
          <w:numId w:val="17"/>
        </w:numPr>
      </w:pPr>
      <w:r>
        <w:t xml:space="preserve">Byl spíše post-impresionista  </w:t>
      </w:r>
      <w:r>
        <w:rPr>
          <w:b w:val="0"/>
          <w:sz w:val="22"/>
        </w:rPr>
        <w:t xml:space="preserve">   </w:t>
      </w:r>
    </w:p>
    <w:p w14:paraId="07446127" w14:textId="6205B552" w:rsidR="002B33DA" w:rsidRPr="002B33DA" w:rsidRDefault="002B33DA" w:rsidP="002B33DA">
      <w:pPr>
        <w:pStyle w:val="Nadpis1"/>
        <w:numPr>
          <w:ilvl w:val="0"/>
          <w:numId w:val="17"/>
        </w:numPr>
      </w:pPr>
      <w:r>
        <w:t xml:space="preserve">Ovlivnil kubisty, fauvisty, orfisty – nasadil základní stereometrické tvary </w:t>
      </w:r>
    </w:p>
    <w:p w14:paraId="50AF697E" w14:textId="5383EDBE" w:rsidR="009E7625" w:rsidRDefault="002B33DA" w:rsidP="002B33DA">
      <w:pPr>
        <w:pStyle w:val="Nadpis1"/>
        <w:numPr>
          <w:ilvl w:val="0"/>
          <w:numId w:val="17"/>
        </w:numPr>
      </w:pPr>
      <w:r>
        <w:t xml:space="preserve">Hráči karet, Olympia </w:t>
      </w:r>
      <w:r>
        <w:rPr>
          <w:b w:val="0"/>
          <w:sz w:val="22"/>
        </w:rPr>
        <w:t xml:space="preserve">    </w:t>
      </w:r>
      <w:r>
        <w:t xml:space="preserve"> </w:t>
      </w:r>
    </w:p>
    <w:p w14:paraId="746ED512" w14:textId="77777777" w:rsidR="009E7625" w:rsidRDefault="002B33DA">
      <w:pPr>
        <w:spacing w:after="0"/>
        <w:ind w:left="740"/>
      </w:pPr>
      <w:r>
        <w:rPr>
          <w:b/>
          <w:sz w:val="24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2DF4A611" wp14:editId="1D93B00C">
            <wp:extent cx="2031568" cy="1634490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1568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5AF10C9F" w14:textId="77777777" w:rsidR="009E7625" w:rsidRDefault="002B33DA">
      <w:pPr>
        <w:spacing w:after="72"/>
        <w:ind w:left="3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b/>
        </w:rPr>
        <w:t xml:space="preserve">P. </w:t>
      </w:r>
      <w:proofErr w:type="spellStart"/>
      <w:r>
        <w:rPr>
          <w:b/>
        </w:rPr>
        <w:t>Gauguin</w:t>
      </w:r>
      <w:proofErr w:type="spellEnd"/>
      <w:r>
        <w:rPr>
          <w:b/>
        </w:rPr>
        <w:t xml:space="preserve">      </w:t>
      </w:r>
    </w:p>
    <w:p w14:paraId="6C7E1DFB" w14:textId="77777777" w:rsidR="009E7625" w:rsidRDefault="002B33DA">
      <w:pPr>
        <w:numPr>
          <w:ilvl w:val="0"/>
          <w:numId w:val="8"/>
        </w:numPr>
        <w:spacing w:after="3"/>
        <w:ind w:hanging="686"/>
      </w:pPr>
      <w:r>
        <w:t xml:space="preserve">Cesty na </w:t>
      </w:r>
      <w:proofErr w:type="spellStart"/>
      <w:r>
        <w:t>Tahity</w:t>
      </w:r>
      <w:proofErr w:type="spellEnd"/>
      <w:r>
        <w:t xml:space="preserve"> – inspirace do obrazů      </w:t>
      </w:r>
    </w:p>
    <w:p w14:paraId="3D510771" w14:textId="77777777" w:rsidR="009E7625" w:rsidRDefault="002B33DA">
      <w:pPr>
        <w:numPr>
          <w:ilvl w:val="0"/>
          <w:numId w:val="8"/>
        </w:numPr>
        <w:spacing w:after="3"/>
        <w:ind w:hanging="686"/>
      </w:pPr>
      <w:r>
        <w:t xml:space="preserve">Tahiťanky      </w:t>
      </w:r>
    </w:p>
    <w:p w14:paraId="68974B32" w14:textId="77777777" w:rsidR="009E7625" w:rsidRDefault="002B33DA">
      <w:pPr>
        <w:numPr>
          <w:ilvl w:val="0"/>
          <w:numId w:val="8"/>
        </w:numPr>
        <w:spacing w:after="70"/>
        <w:ind w:hanging="686"/>
      </w:pPr>
      <w:r>
        <w:t xml:space="preserve">Cizí kultura zobrazována na plátno      </w:t>
      </w:r>
    </w:p>
    <w:p w14:paraId="0F2CB281" w14:textId="77777777" w:rsidR="009E7625" w:rsidRDefault="002B33DA">
      <w:pPr>
        <w:spacing w:after="55" w:line="216" w:lineRule="auto"/>
        <w:ind w:left="20" w:right="7738" w:firstLine="13"/>
      </w:pPr>
      <w:r>
        <w:rPr>
          <w:noProof/>
        </w:rPr>
        <w:drawing>
          <wp:inline distT="0" distB="0" distL="0" distR="0" wp14:anchorId="45D575FB" wp14:editId="291BEBD0">
            <wp:extent cx="1809693" cy="1486535"/>
            <wp:effectExtent l="0" t="0" r="0" b="0"/>
            <wp:docPr id="496" name="Picture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49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9693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   </w:t>
      </w:r>
      <w:r>
        <w:rPr>
          <w:b/>
          <w:sz w:val="24"/>
        </w:rPr>
        <w:t xml:space="preserve"> </w:t>
      </w:r>
      <w:r>
        <w:t xml:space="preserve">     </w:t>
      </w:r>
    </w:p>
    <w:p w14:paraId="6400ABB3" w14:textId="77777777" w:rsidR="002B33DA" w:rsidRDefault="002B33DA">
      <w:pPr>
        <w:spacing w:after="4" w:line="265" w:lineRule="auto"/>
        <w:ind w:left="15" w:hanging="10"/>
      </w:pPr>
      <w:r>
        <w:rPr>
          <w:b/>
          <w:sz w:val="24"/>
        </w:rPr>
        <w:t xml:space="preserve">Vincent van </w:t>
      </w:r>
      <w:proofErr w:type="spellStart"/>
      <w:r>
        <w:rPr>
          <w:b/>
          <w:sz w:val="24"/>
        </w:rPr>
        <w:t>Gogh</w:t>
      </w:r>
      <w:proofErr w:type="spellEnd"/>
      <w:r>
        <w:rPr>
          <w:b/>
          <w:sz w:val="24"/>
        </w:rPr>
        <w:t xml:space="preserve"> </w:t>
      </w:r>
      <w:r>
        <w:t xml:space="preserve">     </w:t>
      </w:r>
    </w:p>
    <w:p w14:paraId="77D8A7CB" w14:textId="77777777" w:rsidR="002B33DA" w:rsidRDefault="002B33DA">
      <w:pPr>
        <w:spacing w:after="4" w:line="265" w:lineRule="auto"/>
        <w:ind w:left="15" w:hanging="10"/>
      </w:pPr>
      <w:r>
        <w:rPr>
          <w:sz w:val="24"/>
        </w:rPr>
        <w:t xml:space="preserve">• </w:t>
      </w:r>
      <w:r>
        <w:rPr>
          <w:b/>
          <w:sz w:val="24"/>
        </w:rPr>
        <w:t xml:space="preserve">Vytvářel autoportréty  </w:t>
      </w:r>
      <w:r>
        <w:t xml:space="preserve">     </w:t>
      </w:r>
    </w:p>
    <w:p w14:paraId="1241EE63" w14:textId="77777777" w:rsidR="002B33DA" w:rsidRDefault="002B33DA">
      <w:pPr>
        <w:spacing w:after="4" w:line="265" w:lineRule="auto"/>
        <w:ind w:left="15" w:hanging="10"/>
        <w:rPr>
          <w:b/>
          <w:sz w:val="24"/>
        </w:rPr>
      </w:pPr>
      <w:r>
        <w:rPr>
          <w:sz w:val="24"/>
        </w:rPr>
        <w:t xml:space="preserve">• </w:t>
      </w:r>
      <w:r>
        <w:rPr>
          <w:b/>
          <w:sz w:val="24"/>
        </w:rPr>
        <w:t xml:space="preserve">Chce proniknout do podstaty věcí – do obrazů vkládá své duševní stavy </w:t>
      </w:r>
    </w:p>
    <w:p w14:paraId="40C8C393" w14:textId="4DAA1DB1" w:rsidR="009E7625" w:rsidRDefault="002B33DA">
      <w:pPr>
        <w:spacing w:after="4" w:line="265" w:lineRule="auto"/>
        <w:ind w:left="15" w:hanging="10"/>
      </w:pPr>
      <w:r>
        <w:rPr>
          <w:b/>
          <w:sz w:val="24"/>
        </w:rPr>
        <w:t xml:space="preserve"> </w:t>
      </w:r>
      <w:r>
        <w:rPr>
          <w:sz w:val="24"/>
        </w:rPr>
        <w:t xml:space="preserve">• </w:t>
      </w:r>
      <w:r>
        <w:rPr>
          <w:b/>
          <w:sz w:val="24"/>
        </w:rPr>
        <w:t xml:space="preserve">Slunečnice, Obilné pole s havrany </w:t>
      </w:r>
      <w:r>
        <w:t xml:space="preserve">     </w:t>
      </w:r>
    </w:p>
    <w:p w14:paraId="7103A788" w14:textId="77777777" w:rsidR="009E7625" w:rsidRDefault="002B33DA">
      <w:pPr>
        <w:spacing w:after="0"/>
        <w:ind w:left="20"/>
      </w:pPr>
      <w:r>
        <w:rPr>
          <w:b/>
          <w:sz w:val="24"/>
        </w:rPr>
        <w:t xml:space="preserve"> </w:t>
      </w:r>
      <w:r>
        <w:t xml:space="preserve">     </w:t>
      </w:r>
    </w:p>
    <w:p w14:paraId="21D1227D" w14:textId="77777777" w:rsidR="002B33DA" w:rsidRDefault="002B33DA">
      <w:pPr>
        <w:spacing w:after="4" w:line="265" w:lineRule="auto"/>
        <w:ind w:left="15" w:hanging="10"/>
        <w:rPr>
          <w:b/>
          <w:sz w:val="24"/>
        </w:rPr>
      </w:pPr>
    </w:p>
    <w:p w14:paraId="1A6D672E" w14:textId="77777777" w:rsidR="002B33DA" w:rsidRDefault="002B33DA" w:rsidP="002B33DA">
      <w:pPr>
        <w:spacing w:after="4" w:line="265" w:lineRule="auto"/>
        <w:rPr>
          <w:b/>
          <w:sz w:val="24"/>
        </w:rPr>
      </w:pPr>
    </w:p>
    <w:p w14:paraId="3B3F713E" w14:textId="77777777" w:rsidR="002B33DA" w:rsidRDefault="002B33DA">
      <w:pPr>
        <w:spacing w:after="4" w:line="265" w:lineRule="auto"/>
        <w:ind w:left="15" w:hanging="10"/>
      </w:pPr>
      <w:proofErr w:type="spellStart"/>
      <w:r>
        <w:rPr>
          <w:b/>
          <w:sz w:val="24"/>
        </w:rPr>
        <w:lastRenderedPageBreak/>
        <w:t>Henri</w:t>
      </w:r>
      <w:proofErr w:type="spellEnd"/>
      <w:r>
        <w:rPr>
          <w:b/>
          <w:sz w:val="24"/>
        </w:rPr>
        <w:t xml:space="preserve"> Toulous-</w:t>
      </w:r>
      <w:proofErr w:type="spellStart"/>
      <w:r>
        <w:rPr>
          <w:b/>
          <w:sz w:val="24"/>
        </w:rPr>
        <w:t>Lautrec</w:t>
      </w:r>
      <w:proofErr w:type="spellEnd"/>
      <w:r>
        <w:rPr>
          <w:b/>
          <w:sz w:val="24"/>
        </w:rPr>
        <w:t xml:space="preserve">  </w:t>
      </w:r>
      <w:r>
        <w:t xml:space="preserve">     </w:t>
      </w:r>
    </w:p>
    <w:p w14:paraId="343EF109" w14:textId="4BC56EA0" w:rsidR="009E7625" w:rsidRDefault="002B33DA" w:rsidP="002B33DA">
      <w:pPr>
        <w:pStyle w:val="Odstavecseseznamem"/>
        <w:numPr>
          <w:ilvl w:val="0"/>
          <w:numId w:val="14"/>
        </w:numPr>
        <w:spacing w:after="4" w:line="265" w:lineRule="auto"/>
      </w:pPr>
      <w:r w:rsidRPr="002B33DA">
        <w:rPr>
          <w:b/>
          <w:sz w:val="24"/>
        </w:rPr>
        <w:t xml:space="preserve">Zakladatel moderní grafiky </w:t>
      </w:r>
      <w:r>
        <w:t xml:space="preserve">     </w:t>
      </w:r>
    </w:p>
    <w:p w14:paraId="6DB1BE02" w14:textId="77777777" w:rsidR="009E7625" w:rsidRDefault="002B33DA" w:rsidP="002B33DA">
      <w:pPr>
        <w:pStyle w:val="Odstavecseseznamem"/>
        <w:numPr>
          <w:ilvl w:val="0"/>
          <w:numId w:val="14"/>
        </w:numPr>
        <w:spacing w:after="4"/>
      </w:pPr>
      <w:r w:rsidRPr="002B33DA">
        <w:rPr>
          <w:sz w:val="24"/>
        </w:rPr>
        <w:t xml:space="preserve">Pozoruje skutečnost, typy lidí – karikatury, ironie, sarkasmus </w:t>
      </w:r>
      <w:r>
        <w:t xml:space="preserve">     </w:t>
      </w:r>
    </w:p>
    <w:p w14:paraId="56D34777" w14:textId="77777777" w:rsidR="009E7625" w:rsidRDefault="002B33DA">
      <w:pPr>
        <w:pStyle w:val="Nadpis1"/>
        <w:numPr>
          <w:ilvl w:val="0"/>
          <w:numId w:val="0"/>
        </w:numPr>
        <w:tabs>
          <w:tab w:val="center" w:pos="2818"/>
        </w:tabs>
        <w:spacing w:after="2974"/>
      </w:pPr>
      <w:r>
        <w:rPr>
          <w:b w:val="0"/>
          <w:sz w:val="22"/>
        </w:rPr>
        <w:t xml:space="preserve"> </w:t>
      </w:r>
      <w:r>
        <w:rPr>
          <w:b w:val="0"/>
          <w:sz w:val="22"/>
        </w:rPr>
        <w:tab/>
      </w:r>
      <w:r>
        <w:rPr>
          <w:rFonts w:ascii="Arial" w:eastAsia="Arial" w:hAnsi="Arial" w:cs="Arial"/>
          <w:b w:val="0"/>
        </w:rPr>
        <w:t xml:space="preserve">•  </w:t>
      </w:r>
      <w:r>
        <w:t xml:space="preserve">Tvůrce plakátů – divadelních – barevné plochy </w:t>
      </w:r>
      <w:r>
        <w:rPr>
          <w:b w:val="0"/>
          <w:sz w:val="22"/>
        </w:rPr>
        <w:t xml:space="preserve">    </w:t>
      </w:r>
      <w:r>
        <w:t xml:space="preserve"> </w:t>
      </w:r>
    </w:p>
    <w:p w14:paraId="02697A13" w14:textId="77777777" w:rsidR="009E7625" w:rsidRDefault="002B33DA">
      <w:pPr>
        <w:spacing w:after="32"/>
        <w:ind w:left="99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F3244EF" wp14:editId="368B4B68">
                <wp:simplePos x="0" y="0"/>
                <wp:positionH relativeFrom="column">
                  <wp:posOffset>631316</wp:posOffset>
                </wp:positionH>
                <wp:positionV relativeFrom="paragraph">
                  <wp:posOffset>-1871985</wp:posOffset>
                </wp:positionV>
                <wp:extent cx="3346152" cy="1981904"/>
                <wp:effectExtent l="0" t="0" r="0" b="0"/>
                <wp:wrapSquare wrapText="bothSides"/>
                <wp:docPr id="4208" name="Group 4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6152" cy="1981904"/>
                          <a:chOff x="0" y="0"/>
                          <a:chExt cx="3346152" cy="1981904"/>
                        </a:xfrm>
                      </wpg:grpSpPr>
                      <pic:pic xmlns:pic="http://schemas.openxmlformats.org/drawingml/2006/picture">
                        <pic:nvPicPr>
                          <pic:cNvPr id="721" name="Picture 72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1988024" cy="19819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3" name="Picture 7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87215" y="0"/>
                            <a:ext cx="1558937" cy="1928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08" style="width:263.477pt;height:156.055pt;position:absolute;mso-position-horizontal-relative:text;mso-position-horizontal:absolute;margin-left:49.7099pt;mso-position-vertical-relative:text;margin-top:-147.4pt;" coordsize="33461,19819">
                <v:shape id="Picture 721" style="position:absolute;width:19880;height:19819;left:0;top:0;" filled="f">
                  <v:imagedata r:id="rId9"/>
                </v:shape>
                <v:shape id="Picture 723" style="position:absolute;width:15589;height:19286;left:17872;top:0;" filled="f">
                  <v:imagedata r:id="rId1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18D8B2AB" wp14:editId="4C4B1473">
                <wp:extent cx="137911" cy="192396"/>
                <wp:effectExtent l="0" t="0" r="0" b="0"/>
                <wp:docPr id="4207" name="Group 4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11" cy="192396"/>
                          <a:chOff x="0" y="0"/>
                          <a:chExt cx="137911" cy="192396"/>
                        </a:xfrm>
                      </wpg:grpSpPr>
                      <pic:pic xmlns:pic="http://schemas.openxmlformats.org/drawingml/2006/picture">
                        <pic:nvPicPr>
                          <pic:cNvPr id="681" name="Picture 68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020" y="0"/>
                            <a:ext cx="35548" cy="1878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3" name="Picture 68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58" y="923"/>
                            <a:ext cx="35551" cy="190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5" name="Picture 68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5"/>
                            <a:ext cx="35556" cy="190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7" name="Picture 68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55" y="1835"/>
                            <a:ext cx="35556" cy="1904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9" name="Picture 68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50" y="3420"/>
                            <a:ext cx="36576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3" name="Picture 69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049" y="923"/>
                            <a:ext cx="35551" cy="190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5" name="Picture 69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5395" y="1715"/>
                            <a:ext cx="35556" cy="190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7" name="Picture 69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350" y="1835"/>
                            <a:ext cx="35556" cy="1904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9" name="Picture 69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5135" y="3420"/>
                            <a:ext cx="36576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3" name="Picture 70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0792" y="1715"/>
                            <a:ext cx="35556" cy="190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1747" y="1835"/>
                            <a:ext cx="35556" cy="1904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7" name="Picture 70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2567" y="3420"/>
                            <a:ext cx="33528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1" name="Picture 71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7145" y="1835"/>
                            <a:ext cx="35556" cy="1904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" name="Picture 7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6950" y="3420"/>
                            <a:ext cx="36576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7" name="Picture 7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01335" y="3420"/>
                            <a:ext cx="36576" cy="1889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07" style="width:10.8591pt;height:15.1493pt;mso-position-horizontal-relative:char;mso-position-vertical-relative:line" coordsize="1379,1923">
                <v:shape id="Picture 681" style="position:absolute;width:355;height:1878;left:10;top:0;" filled="f">
                  <v:imagedata r:id="rId15"/>
                </v:shape>
                <v:shape id="Picture 683" style="position:absolute;width:355;height:1903;left:6;top:9;" filled="f">
                  <v:imagedata r:id="rId16"/>
                </v:shape>
                <v:shape id="Picture 685" style="position:absolute;width:355;height:1904;left:0;top:17;" filled="f">
                  <v:imagedata r:id="rId16"/>
                </v:shape>
                <v:shape id="Picture 687" style="position:absolute;width:355;height:1904;left:9;top:18;" filled="f">
                  <v:imagedata r:id="rId16"/>
                </v:shape>
                <v:shape id="Picture 689" style="position:absolute;width:365;height:1889;left:7;top:34;" filled="f">
                  <v:imagedata r:id="rId17"/>
                </v:shape>
                <v:shape id="Picture 693" style="position:absolute;width:355;height:1903;left:260;top:9;" filled="f">
                  <v:imagedata r:id="rId16"/>
                </v:shape>
                <v:shape id="Picture 695" style="position:absolute;width:355;height:1904;left:253;top:17;" filled="f">
                  <v:imagedata r:id="rId16"/>
                </v:shape>
                <v:shape id="Picture 697" style="position:absolute;width:355;height:1904;left:263;top:18;" filled="f">
                  <v:imagedata r:id="rId16"/>
                </v:shape>
                <v:shape id="Picture 699" style="position:absolute;width:365;height:1889;left:251;top:34;" filled="f">
                  <v:imagedata r:id="rId17"/>
                </v:shape>
                <v:shape id="Picture 703" style="position:absolute;width:355;height:1904;left:507;top:17;" filled="f">
                  <v:imagedata r:id="rId16"/>
                </v:shape>
                <v:shape id="Picture 705" style="position:absolute;width:355;height:1904;left:517;top:18;" filled="f">
                  <v:imagedata r:id="rId16"/>
                </v:shape>
                <v:shape id="Picture 707" style="position:absolute;width:335;height:1889;left:525;top:34;" filled="f">
                  <v:imagedata r:id="rId18"/>
                </v:shape>
                <v:shape id="Picture 711" style="position:absolute;width:355;height:1904;left:771;top:18;" filled="f">
                  <v:imagedata r:id="rId16"/>
                </v:shape>
                <v:shape id="Picture 713" style="position:absolute;width:365;height:1889;left:769;top:34;" filled="f">
                  <v:imagedata r:id="rId17"/>
                </v:shape>
                <v:shape id="Picture 717" style="position:absolute;width:365;height:1889;left:1013;top:34;" filled="f">
                  <v:imagedata r:id="rId17"/>
                </v:shape>
              </v:group>
            </w:pict>
          </mc:Fallback>
        </mc:AlternateContent>
      </w:r>
      <w:r>
        <w:t xml:space="preserve">   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    </w:t>
      </w:r>
    </w:p>
    <w:p w14:paraId="237CD637" w14:textId="77777777" w:rsidR="009E7625" w:rsidRDefault="002B33DA">
      <w:pPr>
        <w:tabs>
          <w:tab w:val="center" w:pos="1411"/>
        </w:tabs>
        <w:spacing w:after="4" w:line="265" w:lineRule="auto"/>
      </w:pPr>
      <w:r>
        <w:t xml:space="preserve"> </w:t>
      </w:r>
      <w:r>
        <w:tab/>
      </w:r>
      <w:r>
        <w:rPr>
          <w:rFonts w:ascii="Arial" w:eastAsia="Arial" w:hAnsi="Arial" w:cs="Arial"/>
          <w:sz w:val="24"/>
        </w:rPr>
        <w:t xml:space="preserve">•  </w:t>
      </w:r>
      <w:r>
        <w:rPr>
          <w:b/>
          <w:sz w:val="24"/>
        </w:rPr>
        <w:t xml:space="preserve">V </w:t>
      </w:r>
      <w:proofErr w:type="gramStart"/>
      <w:r>
        <w:rPr>
          <w:b/>
          <w:sz w:val="24"/>
        </w:rPr>
        <w:t>Salonu ,</w:t>
      </w:r>
      <w:proofErr w:type="gramEnd"/>
      <w:r>
        <w:rPr>
          <w:b/>
          <w:sz w:val="24"/>
        </w:rPr>
        <w:t xml:space="preserve"> Toaleta </w:t>
      </w:r>
      <w:r>
        <w:t xml:space="preserve">     </w:t>
      </w:r>
    </w:p>
    <w:p w14:paraId="0732AF03" w14:textId="77777777" w:rsidR="009E7625" w:rsidRDefault="002B33DA">
      <w:pPr>
        <w:spacing w:after="2"/>
        <w:ind w:left="20"/>
      </w:pPr>
      <w:r>
        <w:rPr>
          <w:b/>
          <w:sz w:val="24"/>
        </w:rPr>
        <w:t xml:space="preserve"> </w:t>
      </w:r>
      <w:r>
        <w:t xml:space="preserve">     </w:t>
      </w:r>
    </w:p>
    <w:p w14:paraId="7E8E8CA9" w14:textId="77777777" w:rsidR="002B33DA" w:rsidRPr="002B33DA" w:rsidRDefault="002B33DA">
      <w:pPr>
        <w:pStyle w:val="Nadpis1"/>
        <w:numPr>
          <w:ilvl w:val="0"/>
          <w:numId w:val="0"/>
        </w:numPr>
        <w:ind w:left="15"/>
        <w:rPr>
          <w:b w:val="0"/>
          <w:sz w:val="28"/>
          <w:szCs w:val="28"/>
        </w:rPr>
      </w:pPr>
      <w:r w:rsidRPr="002B33DA">
        <w:rPr>
          <w:sz w:val="28"/>
          <w:szCs w:val="28"/>
        </w:rPr>
        <w:t xml:space="preserve">Pointilismus </w:t>
      </w:r>
      <w:r w:rsidRPr="002B33DA">
        <w:rPr>
          <w:b w:val="0"/>
          <w:sz w:val="28"/>
          <w:szCs w:val="28"/>
        </w:rPr>
        <w:t xml:space="preserve">    </w:t>
      </w:r>
    </w:p>
    <w:p w14:paraId="3E70C4F5" w14:textId="3DB73691" w:rsidR="009E7625" w:rsidRDefault="002B33DA">
      <w:pPr>
        <w:pStyle w:val="Nadpis1"/>
        <w:numPr>
          <w:ilvl w:val="0"/>
          <w:numId w:val="0"/>
        </w:numPr>
        <w:ind w:left="15"/>
      </w:pPr>
      <w:r>
        <w:rPr>
          <w:b w:val="0"/>
          <w:sz w:val="22"/>
        </w:rPr>
        <w:t xml:space="preserve"> </w:t>
      </w:r>
      <w:r>
        <w:rPr>
          <w:rFonts w:ascii="Arial" w:eastAsia="Arial" w:hAnsi="Arial" w:cs="Arial"/>
          <w:b w:val="0"/>
        </w:rPr>
        <w:t xml:space="preserve">•  </w:t>
      </w:r>
      <w:r>
        <w:t xml:space="preserve">Point – bod </w:t>
      </w:r>
      <w:r>
        <w:rPr>
          <w:b w:val="0"/>
          <w:sz w:val="22"/>
        </w:rPr>
        <w:t xml:space="preserve">    </w:t>
      </w:r>
      <w:r>
        <w:t xml:space="preserve"> </w:t>
      </w:r>
    </w:p>
    <w:p w14:paraId="0740ADB2" w14:textId="77777777" w:rsidR="009E7625" w:rsidRDefault="002B33DA" w:rsidP="002B33DA">
      <w:pPr>
        <w:pStyle w:val="Odstavecseseznamem"/>
        <w:numPr>
          <w:ilvl w:val="0"/>
          <w:numId w:val="15"/>
        </w:numPr>
        <w:spacing w:after="4"/>
      </w:pPr>
      <w:r w:rsidRPr="002B33DA">
        <w:rPr>
          <w:sz w:val="24"/>
        </w:rPr>
        <w:t>Kladení tisíce teček čistých barev vedle sebe</w:t>
      </w:r>
      <w:r w:rsidRPr="002B33DA">
        <w:rPr>
          <w:b/>
          <w:sz w:val="24"/>
        </w:rPr>
        <w:t xml:space="preserve"> </w:t>
      </w:r>
      <w:r>
        <w:t xml:space="preserve">     </w:t>
      </w:r>
    </w:p>
    <w:p w14:paraId="57542C1A" w14:textId="77777777" w:rsidR="009E7625" w:rsidRDefault="002B33DA" w:rsidP="002B33DA">
      <w:pPr>
        <w:pStyle w:val="Odstavecseseznamem"/>
        <w:numPr>
          <w:ilvl w:val="0"/>
          <w:numId w:val="15"/>
        </w:numPr>
        <w:spacing w:after="4"/>
      </w:pPr>
      <w:proofErr w:type="gramStart"/>
      <w:r w:rsidRPr="002B33DA">
        <w:rPr>
          <w:sz w:val="24"/>
        </w:rPr>
        <w:t>Předznamenává  fauvismus</w:t>
      </w:r>
      <w:proofErr w:type="gramEnd"/>
      <w:r w:rsidRPr="002B33DA">
        <w:rPr>
          <w:b/>
          <w:sz w:val="24"/>
        </w:rPr>
        <w:t xml:space="preserve"> </w:t>
      </w:r>
      <w:r>
        <w:t xml:space="preserve">     </w:t>
      </w:r>
    </w:p>
    <w:p w14:paraId="532CC240" w14:textId="77777777" w:rsidR="009E7625" w:rsidRDefault="002B33DA">
      <w:pPr>
        <w:spacing w:after="1"/>
        <w:ind w:left="20"/>
      </w:pPr>
      <w:r>
        <w:rPr>
          <w:b/>
          <w:sz w:val="24"/>
        </w:rPr>
        <w:t xml:space="preserve"> </w:t>
      </w:r>
      <w:r>
        <w:t xml:space="preserve">     </w:t>
      </w:r>
    </w:p>
    <w:p w14:paraId="77250529" w14:textId="77777777" w:rsidR="009E7625" w:rsidRDefault="002B33DA">
      <w:pPr>
        <w:pStyle w:val="Nadpis1"/>
        <w:numPr>
          <w:ilvl w:val="0"/>
          <w:numId w:val="0"/>
        </w:numPr>
        <w:spacing w:after="187"/>
        <w:ind w:left="15"/>
      </w:pPr>
      <w:r>
        <w:t xml:space="preserve">G. </w:t>
      </w:r>
      <w:proofErr w:type="spellStart"/>
      <w:proofErr w:type="gramStart"/>
      <w:r>
        <w:t>Seurat</w:t>
      </w:r>
      <w:proofErr w:type="spellEnd"/>
      <w:r>
        <w:t xml:space="preserve">  –</w:t>
      </w:r>
      <w:proofErr w:type="gramEnd"/>
      <w:r>
        <w:t xml:space="preserve"> Vymyslet pointilismus </w:t>
      </w:r>
      <w:r>
        <w:rPr>
          <w:b w:val="0"/>
          <w:sz w:val="22"/>
        </w:rPr>
        <w:t xml:space="preserve">    </w:t>
      </w:r>
      <w:r>
        <w:t xml:space="preserve"> </w:t>
      </w:r>
    </w:p>
    <w:p w14:paraId="6243F605" w14:textId="77777777" w:rsidR="009E7625" w:rsidRDefault="002B33DA" w:rsidP="002B33DA">
      <w:pPr>
        <w:numPr>
          <w:ilvl w:val="0"/>
          <w:numId w:val="10"/>
        </w:numPr>
        <w:spacing w:after="71" w:line="240" w:lineRule="auto"/>
        <w:ind w:hanging="452"/>
      </w:pPr>
      <w:r>
        <w:rPr>
          <w:sz w:val="24"/>
        </w:rPr>
        <w:t>Matematická koncepce – na základě toho maloval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  <w:sz w:val="24"/>
        </w:rPr>
        <w:t xml:space="preserve"> </w:t>
      </w:r>
      <w:r>
        <w:t xml:space="preserve"> </w:t>
      </w:r>
    </w:p>
    <w:p w14:paraId="64420F08" w14:textId="77777777" w:rsidR="009E7625" w:rsidRDefault="002B33DA" w:rsidP="002B33DA">
      <w:pPr>
        <w:spacing w:after="4" w:line="240" w:lineRule="auto"/>
        <w:ind w:left="320"/>
      </w:pPr>
      <w:r>
        <w:rPr>
          <w:rFonts w:ascii="Segoe UI Symbol" w:eastAsia="Segoe UI Symbol" w:hAnsi="Segoe UI Symbol" w:cs="Segoe UI Symbo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>Cirkus</w:t>
      </w:r>
      <w:r>
        <w:rPr>
          <w:b/>
          <w:sz w:val="24"/>
        </w:rPr>
        <w:t xml:space="preserve"> </w:t>
      </w:r>
      <w:r>
        <w:t xml:space="preserve">  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   </w:t>
      </w:r>
    </w:p>
    <w:p w14:paraId="5547915A" w14:textId="77777777" w:rsidR="009E7625" w:rsidRDefault="002B33DA">
      <w:pPr>
        <w:spacing w:after="3"/>
        <w:ind w:left="25" w:hanging="10"/>
      </w:pPr>
      <w:r>
        <w:rPr>
          <w:b/>
          <w:sz w:val="24"/>
        </w:rPr>
        <w:t xml:space="preserve">P. </w:t>
      </w:r>
      <w:proofErr w:type="spellStart"/>
      <w:r>
        <w:rPr>
          <w:b/>
          <w:sz w:val="24"/>
        </w:rPr>
        <w:t>Signac</w:t>
      </w:r>
      <w:proofErr w:type="spellEnd"/>
      <w:r>
        <w:rPr>
          <w:b/>
          <w:sz w:val="24"/>
        </w:rPr>
        <w:t xml:space="preserve"> </w:t>
      </w:r>
      <w:r>
        <w:t xml:space="preserve">  - více </w:t>
      </w:r>
      <w:proofErr w:type="spellStart"/>
      <w:r>
        <w:t>rozotřený</w:t>
      </w:r>
      <w:proofErr w:type="spellEnd"/>
      <w:r>
        <w:t xml:space="preserve">   </w:t>
      </w:r>
    </w:p>
    <w:p w14:paraId="35A015AB" w14:textId="77777777" w:rsidR="009E7625" w:rsidRDefault="002B33DA">
      <w:pPr>
        <w:spacing w:after="124"/>
        <w:ind w:left="335"/>
      </w:pPr>
      <w:r>
        <w:t xml:space="preserve">  </w:t>
      </w:r>
    </w:p>
    <w:p w14:paraId="596C1125" w14:textId="77777777" w:rsidR="009E7625" w:rsidRPr="002B33DA" w:rsidRDefault="002B33DA">
      <w:pPr>
        <w:pStyle w:val="Nadpis1"/>
        <w:numPr>
          <w:ilvl w:val="0"/>
          <w:numId w:val="0"/>
        </w:numPr>
        <w:spacing w:after="0" w:line="259" w:lineRule="auto"/>
        <w:ind w:left="15"/>
        <w:rPr>
          <w:sz w:val="28"/>
          <w:szCs w:val="28"/>
        </w:rPr>
      </w:pPr>
      <w:r w:rsidRPr="002B33DA">
        <w:rPr>
          <w:rFonts w:ascii="Arial" w:eastAsia="Arial" w:hAnsi="Arial" w:cs="Arial"/>
          <w:color w:val="E6000E"/>
          <w:sz w:val="28"/>
          <w:szCs w:val="28"/>
        </w:rPr>
        <w:t xml:space="preserve">NAIVNÍ UMĚNÍ  </w:t>
      </w:r>
      <w:r w:rsidRPr="002B33DA">
        <w:rPr>
          <w:sz w:val="28"/>
          <w:szCs w:val="28"/>
          <w:vertAlign w:val="subscript"/>
        </w:rPr>
        <w:t xml:space="preserve"> </w:t>
      </w:r>
    </w:p>
    <w:p w14:paraId="591F2658" w14:textId="43E46461" w:rsidR="009E7625" w:rsidRDefault="002B33DA" w:rsidP="002B33DA">
      <w:pPr>
        <w:pStyle w:val="Odstavecseseznamem"/>
        <w:numPr>
          <w:ilvl w:val="0"/>
          <w:numId w:val="16"/>
        </w:numPr>
        <w:spacing w:after="10" w:line="252" w:lineRule="auto"/>
      </w:pPr>
      <w:r w:rsidRPr="002B33DA">
        <w:rPr>
          <w:rFonts w:ascii="Arial" w:eastAsia="Arial" w:hAnsi="Arial" w:cs="Arial"/>
        </w:rPr>
        <w:t xml:space="preserve">snaží se zobrazit věci tak jak je vidí, snaží se ty věci zároveň vyprávět, fantazie </w:t>
      </w:r>
      <w:r>
        <w:t xml:space="preserve"> </w:t>
      </w:r>
    </w:p>
    <w:p w14:paraId="1B0EE7D8" w14:textId="27916509" w:rsidR="009E7625" w:rsidRDefault="002B33DA" w:rsidP="002B33DA">
      <w:pPr>
        <w:pStyle w:val="Odstavecseseznamem"/>
        <w:numPr>
          <w:ilvl w:val="0"/>
          <w:numId w:val="16"/>
        </w:numPr>
        <w:spacing w:after="10" w:line="252" w:lineRule="auto"/>
      </w:pPr>
      <w:r w:rsidRPr="002B33DA">
        <w:rPr>
          <w:rFonts w:ascii="Arial" w:eastAsia="Arial" w:hAnsi="Arial" w:cs="Arial"/>
        </w:rPr>
        <w:t>jsou nazývání umělci, kteří bez školené průpravy vyjadřují jednoduché výtvarné znaky, jež ztotožňují se zobrazovano</w:t>
      </w:r>
      <w:r w:rsidRPr="002B33DA">
        <w:rPr>
          <w:rFonts w:ascii="Arial" w:eastAsia="Arial" w:hAnsi="Arial" w:cs="Arial"/>
        </w:rPr>
        <w:t xml:space="preserve">u skutečností samou </w:t>
      </w:r>
      <w:r>
        <w:t xml:space="preserve"> </w:t>
      </w:r>
    </w:p>
    <w:p w14:paraId="25E11632" w14:textId="2BEBC82A" w:rsidR="009E7625" w:rsidRDefault="002B33DA" w:rsidP="002B33DA">
      <w:pPr>
        <w:pStyle w:val="Odstavecseseznamem"/>
        <w:numPr>
          <w:ilvl w:val="0"/>
          <w:numId w:val="16"/>
        </w:numPr>
        <w:spacing w:after="10" w:line="252" w:lineRule="auto"/>
      </w:pPr>
      <w:r w:rsidRPr="002B33DA">
        <w:rPr>
          <w:rFonts w:ascii="Arial" w:eastAsia="Arial" w:hAnsi="Arial" w:cs="Arial"/>
        </w:rPr>
        <w:t xml:space="preserve">zařazováni mezi “naivními”, či “primitivními”, značně vycházejí jenom z čistě pojmových, emblematických znaků </w:t>
      </w:r>
      <w:r>
        <w:t xml:space="preserve"> </w:t>
      </w:r>
    </w:p>
    <w:p w14:paraId="471D5601" w14:textId="77777777" w:rsidR="009E7625" w:rsidRDefault="002B33DA" w:rsidP="002B33DA">
      <w:pPr>
        <w:pStyle w:val="Odstavecseseznamem"/>
        <w:numPr>
          <w:ilvl w:val="0"/>
          <w:numId w:val="16"/>
        </w:numPr>
        <w:spacing w:after="10" w:line="252" w:lineRule="auto"/>
      </w:pPr>
      <w:r w:rsidRPr="002B33DA">
        <w:rPr>
          <w:rFonts w:ascii="Arial" w:eastAsia="Arial" w:hAnsi="Arial" w:cs="Arial"/>
        </w:rPr>
        <w:t xml:space="preserve">podobně jako v dětské fantazii, zde vzor zobrazení existuje v hlavě, nepřizpůsobuje se zkušenosti viděné </w:t>
      </w:r>
      <w:r>
        <w:t xml:space="preserve"> </w:t>
      </w:r>
    </w:p>
    <w:p w14:paraId="4B793609" w14:textId="77777777" w:rsidR="009E7625" w:rsidRDefault="002B33DA">
      <w:pPr>
        <w:spacing w:after="9"/>
        <w:ind w:left="1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041AD0AA" w14:textId="77777777" w:rsidR="009E7625" w:rsidRDefault="002B33DA">
      <w:pPr>
        <w:spacing w:after="2"/>
        <w:ind w:left="-5" w:hanging="10"/>
      </w:pPr>
      <w:proofErr w:type="spellStart"/>
      <w:r>
        <w:rPr>
          <w:rFonts w:ascii="Arial" w:eastAsia="Arial" w:hAnsi="Arial" w:cs="Arial"/>
          <w:color w:val="E6000E"/>
        </w:rPr>
        <w:t>Henri</w:t>
      </w:r>
      <w:proofErr w:type="spellEnd"/>
      <w:r>
        <w:rPr>
          <w:rFonts w:ascii="Arial" w:eastAsia="Arial" w:hAnsi="Arial" w:cs="Arial"/>
          <w:color w:val="E6000E"/>
        </w:rPr>
        <w:t xml:space="preserve"> Rousseau (1844-1910) </w:t>
      </w:r>
      <w:r>
        <w:t xml:space="preserve"> </w:t>
      </w:r>
    </w:p>
    <w:p w14:paraId="13C3B19F" w14:textId="77777777" w:rsidR="009E7625" w:rsidRDefault="002B33DA">
      <w:pPr>
        <w:numPr>
          <w:ilvl w:val="0"/>
          <w:numId w:val="11"/>
        </w:numPr>
        <w:spacing w:after="10" w:line="252" w:lineRule="auto"/>
        <w:ind w:hanging="360"/>
      </w:pPr>
      <w:r>
        <w:rPr>
          <w:rFonts w:ascii="Arial" w:eastAsia="Arial" w:hAnsi="Arial" w:cs="Arial"/>
        </w:rPr>
        <w:t xml:space="preserve">“celník Rousseau” </w:t>
      </w:r>
      <w:r>
        <w:t xml:space="preserve"> </w:t>
      </w:r>
    </w:p>
    <w:p w14:paraId="5581EC83" w14:textId="77777777" w:rsidR="009E7625" w:rsidRDefault="002B33DA">
      <w:pPr>
        <w:numPr>
          <w:ilvl w:val="0"/>
          <w:numId w:val="11"/>
        </w:numPr>
        <w:spacing w:after="10" w:line="252" w:lineRule="auto"/>
        <w:ind w:hanging="360"/>
      </w:pPr>
      <w:r>
        <w:rPr>
          <w:rFonts w:ascii="Arial" w:eastAsia="Arial" w:hAnsi="Arial" w:cs="Arial"/>
        </w:rPr>
        <w:t xml:space="preserve">Spící cikánka (poušť a voda, měsíc a snové světlo, cikánka v duhových barvách a </w:t>
      </w:r>
      <w:proofErr w:type="gramStart"/>
      <w:r>
        <w:rPr>
          <w:rFonts w:ascii="Arial" w:eastAsia="Arial" w:hAnsi="Arial" w:cs="Arial"/>
        </w:rPr>
        <w:t>lev)-</w:t>
      </w:r>
      <w:proofErr w:type="gramEnd"/>
      <w:r>
        <w:rPr>
          <w:rFonts w:ascii="Arial" w:eastAsia="Arial" w:hAnsi="Arial" w:cs="Arial"/>
        </w:rPr>
        <w:t xml:space="preserve"> představivo</w:t>
      </w:r>
      <w:r>
        <w:rPr>
          <w:rFonts w:ascii="Arial" w:eastAsia="Arial" w:hAnsi="Arial" w:cs="Arial"/>
        </w:rPr>
        <w:t xml:space="preserve">st, fantazie  </w:t>
      </w:r>
      <w:r>
        <w:t xml:space="preserve"> </w:t>
      </w:r>
    </w:p>
    <w:p w14:paraId="720D9CA8" w14:textId="56EF2005" w:rsidR="002B33DA" w:rsidRPr="002B33DA" w:rsidRDefault="002B33DA" w:rsidP="002B33DA">
      <w:pPr>
        <w:numPr>
          <w:ilvl w:val="0"/>
          <w:numId w:val="11"/>
        </w:numPr>
        <w:spacing w:after="10" w:line="252" w:lineRule="auto"/>
        <w:ind w:hanging="360"/>
      </w:pPr>
      <w:r>
        <w:rPr>
          <w:rFonts w:ascii="Arial" w:eastAsia="Arial" w:hAnsi="Arial" w:cs="Arial"/>
        </w:rPr>
        <w:t>Sen (červená pohovka s ženou v přírodě)</w:t>
      </w:r>
    </w:p>
    <w:p w14:paraId="745B4FED" w14:textId="3AF20744" w:rsidR="009E7625" w:rsidRDefault="002B33DA" w:rsidP="002B33DA">
      <w:pPr>
        <w:spacing w:after="10" w:line="252" w:lineRule="auto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E6000E"/>
        </w:rPr>
        <w:t xml:space="preserve">Camille </w:t>
      </w:r>
      <w:proofErr w:type="spellStart"/>
      <w:r>
        <w:rPr>
          <w:rFonts w:ascii="Arial" w:eastAsia="Arial" w:hAnsi="Arial" w:cs="Arial"/>
          <w:color w:val="E6000E"/>
        </w:rPr>
        <w:t>Bombois</w:t>
      </w:r>
      <w:proofErr w:type="spellEnd"/>
      <w:r>
        <w:rPr>
          <w:rFonts w:ascii="Arial" w:eastAsia="Arial" w:hAnsi="Arial" w:cs="Arial"/>
          <w:color w:val="E6000E"/>
        </w:rPr>
        <w:t xml:space="preserve"> (1883-1970) </w:t>
      </w:r>
      <w:r>
        <w:t xml:space="preserve"> </w:t>
      </w:r>
    </w:p>
    <w:p w14:paraId="6E163E57" w14:textId="77777777" w:rsidR="009E7625" w:rsidRDefault="002B33DA">
      <w:pPr>
        <w:numPr>
          <w:ilvl w:val="0"/>
          <w:numId w:val="11"/>
        </w:numPr>
        <w:spacing w:after="10" w:line="252" w:lineRule="auto"/>
        <w:ind w:hanging="360"/>
      </w:pPr>
      <w:r>
        <w:rPr>
          <w:rFonts w:ascii="Arial" w:eastAsia="Arial" w:hAnsi="Arial" w:cs="Arial"/>
        </w:rPr>
        <w:t xml:space="preserve">pomocný dělník, cirkusový zápasník, pomocník v </w:t>
      </w:r>
      <w:proofErr w:type="gramStart"/>
      <w:r>
        <w:rPr>
          <w:rFonts w:ascii="Arial" w:eastAsia="Arial" w:hAnsi="Arial" w:cs="Arial"/>
        </w:rPr>
        <w:t>tiskárně- řemeslné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težké</w:t>
      </w:r>
      <w:proofErr w:type="spellEnd"/>
      <w:r>
        <w:rPr>
          <w:rFonts w:ascii="Arial" w:eastAsia="Arial" w:hAnsi="Arial" w:cs="Arial"/>
        </w:rPr>
        <w:t xml:space="preserve"> práce </w:t>
      </w:r>
      <w:r>
        <w:t xml:space="preserve"> </w:t>
      </w:r>
    </w:p>
    <w:p w14:paraId="6D6A92FF" w14:textId="56D4BB6A" w:rsidR="009E7625" w:rsidRDefault="002B33DA" w:rsidP="002B33DA">
      <w:pPr>
        <w:numPr>
          <w:ilvl w:val="0"/>
          <w:numId w:val="11"/>
        </w:numPr>
        <w:spacing w:after="10" w:line="252" w:lineRule="auto"/>
        <w:ind w:hanging="360"/>
      </w:pPr>
      <w:r>
        <w:rPr>
          <w:rFonts w:ascii="Arial" w:eastAsia="Arial" w:hAnsi="Arial" w:cs="Arial"/>
        </w:rPr>
        <w:t xml:space="preserve">Jarmareční atlet  </w:t>
      </w:r>
      <w:r>
        <w:t xml:space="preserve"> </w:t>
      </w:r>
    </w:p>
    <w:p w14:paraId="2C9634ED" w14:textId="77777777" w:rsidR="009E7625" w:rsidRDefault="002B33DA">
      <w:pPr>
        <w:spacing w:after="2"/>
        <w:ind w:left="-5" w:hanging="10"/>
      </w:pPr>
      <w:r>
        <w:rPr>
          <w:rFonts w:ascii="Arial" w:eastAsia="Arial" w:hAnsi="Arial" w:cs="Arial"/>
          <w:color w:val="E6000E"/>
        </w:rPr>
        <w:t xml:space="preserve">Ivan Mládek </w:t>
      </w:r>
      <w:r>
        <w:t xml:space="preserve"> </w:t>
      </w:r>
    </w:p>
    <w:p w14:paraId="5B596C11" w14:textId="2EAC50A9" w:rsidR="009E7625" w:rsidRDefault="002B33DA" w:rsidP="002B33DA">
      <w:pPr>
        <w:spacing w:after="10" w:line="252" w:lineRule="auto"/>
        <w:ind w:left="10" w:hanging="10"/>
      </w:pPr>
      <w:r>
        <w:rPr>
          <w:rFonts w:ascii="Arial" w:eastAsia="Arial" w:hAnsi="Arial" w:cs="Arial"/>
        </w:rPr>
        <w:t xml:space="preserve">- Vlak </w:t>
      </w:r>
      <w:r>
        <w:t xml:space="preserve"> 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093A790" w14:textId="77777777" w:rsidR="009E7625" w:rsidRDefault="002B33DA">
      <w:pPr>
        <w:spacing w:after="2"/>
        <w:ind w:left="-5" w:hanging="10"/>
      </w:pPr>
      <w:r>
        <w:rPr>
          <w:rFonts w:ascii="Arial" w:eastAsia="Arial" w:hAnsi="Arial" w:cs="Arial"/>
          <w:color w:val="E6000E"/>
        </w:rPr>
        <w:t xml:space="preserve">František </w:t>
      </w:r>
      <w:proofErr w:type="spellStart"/>
      <w:r>
        <w:rPr>
          <w:rFonts w:ascii="Arial" w:eastAsia="Arial" w:hAnsi="Arial" w:cs="Arial"/>
          <w:color w:val="E6000E"/>
        </w:rPr>
        <w:t>Ringo</w:t>
      </w:r>
      <w:proofErr w:type="spellEnd"/>
      <w:r>
        <w:rPr>
          <w:rFonts w:ascii="Arial" w:eastAsia="Arial" w:hAnsi="Arial" w:cs="Arial"/>
          <w:color w:val="E6000E"/>
        </w:rPr>
        <w:t xml:space="preserve"> Čech </w:t>
      </w:r>
      <w:r>
        <w:t xml:space="preserve"> </w:t>
      </w:r>
    </w:p>
    <w:p w14:paraId="0B8FFB8F" w14:textId="77777777" w:rsidR="009E7625" w:rsidRDefault="002B33DA">
      <w:pPr>
        <w:numPr>
          <w:ilvl w:val="0"/>
          <w:numId w:val="12"/>
        </w:numPr>
        <w:spacing w:after="10" w:line="252" w:lineRule="auto"/>
        <w:ind w:hanging="240"/>
      </w:pPr>
      <w:r>
        <w:rPr>
          <w:rFonts w:ascii="Arial" w:eastAsia="Arial" w:hAnsi="Arial" w:cs="Arial"/>
        </w:rPr>
        <w:t xml:space="preserve">Praotec Čech vítá uprchlíky  </w:t>
      </w:r>
      <w:r>
        <w:t xml:space="preserve"> </w:t>
      </w:r>
    </w:p>
    <w:p w14:paraId="2DB251ED" w14:textId="77777777" w:rsidR="009E7625" w:rsidRDefault="002B33DA">
      <w:pPr>
        <w:numPr>
          <w:ilvl w:val="0"/>
          <w:numId w:val="12"/>
        </w:numPr>
        <w:spacing w:after="10" w:line="252" w:lineRule="auto"/>
        <w:ind w:hanging="240"/>
      </w:pPr>
      <w:r>
        <w:rPr>
          <w:rFonts w:ascii="Arial" w:eastAsia="Arial" w:hAnsi="Arial" w:cs="Arial"/>
        </w:rPr>
        <w:t xml:space="preserve">Antarktida  </w:t>
      </w:r>
      <w:r>
        <w:t xml:space="preserve"> </w:t>
      </w:r>
    </w:p>
    <w:p w14:paraId="314B39C9" w14:textId="59CD69BD" w:rsidR="009E7625" w:rsidRDefault="002B33DA" w:rsidP="002B33DA">
      <w:pPr>
        <w:spacing w:after="14"/>
        <w:ind w:left="15"/>
      </w:pPr>
      <w:r>
        <w:rPr>
          <w:rFonts w:ascii="Arial" w:eastAsia="Arial" w:hAnsi="Arial" w:cs="Arial"/>
        </w:rPr>
        <w:t xml:space="preserve"> </w:t>
      </w:r>
      <w:r>
        <w:t xml:space="preserve"> </w:t>
      </w:r>
      <w:r>
        <w:rPr>
          <w:rFonts w:ascii="Arial" w:eastAsia="Arial" w:hAnsi="Arial" w:cs="Arial"/>
          <w:color w:val="E6000E"/>
        </w:rPr>
        <w:t xml:space="preserve">Karel </w:t>
      </w:r>
      <w:proofErr w:type="gramStart"/>
      <w:r>
        <w:rPr>
          <w:rFonts w:ascii="Arial" w:eastAsia="Arial" w:hAnsi="Arial" w:cs="Arial"/>
          <w:color w:val="E6000E"/>
        </w:rPr>
        <w:t xml:space="preserve">Gott </w:t>
      </w:r>
      <w:r>
        <w:t xml:space="preserve"> -</w:t>
      </w:r>
      <w:proofErr w:type="gramEnd"/>
      <w:r>
        <w:t xml:space="preserve"> Všichni svatí v Tsunami</w:t>
      </w:r>
    </w:p>
    <w:sectPr w:rsidR="009E7625">
      <w:pgSz w:w="11906" w:h="16838"/>
      <w:pgMar w:top="741" w:right="239" w:bottom="848" w:left="758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082F"/>
    <w:multiLevelType w:val="hybridMultilevel"/>
    <w:tmpl w:val="35EAE23A"/>
    <w:lvl w:ilvl="0" w:tplc="8FEE0234">
      <w:start w:val="1"/>
      <w:numFmt w:val="bullet"/>
      <w:lvlText w:val="•"/>
      <w:lvlJc w:val="left"/>
      <w:pPr>
        <w:ind w:left="1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D27316">
      <w:start w:val="1"/>
      <w:numFmt w:val="bullet"/>
      <w:lvlText w:val="o"/>
      <w:lvlJc w:val="left"/>
      <w:pPr>
        <w:ind w:left="1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F16C0DC">
      <w:start w:val="1"/>
      <w:numFmt w:val="bullet"/>
      <w:lvlText w:val="▪"/>
      <w:lvlJc w:val="left"/>
      <w:pPr>
        <w:ind w:left="2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28E25C">
      <w:start w:val="1"/>
      <w:numFmt w:val="bullet"/>
      <w:lvlText w:val="•"/>
      <w:lvlJc w:val="left"/>
      <w:pPr>
        <w:ind w:left="3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123924">
      <w:start w:val="1"/>
      <w:numFmt w:val="bullet"/>
      <w:lvlText w:val="o"/>
      <w:lvlJc w:val="left"/>
      <w:pPr>
        <w:ind w:left="3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25CA5BA">
      <w:start w:val="1"/>
      <w:numFmt w:val="bullet"/>
      <w:lvlText w:val="▪"/>
      <w:lvlJc w:val="left"/>
      <w:pPr>
        <w:ind w:left="45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06E126">
      <w:start w:val="1"/>
      <w:numFmt w:val="bullet"/>
      <w:lvlText w:val="•"/>
      <w:lvlJc w:val="left"/>
      <w:pPr>
        <w:ind w:left="53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41A6E74">
      <w:start w:val="1"/>
      <w:numFmt w:val="bullet"/>
      <w:lvlText w:val="o"/>
      <w:lvlJc w:val="left"/>
      <w:pPr>
        <w:ind w:left="60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90904C">
      <w:start w:val="1"/>
      <w:numFmt w:val="bullet"/>
      <w:lvlText w:val="▪"/>
      <w:lvlJc w:val="left"/>
      <w:pPr>
        <w:ind w:left="67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BD60FC"/>
    <w:multiLevelType w:val="hybridMultilevel"/>
    <w:tmpl w:val="C284D1D8"/>
    <w:lvl w:ilvl="0" w:tplc="F1B06DF4">
      <w:start w:val="1"/>
      <w:numFmt w:val="bullet"/>
      <w:lvlText w:val="•"/>
      <w:lvlJc w:val="left"/>
      <w:pPr>
        <w:ind w:left="14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976D86A">
      <w:start w:val="1"/>
      <w:numFmt w:val="bullet"/>
      <w:lvlText w:val="o"/>
      <w:lvlJc w:val="left"/>
      <w:pPr>
        <w:ind w:left="2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71836E4">
      <w:start w:val="1"/>
      <w:numFmt w:val="bullet"/>
      <w:lvlText w:val="▪"/>
      <w:lvlJc w:val="left"/>
      <w:pPr>
        <w:ind w:left="2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B34B652">
      <w:start w:val="1"/>
      <w:numFmt w:val="bullet"/>
      <w:lvlText w:val="•"/>
      <w:lvlJc w:val="left"/>
      <w:pPr>
        <w:ind w:left="3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F3CBBD8">
      <w:start w:val="1"/>
      <w:numFmt w:val="bullet"/>
      <w:lvlText w:val="o"/>
      <w:lvlJc w:val="left"/>
      <w:pPr>
        <w:ind w:left="43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FE99EA">
      <w:start w:val="1"/>
      <w:numFmt w:val="bullet"/>
      <w:lvlText w:val="▪"/>
      <w:lvlJc w:val="left"/>
      <w:pPr>
        <w:ind w:left="5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FC2F00">
      <w:start w:val="1"/>
      <w:numFmt w:val="bullet"/>
      <w:lvlText w:val="•"/>
      <w:lvlJc w:val="left"/>
      <w:pPr>
        <w:ind w:left="5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40ECD8">
      <w:start w:val="1"/>
      <w:numFmt w:val="bullet"/>
      <w:lvlText w:val="o"/>
      <w:lvlJc w:val="left"/>
      <w:pPr>
        <w:ind w:left="64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D0668BA">
      <w:start w:val="1"/>
      <w:numFmt w:val="bullet"/>
      <w:lvlText w:val="▪"/>
      <w:lvlJc w:val="left"/>
      <w:pPr>
        <w:ind w:left="71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60C1B26"/>
    <w:multiLevelType w:val="hybridMultilevel"/>
    <w:tmpl w:val="8CAC3F58"/>
    <w:lvl w:ilvl="0" w:tplc="6416185A">
      <w:start w:val="1"/>
      <w:numFmt w:val="bullet"/>
      <w:lvlText w:val="•"/>
      <w:lvlJc w:val="left"/>
      <w:pPr>
        <w:ind w:left="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B2A1BCE">
      <w:start w:val="1"/>
      <w:numFmt w:val="bullet"/>
      <w:lvlText w:val="o"/>
      <w:lvlJc w:val="left"/>
      <w:pPr>
        <w:ind w:left="10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2DA2076">
      <w:start w:val="1"/>
      <w:numFmt w:val="bullet"/>
      <w:lvlText w:val="▪"/>
      <w:lvlJc w:val="left"/>
      <w:pPr>
        <w:ind w:left="18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06E3D5E">
      <w:start w:val="1"/>
      <w:numFmt w:val="bullet"/>
      <w:lvlText w:val="•"/>
      <w:lvlJc w:val="left"/>
      <w:pPr>
        <w:ind w:left="2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64F83E">
      <w:start w:val="1"/>
      <w:numFmt w:val="bullet"/>
      <w:lvlText w:val="o"/>
      <w:lvlJc w:val="left"/>
      <w:pPr>
        <w:ind w:left="3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1CD2A8">
      <w:start w:val="1"/>
      <w:numFmt w:val="bullet"/>
      <w:lvlText w:val="▪"/>
      <w:lvlJc w:val="left"/>
      <w:pPr>
        <w:ind w:left="3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561B2E">
      <w:start w:val="1"/>
      <w:numFmt w:val="bullet"/>
      <w:lvlText w:val="•"/>
      <w:lvlJc w:val="left"/>
      <w:pPr>
        <w:ind w:left="4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A4C1FE0">
      <w:start w:val="1"/>
      <w:numFmt w:val="bullet"/>
      <w:lvlText w:val="o"/>
      <w:lvlJc w:val="left"/>
      <w:pPr>
        <w:ind w:left="5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670EA">
      <w:start w:val="1"/>
      <w:numFmt w:val="bullet"/>
      <w:lvlText w:val="▪"/>
      <w:lvlJc w:val="left"/>
      <w:pPr>
        <w:ind w:left="6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E725B1E"/>
    <w:multiLevelType w:val="hybridMultilevel"/>
    <w:tmpl w:val="CC125372"/>
    <w:lvl w:ilvl="0" w:tplc="F3DC017C">
      <w:start w:val="1"/>
      <w:numFmt w:val="bullet"/>
      <w:lvlText w:val="§"/>
      <w:lvlJc w:val="left"/>
      <w:pPr>
        <w:ind w:left="346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50003" w:tentative="1">
      <w:start w:val="1"/>
      <w:numFmt w:val="bullet"/>
      <w:lvlText w:val="o"/>
      <w:lvlJc w:val="left"/>
      <w:pPr>
        <w:ind w:left="425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97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69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1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13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85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57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290" w:hanging="360"/>
      </w:pPr>
      <w:rPr>
        <w:rFonts w:ascii="Wingdings" w:hAnsi="Wingdings" w:hint="default"/>
      </w:rPr>
    </w:lvl>
  </w:abstractNum>
  <w:abstractNum w:abstractNumId="4" w15:restartNumberingAfterBreak="0">
    <w:nsid w:val="0F0A1890"/>
    <w:multiLevelType w:val="hybridMultilevel"/>
    <w:tmpl w:val="EDD0DBD2"/>
    <w:lvl w:ilvl="0" w:tplc="B596DF68">
      <w:start w:val="1"/>
      <w:numFmt w:val="bullet"/>
      <w:lvlText w:val="•"/>
      <w:lvlJc w:val="left"/>
      <w:pPr>
        <w:ind w:left="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501A8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D44AF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54572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C8327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E6779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9474B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824B3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2C036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56A2C5A"/>
    <w:multiLevelType w:val="hybridMultilevel"/>
    <w:tmpl w:val="5C3CD496"/>
    <w:lvl w:ilvl="0" w:tplc="2FF88474">
      <w:start w:val="1"/>
      <w:numFmt w:val="bullet"/>
      <w:lvlText w:val="•"/>
      <w:lvlJc w:val="left"/>
      <w:pPr>
        <w:ind w:left="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0EA136">
      <w:start w:val="1"/>
      <w:numFmt w:val="bullet"/>
      <w:lvlText w:val="o"/>
      <w:lvlJc w:val="left"/>
      <w:pPr>
        <w:ind w:left="1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CA7E06">
      <w:start w:val="1"/>
      <w:numFmt w:val="bullet"/>
      <w:lvlText w:val="▪"/>
      <w:lvlJc w:val="left"/>
      <w:pPr>
        <w:ind w:left="2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9C9FB2">
      <w:start w:val="1"/>
      <w:numFmt w:val="bullet"/>
      <w:lvlText w:val="•"/>
      <w:lvlJc w:val="left"/>
      <w:pPr>
        <w:ind w:left="2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12DFB4">
      <w:start w:val="1"/>
      <w:numFmt w:val="bullet"/>
      <w:lvlText w:val="o"/>
      <w:lvlJc w:val="left"/>
      <w:pPr>
        <w:ind w:left="3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06079A">
      <w:start w:val="1"/>
      <w:numFmt w:val="bullet"/>
      <w:lvlText w:val="▪"/>
      <w:lvlJc w:val="left"/>
      <w:pPr>
        <w:ind w:left="42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EEDF38">
      <w:start w:val="1"/>
      <w:numFmt w:val="bullet"/>
      <w:lvlText w:val="•"/>
      <w:lvlJc w:val="left"/>
      <w:pPr>
        <w:ind w:left="50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E8BA84">
      <w:start w:val="1"/>
      <w:numFmt w:val="bullet"/>
      <w:lvlText w:val="o"/>
      <w:lvlJc w:val="left"/>
      <w:pPr>
        <w:ind w:left="5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5C22D6">
      <w:start w:val="1"/>
      <w:numFmt w:val="bullet"/>
      <w:lvlText w:val="▪"/>
      <w:lvlJc w:val="left"/>
      <w:pPr>
        <w:ind w:left="6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6CF3FD3"/>
    <w:multiLevelType w:val="hybridMultilevel"/>
    <w:tmpl w:val="82660906"/>
    <w:lvl w:ilvl="0" w:tplc="851AA2C6">
      <w:start w:val="1"/>
      <w:numFmt w:val="bullet"/>
      <w:lvlText w:val="•"/>
      <w:lvlJc w:val="left"/>
      <w:pPr>
        <w:ind w:left="6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D8B380">
      <w:start w:val="1"/>
      <w:numFmt w:val="bullet"/>
      <w:lvlText w:val="o"/>
      <w:lvlJc w:val="left"/>
      <w:pPr>
        <w:ind w:left="13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748E2A4">
      <w:start w:val="1"/>
      <w:numFmt w:val="bullet"/>
      <w:lvlText w:val="▪"/>
      <w:lvlJc w:val="left"/>
      <w:pPr>
        <w:ind w:left="21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2922F90">
      <w:start w:val="1"/>
      <w:numFmt w:val="bullet"/>
      <w:lvlText w:val="•"/>
      <w:lvlJc w:val="left"/>
      <w:pPr>
        <w:ind w:left="28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2DE2116">
      <w:start w:val="1"/>
      <w:numFmt w:val="bullet"/>
      <w:lvlText w:val="o"/>
      <w:lvlJc w:val="left"/>
      <w:pPr>
        <w:ind w:left="3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F908B94">
      <w:start w:val="1"/>
      <w:numFmt w:val="bullet"/>
      <w:lvlText w:val="▪"/>
      <w:lvlJc w:val="left"/>
      <w:pPr>
        <w:ind w:left="42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29461E6">
      <w:start w:val="1"/>
      <w:numFmt w:val="bullet"/>
      <w:lvlText w:val="•"/>
      <w:lvlJc w:val="left"/>
      <w:pPr>
        <w:ind w:left="4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C00211C">
      <w:start w:val="1"/>
      <w:numFmt w:val="bullet"/>
      <w:lvlText w:val="o"/>
      <w:lvlJc w:val="left"/>
      <w:pPr>
        <w:ind w:left="5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B0D398">
      <w:start w:val="1"/>
      <w:numFmt w:val="bullet"/>
      <w:lvlText w:val="▪"/>
      <w:lvlJc w:val="left"/>
      <w:pPr>
        <w:ind w:left="64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C4E0E1F"/>
    <w:multiLevelType w:val="hybridMultilevel"/>
    <w:tmpl w:val="F8D46542"/>
    <w:lvl w:ilvl="0" w:tplc="F3DC017C">
      <w:start w:val="1"/>
      <w:numFmt w:val="bullet"/>
      <w:lvlText w:val="§"/>
      <w:lvlJc w:val="left"/>
      <w:pPr>
        <w:ind w:left="65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165702">
      <w:start w:val="1"/>
      <w:numFmt w:val="bullet"/>
      <w:lvlText w:val="o"/>
      <w:lvlJc w:val="left"/>
      <w:pPr>
        <w:ind w:left="137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9B81698">
      <w:start w:val="1"/>
      <w:numFmt w:val="bullet"/>
      <w:lvlText w:val="▪"/>
      <w:lvlJc w:val="left"/>
      <w:pPr>
        <w:ind w:left="209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9E6640">
      <w:start w:val="1"/>
      <w:numFmt w:val="bullet"/>
      <w:lvlText w:val="•"/>
      <w:lvlJc w:val="left"/>
      <w:pPr>
        <w:ind w:left="281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E3E5262">
      <w:start w:val="1"/>
      <w:numFmt w:val="bullet"/>
      <w:lvlText w:val="o"/>
      <w:lvlJc w:val="left"/>
      <w:pPr>
        <w:ind w:left="353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EE0FFD8">
      <w:start w:val="1"/>
      <w:numFmt w:val="bullet"/>
      <w:lvlText w:val="▪"/>
      <w:lvlJc w:val="left"/>
      <w:pPr>
        <w:ind w:left="425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A36AC28">
      <w:start w:val="1"/>
      <w:numFmt w:val="bullet"/>
      <w:lvlText w:val="•"/>
      <w:lvlJc w:val="left"/>
      <w:pPr>
        <w:ind w:left="497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F96445A">
      <w:start w:val="1"/>
      <w:numFmt w:val="bullet"/>
      <w:lvlText w:val="o"/>
      <w:lvlJc w:val="left"/>
      <w:pPr>
        <w:ind w:left="569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3CE57F0">
      <w:start w:val="1"/>
      <w:numFmt w:val="bullet"/>
      <w:lvlText w:val="▪"/>
      <w:lvlJc w:val="left"/>
      <w:pPr>
        <w:ind w:left="6410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1A279A6"/>
    <w:multiLevelType w:val="hybridMultilevel"/>
    <w:tmpl w:val="4CA845AE"/>
    <w:lvl w:ilvl="0" w:tplc="8FECCD58">
      <w:start w:val="100"/>
      <w:numFmt w:val="upperRoman"/>
      <w:pStyle w:val="Nadpis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22BB1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4E26C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7E9C3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265EF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D0AE8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7E6CE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8AEE4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4ABC9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5363B8E"/>
    <w:multiLevelType w:val="hybridMultilevel"/>
    <w:tmpl w:val="27FAEFC4"/>
    <w:lvl w:ilvl="0" w:tplc="0405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0" w15:restartNumberingAfterBreak="0">
    <w:nsid w:val="26E96E16"/>
    <w:multiLevelType w:val="hybridMultilevel"/>
    <w:tmpl w:val="2538287A"/>
    <w:lvl w:ilvl="0" w:tplc="5406CBE4">
      <w:start w:val="1"/>
      <w:numFmt w:val="bullet"/>
      <w:lvlText w:val="•"/>
      <w:lvlJc w:val="left"/>
      <w:pPr>
        <w:ind w:left="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CEED1E">
      <w:start w:val="1"/>
      <w:numFmt w:val="bullet"/>
      <w:lvlText w:val="o"/>
      <w:lvlJc w:val="left"/>
      <w:pPr>
        <w:ind w:left="1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627A7E">
      <w:start w:val="1"/>
      <w:numFmt w:val="bullet"/>
      <w:lvlText w:val="▪"/>
      <w:lvlJc w:val="left"/>
      <w:pPr>
        <w:ind w:left="2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ACCB02">
      <w:start w:val="1"/>
      <w:numFmt w:val="bullet"/>
      <w:lvlText w:val="•"/>
      <w:lvlJc w:val="left"/>
      <w:pPr>
        <w:ind w:left="2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58ADCA">
      <w:start w:val="1"/>
      <w:numFmt w:val="bullet"/>
      <w:lvlText w:val="o"/>
      <w:lvlJc w:val="left"/>
      <w:pPr>
        <w:ind w:left="3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EA2DE4">
      <w:start w:val="1"/>
      <w:numFmt w:val="bullet"/>
      <w:lvlText w:val="▪"/>
      <w:lvlJc w:val="left"/>
      <w:pPr>
        <w:ind w:left="42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083A34">
      <w:start w:val="1"/>
      <w:numFmt w:val="bullet"/>
      <w:lvlText w:val="•"/>
      <w:lvlJc w:val="left"/>
      <w:pPr>
        <w:ind w:left="50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42F1EC">
      <w:start w:val="1"/>
      <w:numFmt w:val="bullet"/>
      <w:lvlText w:val="o"/>
      <w:lvlJc w:val="left"/>
      <w:pPr>
        <w:ind w:left="5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5A4FFC">
      <w:start w:val="1"/>
      <w:numFmt w:val="bullet"/>
      <w:lvlText w:val="▪"/>
      <w:lvlJc w:val="left"/>
      <w:pPr>
        <w:ind w:left="6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C672691"/>
    <w:multiLevelType w:val="hybridMultilevel"/>
    <w:tmpl w:val="68E44B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B41888"/>
    <w:multiLevelType w:val="hybridMultilevel"/>
    <w:tmpl w:val="DCE4B6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DF0C30"/>
    <w:multiLevelType w:val="hybridMultilevel"/>
    <w:tmpl w:val="994C715C"/>
    <w:lvl w:ilvl="0" w:tplc="F3DC017C">
      <w:start w:val="1"/>
      <w:numFmt w:val="bullet"/>
      <w:lvlText w:val="§"/>
      <w:lvlJc w:val="left"/>
      <w:pPr>
        <w:ind w:left="665"/>
      </w:pPr>
      <w:rPr>
        <w:rFonts w:ascii="Wingdings" w:eastAsia="Wingdings" w:hAnsi="Wingdings" w:cs="Wingdings"/>
        <w:b w:val="0"/>
        <w:i w:val="0"/>
        <w:strike w:val="0"/>
        <w:dstrike w:val="0"/>
        <w:color w:val="503E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5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4" w15:restartNumberingAfterBreak="0">
    <w:nsid w:val="5EDE3F25"/>
    <w:multiLevelType w:val="hybridMultilevel"/>
    <w:tmpl w:val="6A1653FA"/>
    <w:lvl w:ilvl="0" w:tplc="092AFEF8">
      <w:start w:val="1"/>
      <w:numFmt w:val="bullet"/>
      <w:lvlText w:val="•"/>
      <w:lvlJc w:val="left"/>
      <w:pPr>
        <w:ind w:left="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FE76B2">
      <w:start w:val="1"/>
      <w:numFmt w:val="bullet"/>
      <w:lvlText w:val="o"/>
      <w:lvlJc w:val="left"/>
      <w:pPr>
        <w:ind w:left="1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74A828">
      <w:start w:val="1"/>
      <w:numFmt w:val="bullet"/>
      <w:lvlText w:val="▪"/>
      <w:lvlJc w:val="left"/>
      <w:pPr>
        <w:ind w:left="2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B02016">
      <w:start w:val="1"/>
      <w:numFmt w:val="bullet"/>
      <w:lvlText w:val="•"/>
      <w:lvlJc w:val="left"/>
      <w:pPr>
        <w:ind w:left="2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D034F8">
      <w:start w:val="1"/>
      <w:numFmt w:val="bullet"/>
      <w:lvlText w:val="o"/>
      <w:lvlJc w:val="left"/>
      <w:pPr>
        <w:ind w:left="3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5883C6">
      <w:start w:val="1"/>
      <w:numFmt w:val="bullet"/>
      <w:lvlText w:val="▪"/>
      <w:lvlJc w:val="left"/>
      <w:pPr>
        <w:ind w:left="42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94D3D0">
      <w:start w:val="1"/>
      <w:numFmt w:val="bullet"/>
      <w:lvlText w:val="•"/>
      <w:lvlJc w:val="left"/>
      <w:pPr>
        <w:ind w:left="50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447112">
      <w:start w:val="1"/>
      <w:numFmt w:val="bullet"/>
      <w:lvlText w:val="o"/>
      <w:lvlJc w:val="left"/>
      <w:pPr>
        <w:ind w:left="5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54EEF0">
      <w:start w:val="1"/>
      <w:numFmt w:val="bullet"/>
      <w:lvlText w:val="▪"/>
      <w:lvlJc w:val="left"/>
      <w:pPr>
        <w:ind w:left="6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5FE1791"/>
    <w:multiLevelType w:val="hybridMultilevel"/>
    <w:tmpl w:val="E06086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D17703"/>
    <w:multiLevelType w:val="hybridMultilevel"/>
    <w:tmpl w:val="113EEB72"/>
    <w:lvl w:ilvl="0" w:tplc="2CC4AE98">
      <w:start w:val="1"/>
      <w:numFmt w:val="bullet"/>
      <w:lvlText w:val="•"/>
      <w:lvlJc w:val="left"/>
      <w:pPr>
        <w:ind w:left="7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F2CBF0">
      <w:start w:val="1"/>
      <w:numFmt w:val="bullet"/>
      <w:lvlText w:val="o"/>
      <w:lvlJc w:val="left"/>
      <w:pPr>
        <w:ind w:left="1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3AADEC">
      <w:start w:val="1"/>
      <w:numFmt w:val="bullet"/>
      <w:lvlText w:val="▪"/>
      <w:lvlJc w:val="left"/>
      <w:pPr>
        <w:ind w:left="2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1C82C0">
      <w:start w:val="1"/>
      <w:numFmt w:val="bullet"/>
      <w:lvlText w:val="•"/>
      <w:lvlJc w:val="left"/>
      <w:pPr>
        <w:ind w:left="2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F4ECE4">
      <w:start w:val="1"/>
      <w:numFmt w:val="bullet"/>
      <w:lvlText w:val="o"/>
      <w:lvlJc w:val="left"/>
      <w:pPr>
        <w:ind w:left="3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308B46">
      <w:start w:val="1"/>
      <w:numFmt w:val="bullet"/>
      <w:lvlText w:val="▪"/>
      <w:lvlJc w:val="left"/>
      <w:pPr>
        <w:ind w:left="42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DA439A">
      <w:start w:val="1"/>
      <w:numFmt w:val="bullet"/>
      <w:lvlText w:val="•"/>
      <w:lvlJc w:val="left"/>
      <w:pPr>
        <w:ind w:left="50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F6BB1A">
      <w:start w:val="1"/>
      <w:numFmt w:val="bullet"/>
      <w:lvlText w:val="o"/>
      <w:lvlJc w:val="left"/>
      <w:pPr>
        <w:ind w:left="5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3C65AC">
      <w:start w:val="1"/>
      <w:numFmt w:val="bullet"/>
      <w:lvlText w:val="▪"/>
      <w:lvlJc w:val="left"/>
      <w:pPr>
        <w:ind w:left="6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FCE7C39"/>
    <w:multiLevelType w:val="hybridMultilevel"/>
    <w:tmpl w:val="EAD81000"/>
    <w:lvl w:ilvl="0" w:tplc="3B160644">
      <w:start w:val="1"/>
      <w:numFmt w:val="bullet"/>
      <w:lvlText w:val="•"/>
      <w:lvlJc w:val="left"/>
      <w:pPr>
        <w:ind w:left="7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A09CB6">
      <w:start w:val="1"/>
      <w:numFmt w:val="bullet"/>
      <w:lvlText w:val="o"/>
      <w:lvlJc w:val="left"/>
      <w:pPr>
        <w:ind w:left="1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12E624">
      <w:start w:val="1"/>
      <w:numFmt w:val="bullet"/>
      <w:lvlText w:val="▪"/>
      <w:lvlJc w:val="left"/>
      <w:pPr>
        <w:ind w:left="2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2ABD54">
      <w:start w:val="1"/>
      <w:numFmt w:val="bullet"/>
      <w:lvlText w:val="•"/>
      <w:lvlJc w:val="left"/>
      <w:pPr>
        <w:ind w:left="2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6A3FD6">
      <w:start w:val="1"/>
      <w:numFmt w:val="bullet"/>
      <w:lvlText w:val="o"/>
      <w:lvlJc w:val="left"/>
      <w:pPr>
        <w:ind w:left="3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50EEB4">
      <w:start w:val="1"/>
      <w:numFmt w:val="bullet"/>
      <w:lvlText w:val="▪"/>
      <w:lvlJc w:val="left"/>
      <w:pPr>
        <w:ind w:left="42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C05238">
      <w:start w:val="1"/>
      <w:numFmt w:val="bullet"/>
      <w:lvlText w:val="•"/>
      <w:lvlJc w:val="left"/>
      <w:pPr>
        <w:ind w:left="50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FC89296">
      <w:start w:val="1"/>
      <w:numFmt w:val="bullet"/>
      <w:lvlText w:val="o"/>
      <w:lvlJc w:val="left"/>
      <w:pPr>
        <w:ind w:left="5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CE607A">
      <w:start w:val="1"/>
      <w:numFmt w:val="bullet"/>
      <w:lvlText w:val="▪"/>
      <w:lvlJc w:val="left"/>
      <w:pPr>
        <w:ind w:left="6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2812178"/>
    <w:multiLevelType w:val="hybridMultilevel"/>
    <w:tmpl w:val="52141BA0"/>
    <w:lvl w:ilvl="0" w:tplc="34FC324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7989F72">
      <w:start w:val="1"/>
      <w:numFmt w:val="bullet"/>
      <w:lvlText w:val="o"/>
      <w:lvlJc w:val="left"/>
      <w:pPr>
        <w:ind w:left="10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B64486A">
      <w:start w:val="1"/>
      <w:numFmt w:val="bullet"/>
      <w:lvlText w:val="▪"/>
      <w:lvlJc w:val="left"/>
      <w:pPr>
        <w:ind w:left="18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31AFA5C">
      <w:start w:val="1"/>
      <w:numFmt w:val="bullet"/>
      <w:lvlText w:val="•"/>
      <w:lvlJc w:val="left"/>
      <w:pPr>
        <w:ind w:left="2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872F39A">
      <w:start w:val="1"/>
      <w:numFmt w:val="bullet"/>
      <w:lvlText w:val="o"/>
      <w:lvlJc w:val="left"/>
      <w:pPr>
        <w:ind w:left="3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E70C91C">
      <w:start w:val="1"/>
      <w:numFmt w:val="bullet"/>
      <w:lvlText w:val="▪"/>
      <w:lvlJc w:val="left"/>
      <w:pPr>
        <w:ind w:left="3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48012A">
      <w:start w:val="1"/>
      <w:numFmt w:val="bullet"/>
      <w:lvlText w:val="•"/>
      <w:lvlJc w:val="left"/>
      <w:pPr>
        <w:ind w:left="4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F065F90">
      <w:start w:val="1"/>
      <w:numFmt w:val="bullet"/>
      <w:lvlText w:val="o"/>
      <w:lvlJc w:val="left"/>
      <w:pPr>
        <w:ind w:left="5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F04BCA">
      <w:start w:val="1"/>
      <w:numFmt w:val="bullet"/>
      <w:lvlText w:val="▪"/>
      <w:lvlJc w:val="left"/>
      <w:pPr>
        <w:ind w:left="6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17"/>
  </w:num>
  <w:num w:numId="5">
    <w:abstractNumId w:val="14"/>
  </w:num>
  <w:num w:numId="6">
    <w:abstractNumId w:val="4"/>
  </w:num>
  <w:num w:numId="7">
    <w:abstractNumId w:val="7"/>
  </w:num>
  <w:num w:numId="8">
    <w:abstractNumId w:val="0"/>
  </w:num>
  <w:num w:numId="9">
    <w:abstractNumId w:val="10"/>
  </w:num>
  <w:num w:numId="10">
    <w:abstractNumId w:val="16"/>
  </w:num>
  <w:num w:numId="11">
    <w:abstractNumId w:val="18"/>
  </w:num>
  <w:num w:numId="12">
    <w:abstractNumId w:val="2"/>
  </w:num>
  <w:num w:numId="13">
    <w:abstractNumId w:val="8"/>
  </w:num>
  <w:num w:numId="14">
    <w:abstractNumId w:val="15"/>
  </w:num>
  <w:num w:numId="15">
    <w:abstractNumId w:val="12"/>
  </w:num>
  <w:num w:numId="16">
    <w:abstractNumId w:val="11"/>
  </w:num>
  <w:num w:numId="17">
    <w:abstractNumId w:val="9"/>
  </w:num>
  <w:num w:numId="18">
    <w:abstractNumId w:val="3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625"/>
    <w:rsid w:val="002B33DA"/>
    <w:rsid w:val="009E7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DFAC7A8"/>
  <w15:docId w15:val="{644C4170-02B3-954D-8C7A-A9135DE9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Nadpis1">
    <w:name w:val="heading 1"/>
    <w:next w:val="Normln"/>
    <w:link w:val="Nadpis1Char"/>
    <w:uiPriority w:val="9"/>
    <w:qFormat/>
    <w:pPr>
      <w:keepNext/>
      <w:keepLines/>
      <w:numPr>
        <w:numId w:val="13"/>
      </w:numPr>
      <w:spacing w:after="4" w:line="265" w:lineRule="auto"/>
      <w:ind w:left="25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rPr>
      <w:rFonts w:ascii="Calibri" w:eastAsia="Calibri" w:hAnsi="Calibri" w:cs="Calibri"/>
      <w:b/>
      <w:color w:val="000000"/>
      <w:sz w:val="24"/>
    </w:rPr>
  </w:style>
  <w:style w:type="paragraph" w:styleId="Odstavecseseznamem">
    <w:name w:val="List Paragraph"/>
    <w:basedOn w:val="Normln"/>
    <w:uiPriority w:val="34"/>
    <w:qFormat/>
    <w:rsid w:val="002B33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50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3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626</Words>
  <Characters>3696</Characters>
  <Application>Microsoft Office Word</Application>
  <DocSecurity>0</DocSecurity>
  <Lines>30</Lines>
  <Paragraphs>8</Paragraphs>
  <ScaleCrop>false</ScaleCrop>
  <Company/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- 11. impresionismus.pdf</dc:title>
  <dc:subject/>
  <dc:creator>Terezka Smitková</dc:creator>
  <cp:keywords/>
  <cp:lastModifiedBy>Terezka Smitková</cp:lastModifiedBy>
  <cp:revision>2</cp:revision>
  <dcterms:created xsi:type="dcterms:W3CDTF">2021-05-16T10:01:00Z</dcterms:created>
  <dcterms:modified xsi:type="dcterms:W3CDTF">2021-05-16T10:01:00Z</dcterms:modified>
</cp:coreProperties>
</file>