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24267" w14:textId="77777777" w:rsidR="0030300C" w:rsidRDefault="004226A6">
      <w:pPr>
        <w:spacing w:after="0" w:line="272" w:lineRule="auto"/>
        <w:ind w:left="40" w:hanging="10"/>
      </w:pPr>
      <w:r>
        <w:rPr>
          <w:b/>
          <w:sz w:val="28"/>
        </w:rPr>
        <w:t xml:space="preserve">13. b) Avantgarda 20. století – kubismus, dadaismus, futurismus, fauvismus, expresionismus.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  </w:t>
      </w:r>
    </w:p>
    <w:p w14:paraId="01EA6461" w14:textId="77777777" w:rsidR="0030300C" w:rsidRDefault="004226A6">
      <w:pPr>
        <w:spacing w:after="427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8199390" w14:textId="77777777" w:rsidR="0030300C" w:rsidRDefault="004226A6" w:rsidP="004226A6">
      <w:pPr>
        <w:pStyle w:val="Nadpis1"/>
        <w:ind w:left="0" w:firstLine="0"/>
      </w:pPr>
      <w:r>
        <w:rPr>
          <w:color w:val="E6000E"/>
        </w:rPr>
        <w:t xml:space="preserve"> </w:t>
      </w:r>
      <w:r>
        <w:t xml:space="preserve">FAUVISMUS (1905)      </w:t>
      </w:r>
      <w:r>
        <w:rPr>
          <w:vertAlign w:val="subscript"/>
        </w:rPr>
        <w:t xml:space="preserve">  </w:t>
      </w:r>
      <w:r>
        <w:t xml:space="preserve"> </w:t>
      </w:r>
    </w:p>
    <w:p w14:paraId="283EC93E" w14:textId="77777777" w:rsidR="0030300C" w:rsidRDefault="004226A6">
      <w:pPr>
        <w:numPr>
          <w:ilvl w:val="0"/>
          <w:numId w:val="1"/>
        </w:numPr>
        <w:spacing w:after="11" w:line="252" w:lineRule="auto"/>
        <w:ind w:hanging="360"/>
      </w:pP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</w:rPr>
        <w:t xml:space="preserve">znikli ve stejném roce jako </w:t>
      </w:r>
      <w:proofErr w:type="spellStart"/>
      <w:r>
        <w:rPr>
          <w:rFonts w:ascii="Arial" w:eastAsia="Arial" w:hAnsi="Arial" w:cs="Arial"/>
        </w:rPr>
        <w:t>něměčtí</w:t>
      </w:r>
      <w:proofErr w:type="spellEnd"/>
      <w:r>
        <w:rPr>
          <w:rFonts w:ascii="Arial" w:eastAsia="Arial" w:hAnsi="Arial" w:cs="Arial"/>
        </w:rPr>
        <w:t xml:space="preserve"> expresionisté: malovali sociální tématiku, městský život, poprvé zaměření na lidský </w:t>
      </w:r>
      <w:proofErr w:type="gramStart"/>
      <w:r>
        <w:rPr>
          <w:rFonts w:ascii="Arial" w:eastAsia="Arial" w:hAnsi="Arial" w:cs="Arial"/>
        </w:rPr>
        <w:t>život- fauvismus</w:t>
      </w:r>
      <w:proofErr w:type="gramEnd"/>
      <w:r>
        <w:rPr>
          <w:rFonts w:ascii="Arial" w:eastAsia="Arial" w:hAnsi="Arial" w:cs="Arial"/>
        </w:rPr>
        <w:t xml:space="preserve"> je jiný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0BBB1669" w14:textId="77777777" w:rsidR="0030300C" w:rsidRDefault="004226A6">
      <w:pPr>
        <w:numPr>
          <w:ilvl w:val="0"/>
          <w:numId w:val="1"/>
        </w:numPr>
        <w:spacing w:after="12" w:line="262" w:lineRule="auto"/>
        <w:ind w:hanging="360"/>
      </w:pPr>
      <w:proofErr w:type="gramStart"/>
      <w:r>
        <w:rPr>
          <w:sz w:val="24"/>
        </w:rPr>
        <w:t>záměr- zobrazit</w:t>
      </w:r>
      <w:proofErr w:type="gramEnd"/>
      <w:r>
        <w:rPr>
          <w:sz w:val="24"/>
        </w:rPr>
        <w:t xml:space="preserve"> plnýma </w:t>
      </w:r>
      <w:proofErr w:type="spellStart"/>
      <w:r>
        <w:rPr>
          <w:sz w:val="24"/>
        </w:rPr>
        <w:t>barvama</w:t>
      </w:r>
      <w:proofErr w:type="spellEnd"/>
      <w:r>
        <w:rPr>
          <w:sz w:val="24"/>
        </w:rPr>
        <w:t xml:space="preserve"> přírodu, založeno na barvách v plochách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357672E" w14:textId="77777777" w:rsidR="0030300C" w:rsidRDefault="004226A6">
      <w:pPr>
        <w:numPr>
          <w:ilvl w:val="0"/>
          <w:numId w:val="1"/>
        </w:numPr>
        <w:spacing w:after="12" w:line="262" w:lineRule="auto"/>
        <w:ind w:hanging="360"/>
      </w:pPr>
      <w:proofErr w:type="spellStart"/>
      <w:r>
        <w:rPr>
          <w:sz w:val="24"/>
        </w:rPr>
        <w:t>lineránost</w:t>
      </w:r>
      <w:proofErr w:type="spellEnd"/>
      <w:r>
        <w:rPr>
          <w:sz w:val="24"/>
        </w:rPr>
        <w:t>, plošnost, sn</w:t>
      </w:r>
      <w:r>
        <w:rPr>
          <w:sz w:val="24"/>
        </w:rPr>
        <w:t>aží se vytvořit atmosféru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6B1E098E" w14:textId="77777777" w:rsidR="0030300C" w:rsidRDefault="004226A6">
      <w:pPr>
        <w:spacing w:after="35" w:line="252" w:lineRule="auto"/>
        <w:ind w:left="453" w:hanging="10"/>
      </w:pPr>
      <w:r>
        <w:rPr>
          <w:rFonts w:ascii="Arial" w:eastAsia="Arial" w:hAnsi="Arial" w:cs="Arial"/>
        </w:rPr>
        <w:t xml:space="preserve">“barevná sranda, barevný výsměch”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A616F1D" w14:textId="77777777" w:rsidR="0030300C" w:rsidRDefault="004226A6">
      <w:pPr>
        <w:numPr>
          <w:ilvl w:val="0"/>
          <w:numId w:val="1"/>
        </w:numPr>
        <w:spacing w:after="11" w:line="252" w:lineRule="auto"/>
        <w:ind w:hanging="360"/>
      </w:pPr>
      <w:r>
        <w:rPr>
          <w:rFonts w:ascii="Arial" w:eastAsia="Arial" w:hAnsi="Arial" w:cs="Arial"/>
        </w:rPr>
        <w:t>“</w:t>
      </w:r>
      <w:proofErr w:type="gramStart"/>
      <w:r>
        <w:rPr>
          <w:rFonts w:ascii="Arial" w:eastAsia="Arial" w:hAnsi="Arial" w:cs="Arial"/>
        </w:rPr>
        <w:t>jakoby</w:t>
      </w:r>
      <w:proofErr w:type="gramEnd"/>
      <w:r>
        <w:rPr>
          <w:rFonts w:ascii="Arial" w:eastAsia="Arial" w:hAnsi="Arial" w:cs="Arial"/>
        </w:rPr>
        <w:t xml:space="preserve"> to malovala šelma”  </w:t>
      </w:r>
      <w:r>
        <w:rPr>
          <w:sz w:val="24"/>
        </w:rPr>
        <w:t xml:space="preserve"> </w:t>
      </w:r>
      <w:r>
        <w:t xml:space="preserve">    </w:t>
      </w:r>
      <w:proofErr w:type="spellStart"/>
      <w:r>
        <w:rPr>
          <w:b/>
          <w:sz w:val="24"/>
        </w:rPr>
        <w:t>Donatelo</w:t>
      </w:r>
      <w:proofErr w:type="spellEnd"/>
      <w:r>
        <w:rPr>
          <w:b/>
          <w:sz w:val="24"/>
        </w:rPr>
        <w:t xml:space="preserve"> mezi šelmami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t xml:space="preserve"> </w:t>
      </w:r>
      <w:r>
        <w:rPr>
          <w:color w:val="E6000E"/>
          <w:sz w:val="24"/>
        </w:rP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06F0A659" w14:textId="77777777" w:rsidR="0030300C" w:rsidRDefault="004226A6">
      <w:pPr>
        <w:spacing w:after="19"/>
        <w:ind w:left="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92A4CB8" w14:textId="77777777" w:rsidR="0030300C" w:rsidRDefault="004226A6">
      <w:pPr>
        <w:spacing w:after="11" w:line="252" w:lineRule="auto"/>
        <w:ind w:left="-5" w:hanging="10"/>
      </w:pPr>
      <w:proofErr w:type="spellStart"/>
      <w:r>
        <w:rPr>
          <w:rFonts w:ascii="Arial" w:eastAsia="Arial" w:hAnsi="Arial" w:cs="Arial"/>
          <w:b/>
        </w:rPr>
        <w:t>Henri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Matisse</w:t>
      </w:r>
      <w:proofErr w:type="spellEnd"/>
      <w:r>
        <w:rPr>
          <w:rFonts w:ascii="Arial" w:eastAsia="Arial" w:hAnsi="Arial" w:cs="Arial"/>
        </w:rPr>
        <w:t xml:space="preserve">: Velký červený interiér, Hudba, </w:t>
      </w:r>
      <w:r>
        <w:rPr>
          <w:rFonts w:ascii="Arial" w:eastAsia="Arial" w:hAnsi="Arial" w:cs="Arial"/>
          <w:b/>
        </w:rPr>
        <w:t>Tanec</w:t>
      </w:r>
      <w:r>
        <w:rPr>
          <w:rFonts w:ascii="Arial" w:eastAsia="Arial" w:hAnsi="Arial" w:cs="Arial"/>
        </w:rPr>
        <w:t xml:space="preserve">, Rumunská blůzka, Kaple ve Vence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6CE0503" w14:textId="77777777" w:rsidR="0030300C" w:rsidRDefault="004226A6">
      <w:pPr>
        <w:spacing w:after="19"/>
        <w:ind w:left="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68A31995" w14:textId="77777777" w:rsidR="0030300C" w:rsidRDefault="004226A6">
      <w:pPr>
        <w:spacing w:after="11" w:line="252" w:lineRule="auto"/>
        <w:ind w:left="-5" w:hanging="10"/>
      </w:pPr>
      <w:r>
        <w:rPr>
          <w:rFonts w:ascii="Arial" w:eastAsia="Arial" w:hAnsi="Arial" w:cs="Arial"/>
          <w:b/>
        </w:rPr>
        <w:t xml:space="preserve">Maurice de </w:t>
      </w:r>
      <w:proofErr w:type="spellStart"/>
      <w:r>
        <w:rPr>
          <w:rFonts w:ascii="Arial" w:eastAsia="Arial" w:hAnsi="Arial" w:cs="Arial"/>
          <w:b/>
        </w:rPr>
        <w:t>Vlaminck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Ullice</w:t>
      </w:r>
      <w:proofErr w:type="spellEnd"/>
      <w:r>
        <w:rPr>
          <w:rFonts w:ascii="Arial" w:eastAsia="Arial" w:hAnsi="Arial" w:cs="Arial"/>
        </w:rPr>
        <w:t xml:space="preserve"> v </w:t>
      </w:r>
      <w:proofErr w:type="spellStart"/>
      <w:r>
        <w:rPr>
          <w:rFonts w:ascii="Arial" w:eastAsia="Arial" w:hAnsi="Arial" w:cs="Arial"/>
        </w:rPr>
        <w:t>Marly-le-Roi</w:t>
      </w:r>
      <w:proofErr w:type="spellEnd"/>
      <w:r>
        <w:rPr>
          <w:rFonts w:ascii="Arial" w:eastAsia="Arial" w:hAnsi="Arial" w:cs="Arial"/>
        </w:rPr>
        <w:t xml:space="preserve">, Rybník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4194CA2" w14:textId="77777777" w:rsidR="0030300C" w:rsidRDefault="004226A6">
      <w:pPr>
        <w:spacing w:after="29"/>
        <w:ind w:left="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699DC515" w14:textId="77777777" w:rsidR="0030300C" w:rsidRDefault="004226A6">
      <w:pPr>
        <w:spacing w:after="11" w:line="252" w:lineRule="auto"/>
        <w:ind w:left="-5" w:hanging="10"/>
      </w:pPr>
      <w:r>
        <w:rPr>
          <w:rFonts w:ascii="Arial" w:eastAsia="Arial" w:hAnsi="Arial" w:cs="Arial"/>
          <w:b/>
        </w:rPr>
        <w:t xml:space="preserve">André </w:t>
      </w:r>
      <w:proofErr w:type="spellStart"/>
      <w:r>
        <w:rPr>
          <w:rFonts w:ascii="Arial" w:eastAsia="Arial" w:hAnsi="Arial" w:cs="Arial"/>
          <w:b/>
        </w:rPr>
        <w:t>Derain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Derá</w:t>
      </w:r>
      <w:proofErr w:type="spellEnd"/>
      <w:r>
        <w:rPr>
          <w:rFonts w:ascii="Arial" w:eastAsia="Arial" w:hAnsi="Arial" w:cs="Arial"/>
        </w:rPr>
        <w:t xml:space="preserve">): </w:t>
      </w:r>
      <w:proofErr w:type="spellStart"/>
      <w:r>
        <w:rPr>
          <w:rFonts w:ascii="Arial" w:eastAsia="Arial" w:hAnsi="Arial" w:cs="Arial"/>
        </w:rPr>
        <w:t>Westminsterský</w:t>
      </w:r>
      <w:proofErr w:type="spellEnd"/>
      <w:r>
        <w:rPr>
          <w:rFonts w:ascii="Arial" w:eastAsia="Arial" w:hAnsi="Arial" w:cs="Arial"/>
        </w:rPr>
        <w:t xml:space="preserve"> most, Lodě v </w:t>
      </w:r>
      <w:proofErr w:type="spellStart"/>
      <w:r>
        <w:rPr>
          <w:rFonts w:ascii="Arial" w:eastAsia="Arial" w:hAnsi="Arial" w:cs="Arial"/>
        </w:rPr>
        <w:t>Collioure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u w:val="single" w:color="E6000E"/>
        </w:rPr>
        <w:t xml:space="preserve">Portrét </w:t>
      </w:r>
      <w:proofErr w:type="spellStart"/>
      <w:r>
        <w:rPr>
          <w:rFonts w:ascii="Arial" w:eastAsia="Arial" w:hAnsi="Arial" w:cs="Arial"/>
          <w:u w:val="single" w:color="E6000E"/>
        </w:rPr>
        <w:t>Matisse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649E957C" w14:textId="77777777" w:rsidR="0030300C" w:rsidRDefault="004226A6">
      <w:pPr>
        <w:spacing w:after="19"/>
        <w:ind w:left="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2D9B49A" w14:textId="77777777" w:rsidR="0030300C" w:rsidRDefault="004226A6">
      <w:pPr>
        <w:spacing w:after="11" w:line="252" w:lineRule="auto"/>
        <w:ind w:left="-5" w:hanging="10"/>
      </w:pPr>
      <w:r>
        <w:rPr>
          <w:rFonts w:ascii="Arial" w:eastAsia="Arial" w:hAnsi="Arial" w:cs="Arial"/>
        </w:rPr>
        <w:t xml:space="preserve">Albert </w:t>
      </w:r>
      <w:proofErr w:type="spellStart"/>
      <w:r>
        <w:rPr>
          <w:rFonts w:ascii="Arial" w:eastAsia="Arial" w:hAnsi="Arial" w:cs="Arial"/>
        </w:rPr>
        <w:t>Marquet</w:t>
      </w:r>
      <w:proofErr w:type="spellEnd"/>
      <w:r>
        <w:rPr>
          <w:rFonts w:ascii="Arial" w:eastAsia="Arial" w:hAnsi="Arial" w:cs="Arial"/>
        </w:rPr>
        <w:t>: Světlovlasá žena (</w:t>
      </w:r>
      <w:proofErr w:type="spellStart"/>
      <w:r>
        <w:rPr>
          <w:rFonts w:ascii="Arial" w:eastAsia="Arial" w:hAnsi="Arial" w:cs="Arial"/>
        </w:rPr>
        <w:t>tyvole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uplně</w:t>
      </w:r>
      <w:proofErr w:type="spellEnd"/>
      <w:r>
        <w:rPr>
          <w:rFonts w:ascii="Arial" w:eastAsia="Arial" w:hAnsi="Arial" w:cs="Arial"/>
        </w:rPr>
        <w:t xml:space="preserve"> jak fotka), Na pláži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64F249C4" w14:textId="77777777" w:rsidR="0030300C" w:rsidRDefault="004226A6">
      <w:pPr>
        <w:spacing w:after="14"/>
        <w:ind w:left="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E04CB88" w14:textId="77777777" w:rsidR="0030300C" w:rsidRDefault="004226A6">
      <w:pPr>
        <w:spacing w:after="11" w:line="252" w:lineRule="auto"/>
        <w:ind w:left="-5" w:hanging="10"/>
      </w:pPr>
      <w:r>
        <w:rPr>
          <w:rFonts w:ascii="Arial" w:eastAsia="Arial" w:hAnsi="Arial" w:cs="Arial"/>
        </w:rPr>
        <w:t xml:space="preserve">Georges </w:t>
      </w:r>
      <w:proofErr w:type="spellStart"/>
      <w:r>
        <w:rPr>
          <w:rFonts w:ascii="Arial" w:eastAsia="Arial" w:hAnsi="Arial" w:cs="Arial"/>
        </w:rPr>
        <w:t>Rouault</w:t>
      </w:r>
      <w:proofErr w:type="spellEnd"/>
      <w:r>
        <w:rPr>
          <w:rFonts w:ascii="Arial" w:eastAsia="Arial" w:hAnsi="Arial" w:cs="Arial"/>
        </w:rPr>
        <w:t xml:space="preserve">: Žena před zrcadlem, Starý král, Soumrak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900E663" w14:textId="77777777" w:rsidR="0030300C" w:rsidRDefault="004226A6">
      <w:pPr>
        <w:spacing w:after="14"/>
        <w:ind w:left="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29356D5" w14:textId="77777777" w:rsidR="0030300C" w:rsidRDefault="004226A6">
      <w:pPr>
        <w:spacing w:after="11" w:line="252" w:lineRule="auto"/>
        <w:ind w:left="-5" w:hanging="10"/>
      </w:pPr>
      <w:r>
        <w:rPr>
          <w:rFonts w:ascii="Arial" w:eastAsia="Arial" w:hAnsi="Arial" w:cs="Arial"/>
        </w:rPr>
        <w:t xml:space="preserve">Charles </w:t>
      </w:r>
      <w:proofErr w:type="spellStart"/>
      <w:proofErr w:type="gramStart"/>
      <w:r>
        <w:rPr>
          <w:rFonts w:ascii="Arial" w:eastAsia="Arial" w:hAnsi="Arial" w:cs="Arial"/>
        </w:rPr>
        <w:t>Camoin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Lola se žlutým deštníkem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976EE50" w14:textId="77777777" w:rsidR="0030300C" w:rsidRDefault="004226A6">
      <w:pPr>
        <w:spacing w:after="20"/>
        <w:ind w:left="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2A1511A" w14:textId="77777777" w:rsidR="0030300C" w:rsidRDefault="004226A6">
      <w:pPr>
        <w:spacing w:after="11" w:line="252" w:lineRule="auto"/>
        <w:ind w:left="-5" w:hanging="10"/>
      </w:pPr>
      <w:r>
        <w:rPr>
          <w:rFonts w:ascii="Arial" w:eastAsia="Arial" w:hAnsi="Arial" w:cs="Arial"/>
          <w:b/>
        </w:rPr>
        <w:t>František Kupka</w:t>
      </w:r>
      <w:r>
        <w:rPr>
          <w:rFonts w:ascii="Arial" w:eastAsia="Arial" w:hAnsi="Arial" w:cs="Arial"/>
        </w:rPr>
        <w:t xml:space="preserve">: Růž na rty, Ženská pro </w:t>
      </w:r>
      <w:proofErr w:type="spellStart"/>
      <w:r>
        <w:rPr>
          <w:rFonts w:ascii="Arial" w:eastAsia="Arial" w:hAnsi="Arial" w:cs="Arial"/>
        </w:rPr>
        <w:t>Galliena</w:t>
      </w:r>
      <w:proofErr w:type="spellEnd"/>
      <w:r>
        <w:rPr>
          <w:rFonts w:ascii="Arial" w:eastAsia="Arial" w:hAnsi="Arial" w:cs="Arial"/>
        </w:rPr>
        <w:t xml:space="preserve"> (prostitutka)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1B1045A" w14:textId="77777777" w:rsidR="0030300C" w:rsidRDefault="004226A6">
      <w:pPr>
        <w:spacing w:after="424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F00A320" w14:textId="77777777" w:rsidR="0030300C" w:rsidRDefault="004226A6">
      <w:pPr>
        <w:pStyle w:val="Nadpis1"/>
        <w:ind w:left="55"/>
      </w:pPr>
      <w:r>
        <w:t xml:space="preserve">Expresionismus       </w:t>
      </w:r>
    </w:p>
    <w:p w14:paraId="767EBF77" w14:textId="77777777" w:rsidR="0030300C" w:rsidRDefault="004226A6">
      <w:pPr>
        <w:numPr>
          <w:ilvl w:val="0"/>
          <w:numId w:val="2"/>
        </w:numPr>
        <w:spacing w:after="12" w:line="262" w:lineRule="auto"/>
        <w:ind w:hanging="360"/>
      </w:pPr>
      <w:r>
        <w:rPr>
          <w:sz w:val="24"/>
        </w:rPr>
        <w:t xml:space="preserve">Druh </w:t>
      </w:r>
      <w:proofErr w:type="gramStart"/>
      <w:r>
        <w:rPr>
          <w:sz w:val="24"/>
        </w:rPr>
        <w:t>malby</w:t>
      </w:r>
      <w:proofErr w:type="gramEnd"/>
      <w:r>
        <w:rPr>
          <w:sz w:val="24"/>
        </w:rPr>
        <w:t xml:space="preserve"> do </w:t>
      </w:r>
      <w:r>
        <w:rPr>
          <w:sz w:val="24"/>
        </w:rPr>
        <w:t xml:space="preserve">které se promítají duševní stavy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78424F3" w14:textId="77777777" w:rsidR="0030300C" w:rsidRDefault="004226A6">
      <w:pPr>
        <w:numPr>
          <w:ilvl w:val="0"/>
          <w:numId w:val="2"/>
        </w:numPr>
        <w:spacing w:after="12" w:line="262" w:lineRule="auto"/>
        <w:ind w:hanging="360"/>
      </w:pPr>
      <w:r>
        <w:rPr>
          <w:sz w:val="24"/>
        </w:rPr>
        <w:t xml:space="preserve">Stojí proti racionalitě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38A6DB3" w14:textId="77777777" w:rsidR="0030300C" w:rsidRDefault="004226A6">
      <w:pPr>
        <w:numPr>
          <w:ilvl w:val="0"/>
          <w:numId w:val="2"/>
        </w:numPr>
        <w:spacing w:after="12" w:line="262" w:lineRule="auto"/>
        <w:ind w:hanging="360"/>
      </w:pPr>
      <w:r>
        <w:rPr>
          <w:sz w:val="24"/>
        </w:rPr>
        <w:t xml:space="preserve">Chce proniknout k podstatě věcí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09F2367" w14:textId="77777777" w:rsidR="0030300C" w:rsidRDefault="004226A6">
      <w:pPr>
        <w:numPr>
          <w:ilvl w:val="0"/>
          <w:numId w:val="2"/>
        </w:numPr>
        <w:spacing w:after="12" w:line="262" w:lineRule="auto"/>
        <w:ind w:hanging="360"/>
      </w:pPr>
      <w:r>
        <w:rPr>
          <w:sz w:val="24"/>
        </w:rPr>
        <w:t xml:space="preserve">Odpor proti akademismu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41DE2CF" w14:textId="77777777" w:rsidR="0030300C" w:rsidRDefault="004226A6">
      <w:pPr>
        <w:numPr>
          <w:ilvl w:val="0"/>
          <w:numId w:val="2"/>
        </w:numPr>
        <w:spacing w:after="12" w:line="262" w:lineRule="auto"/>
        <w:ind w:hanging="360"/>
      </w:pPr>
      <w:r>
        <w:rPr>
          <w:sz w:val="24"/>
        </w:rPr>
        <w:t xml:space="preserve">Vliv V. </w:t>
      </w:r>
      <w:proofErr w:type="spellStart"/>
      <w:r>
        <w:rPr>
          <w:sz w:val="24"/>
        </w:rPr>
        <w:t>Gogha</w:t>
      </w:r>
      <w:proofErr w:type="spellEnd"/>
      <w:r>
        <w:rPr>
          <w:sz w:val="24"/>
        </w:rPr>
        <w:t xml:space="preserve"> – pesimismus, zoufalství, sociální utopie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9930879" w14:textId="77777777" w:rsidR="0030300C" w:rsidRDefault="004226A6">
      <w:pPr>
        <w:numPr>
          <w:ilvl w:val="0"/>
          <w:numId w:val="2"/>
        </w:numPr>
        <w:spacing w:after="11" w:line="263" w:lineRule="auto"/>
        <w:ind w:hanging="360"/>
      </w:pPr>
      <w:r>
        <w:rPr>
          <w:b/>
          <w:sz w:val="24"/>
        </w:rPr>
        <w:t xml:space="preserve">Psychické stavy chtěli přenést na diváka oproti fauvismu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8B8EBAA" w14:textId="77777777" w:rsidR="0030300C" w:rsidRDefault="004226A6">
      <w:pPr>
        <w:spacing w:after="0"/>
        <w:ind w:left="90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935AD33" w14:textId="77777777" w:rsidR="0030300C" w:rsidRDefault="004226A6">
      <w:pPr>
        <w:numPr>
          <w:ilvl w:val="0"/>
          <w:numId w:val="3"/>
        </w:numPr>
        <w:spacing w:after="11" w:line="263" w:lineRule="auto"/>
        <w:ind w:hanging="236"/>
      </w:pPr>
      <w:r>
        <w:rPr>
          <w:sz w:val="24"/>
        </w:rPr>
        <w:t xml:space="preserve">centrum – umělecká </w:t>
      </w:r>
      <w:r>
        <w:rPr>
          <w:b/>
          <w:sz w:val="24"/>
        </w:rPr>
        <w:t xml:space="preserve">skupina Die </w:t>
      </w:r>
      <w:proofErr w:type="spellStart"/>
      <w:r>
        <w:rPr>
          <w:b/>
          <w:sz w:val="24"/>
        </w:rPr>
        <w:t>Brucke</w:t>
      </w:r>
      <w:proofErr w:type="spellEnd"/>
      <w:r>
        <w:rPr>
          <w:b/>
          <w:sz w:val="24"/>
        </w:rPr>
        <w:t xml:space="preserve"> – Kirchner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B427290" w14:textId="77777777" w:rsidR="0030300C" w:rsidRDefault="004226A6">
      <w:pPr>
        <w:numPr>
          <w:ilvl w:val="0"/>
          <w:numId w:val="3"/>
        </w:numPr>
        <w:spacing w:after="12" w:line="262" w:lineRule="auto"/>
        <w:ind w:hanging="236"/>
      </w:pPr>
      <w:r>
        <w:rPr>
          <w:sz w:val="24"/>
        </w:rPr>
        <w:t xml:space="preserve">centrum – umělecká </w:t>
      </w:r>
      <w:r>
        <w:rPr>
          <w:b/>
          <w:sz w:val="24"/>
        </w:rPr>
        <w:t>skupina Modrý jezdec</w:t>
      </w:r>
      <w:r>
        <w:rPr>
          <w:sz w:val="24"/>
        </w:rPr>
        <w:t xml:space="preserve"> – podle obrazu Vasilije </w:t>
      </w:r>
      <w:proofErr w:type="spellStart"/>
      <w:r>
        <w:rPr>
          <w:sz w:val="24"/>
        </w:rPr>
        <w:t>Kandinskeho</w:t>
      </w:r>
      <w:proofErr w:type="spellEnd"/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 </w:t>
      </w:r>
    </w:p>
    <w:p w14:paraId="3F31F3E0" w14:textId="77777777" w:rsidR="0030300C" w:rsidRDefault="004226A6">
      <w:pPr>
        <w:numPr>
          <w:ilvl w:val="0"/>
          <w:numId w:val="3"/>
        </w:numPr>
        <w:spacing w:after="11" w:line="263" w:lineRule="auto"/>
        <w:ind w:hanging="236"/>
      </w:pPr>
      <w:r>
        <w:rPr>
          <w:b/>
          <w:sz w:val="24"/>
        </w:rPr>
        <w:t xml:space="preserve">Roku 1908 skupina Osma – </w:t>
      </w:r>
      <w:r>
        <w:rPr>
          <w:b/>
          <w:sz w:val="24"/>
        </w:rPr>
        <w:t xml:space="preserve">Emil Filla, Kubišta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A65B210" w14:textId="77777777" w:rsidR="0030300C" w:rsidRDefault="004226A6">
      <w:pPr>
        <w:spacing w:after="0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A6CF9EA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Eduard </w:t>
      </w:r>
      <w:proofErr w:type="spellStart"/>
      <w:r>
        <w:rPr>
          <w:b/>
          <w:sz w:val="24"/>
        </w:rPr>
        <w:t>Munch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1BC4147" w14:textId="77777777" w:rsidR="0030300C" w:rsidRDefault="004226A6">
      <w:pPr>
        <w:numPr>
          <w:ilvl w:val="1"/>
          <w:numId w:val="3"/>
        </w:numPr>
        <w:spacing w:after="12" w:line="262" w:lineRule="auto"/>
        <w:ind w:hanging="360"/>
      </w:pPr>
      <w:r>
        <w:rPr>
          <w:sz w:val="24"/>
        </w:rPr>
        <w:t>Norský umělec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E210E45" w14:textId="77777777" w:rsidR="0030300C" w:rsidRDefault="004226A6">
      <w:pPr>
        <w:numPr>
          <w:ilvl w:val="1"/>
          <w:numId w:val="3"/>
        </w:numPr>
        <w:spacing w:after="12" w:line="262" w:lineRule="auto"/>
        <w:ind w:hanging="360"/>
      </w:pPr>
      <w:r>
        <w:rPr>
          <w:sz w:val="24"/>
        </w:rPr>
        <w:t xml:space="preserve">Odráží osamocení, autorovy myšlenky na </w:t>
      </w:r>
      <w:proofErr w:type="gramStart"/>
      <w:r>
        <w:rPr>
          <w:sz w:val="24"/>
        </w:rPr>
        <w:t>smrt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•</w:t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b/>
          <w:sz w:val="24"/>
        </w:rPr>
        <w:t xml:space="preserve">Výkřik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52D3FDC" w14:textId="77777777" w:rsidR="0030300C" w:rsidRDefault="004226A6">
      <w:pPr>
        <w:spacing w:after="5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63F7D01C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Egon </w:t>
      </w:r>
      <w:proofErr w:type="spellStart"/>
      <w:r>
        <w:rPr>
          <w:b/>
          <w:sz w:val="24"/>
        </w:rPr>
        <w:t>Schiele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4F79F4F" w14:textId="77777777" w:rsidR="0030300C" w:rsidRPr="004226A6" w:rsidRDefault="004226A6">
      <w:pPr>
        <w:numPr>
          <w:ilvl w:val="1"/>
          <w:numId w:val="3"/>
        </w:numPr>
        <w:spacing w:after="11" w:line="263" w:lineRule="auto"/>
        <w:ind w:hanging="360"/>
        <w:rPr>
          <w:bCs/>
        </w:rPr>
      </w:pPr>
      <w:proofErr w:type="spellStart"/>
      <w:r w:rsidRPr="004226A6">
        <w:rPr>
          <w:bCs/>
          <w:sz w:val="24"/>
        </w:rPr>
        <w:t>Videňský</w:t>
      </w:r>
      <w:proofErr w:type="spellEnd"/>
      <w:r w:rsidRPr="004226A6">
        <w:rPr>
          <w:bCs/>
          <w:sz w:val="24"/>
        </w:rPr>
        <w:t xml:space="preserve"> </w:t>
      </w:r>
      <w:proofErr w:type="gramStart"/>
      <w:r w:rsidRPr="004226A6">
        <w:rPr>
          <w:bCs/>
          <w:sz w:val="24"/>
        </w:rPr>
        <w:t xml:space="preserve">malíř </w:t>
      </w:r>
      <w:r w:rsidRPr="004226A6">
        <w:rPr>
          <w:bCs/>
        </w:rPr>
        <w:t xml:space="preserve"> –</w:t>
      </w:r>
      <w:proofErr w:type="gramEnd"/>
      <w:r w:rsidRPr="004226A6">
        <w:rPr>
          <w:bCs/>
        </w:rPr>
        <w:t xml:space="preserve"> </w:t>
      </w:r>
      <w:r w:rsidRPr="004226A6">
        <w:rPr>
          <w:bCs/>
          <w:sz w:val="24"/>
        </w:rPr>
        <w:t xml:space="preserve">Erotické náměty, maloval akty – ve vězení </w:t>
      </w:r>
      <w:r w:rsidRPr="004226A6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4226A6">
        <w:rPr>
          <w:bCs/>
        </w:rPr>
        <w:t xml:space="preserve">     </w:t>
      </w:r>
    </w:p>
    <w:p w14:paraId="23C3756C" w14:textId="3430769B" w:rsidR="0030300C" w:rsidRDefault="004226A6" w:rsidP="004226A6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4"/>
        </w:rPr>
        <w:t xml:space="preserve">Oskar </w:t>
      </w:r>
      <w:proofErr w:type="spellStart"/>
      <w:r>
        <w:rPr>
          <w:b/>
          <w:sz w:val="24"/>
        </w:rPr>
        <w:t>Kokoschka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C7C6895" w14:textId="77777777" w:rsidR="0030300C" w:rsidRDefault="004226A6">
      <w:pPr>
        <w:pStyle w:val="Nadpis1"/>
        <w:spacing w:after="307"/>
        <w:ind w:left="55"/>
      </w:pPr>
      <w:r>
        <w:lastRenderedPageBreak/>
        <w:t xml:space="preserve">Kubismus   </w:t>
      </w:r>
    </w:p>
    <w:p w14:paraId="6BC4E661" w14:textId="77777777" w:rsidR="0030300C" w:rsidRDefault="004226A6">
      <w:pPr>
        <w:numPr>
          <w:ilvl w:val="0"/>
          <w:numId w:val="4"/>
        </w:numPr>
        <w:spacing w:after="11" w:line="263" w:lineRule="auto"/>
        <w:ind w:hanging="498"/>
      </w:pPr>
      <w:r>
        <w:rPr>
          <w:b/>
          <w:sz w:val="24"/>
        </w:rPr>
        <w:t>Počátek 1907 – Avignonské slečny – Picasso – vychází z černošských masek</w:t>
      </w:r>
      <w:r>
        <w:rPr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BC717A9" w14:textId="77777777" w:rsidR="0030300C" w:rsidRDefault="004226A6">
      <w:pPr>
        <w:numPr>
          <w:ilvl w:val="0"/>
          <w:numId w:val="4"/>
        </w:numPr>
        <w:spacing w:after="79" w:line="263" w:lineRule="auto"/>
        <w:ind w:hanging="498"/>
      </w:pPr>
      <w:r>
        <w:rPr>
          <w:b/>
          <w:sz w:val="24"/>
        </w:rPr>
        <w:t>1. veřejná výstava 1911 v salonu Nezávislých sál 41</w:t>
      </w:r>
      <w:r>
        <w:rPr>
          <w:b/>
        </w:rPr>
        <w:t xml:space="preserve"> </w:t>
      </w:r>
      <w:r>
        <w:t xml:space="preserve"> </w:t>
      </w:r>
    </w:p>
    <w:p w14:paraId="1FE3BB7D" w14:textId="77777777" w:rsidR="0030300C" w:rsidRDefault="004226A6">
      <w:pPr>
        <w:numPr>
          <w:ilvl w:val="0"/>
          <w:numId w:val="4"/>
        </w:numPr>
        <w:spacing w:after="79" w:line="263" w:lineRule="auto"/>
        <w:ind w:hanging="498"/>
      </w:pPr>
      <w:r>
        <w:rPr>
          <w:b/>
          <w:sz w:val="24"/>
        </w:rPr>
        <w:t xml:space="preserve">Zakladatelé Pablo Picasso a George </w:t>
      </w:r>
      <w:proofErr w:type="spellStart"/>
      <w:r>
        <w:rPr>
          <w:b/>
          <w:sz w:val="24"/>
        </w:rPr>
        <w:t>Braque</w:t>
      </w:r>
      <w:proofErr w:type="spellEnd"/>
      <w:r>
        <w:rPr>
          <w:b/>
        </w:rPr>
        <w:t xml:space="preserve"> </w:t>
      </w:r>
      <w:r>
        <w:t xml:space="preserve"> </w:t>
      </w:r>
    </w:p>
    <w:p w14:paraId="7E9C5F15" w14:textId="77777777" w:rsidR="0030300C" w:rsidRDefault="004226A6">
      <w:pPr>
        <w:numPr>
          <w:ilvl w:val="0"/>
          <w:numId w:val="4"/>
        </w:numPr>
        <w:spacing w:after="80" w:line="262" w:lineRule="auto"/>
        <w:ind w:hanging="498"/>
      </w:pPr>
      <w:r>
        <w:rPr>
          <w:sz w:val="24"/>
        </w:rPr>
        <w:t xml:space="preserve">Z francouzského </w:t>
      </w:r>
      <w:proofErr w:type="spellStart"/>
      <w:proofErr w:type="gramStart"/>
      <w:r>
        <w:rPr>
          <w:sz w:val="24"/>
        </w:rPr>
        <w:t>cube</w:t>
      </w:r>
      <w:proofErr w:type="spellEnd"/>
      <w:r>
        <w:rPr>
          <w:sz w:val="24"/>
        </w:rPr>
        <w:t xml:space="preserve"> - krychle</w:t>
      </w:r>
      <w:proofErr w:type="gramEnd"/>
      <w:r>
        <w:t xml:space="preserve">  </w:t>
      </w:r>
    </w:p>
    <w:p w14:paraId="4FF89D11" w14:textId="77777777" w:rsidR="0030300C" w:rsidRDefault="004226A6">
      <w:pPr>
        <w:numPr>
          <w:ilvl w:val="0"/>
          <w:numId w:val="4"/>
        </w:numPr>
        <w:spacing w:after="130" w:line="264" w:lineRule="auto"/>
        <w:ind w:hanging="498"/>
      </w:pPr>
      <w:r>
        <w:rPr>
          <w:b/>
          <w:sz w:val="24"/>
        </w:rPr>
        <w:t xml:space="preserve">zkoumají námět z různých hledisek, </w:t>
      </w:r>
      <w:r>
        <w:rPr>
          <w:sz w:val="24"/>
        </w:rPr>
        <w:t xml:space="preserve">zjednodušili formu, tvary, skutečné předměty </w:t>
      </w:r>
      <w:proofErr w:type="gramStart"/>
      <w:r>
        <w:rPr>
          <w:sz w:val="24"/>
        </w:rPr>
        <w:t>malovali</w:t>
      </w:r>
      <w:r>
        <w:t xml:space="preserve">  na</w:t>
      </w:r>
      <w:proofErr w:type="gramEnd"/>
      <w:r>
        <w:t xml:space="preserve"> obrazy z různých úhlů a sestavovali tak nové tvary  </w:t>
      </w:r>
    </w:p>
    <w:p w14:paraId="0FAE7982" w14:textId="77777777" w:rsidR="0030300C" w:rsidRDefault="004226A6">
      <w:pPr>
        <w:numPr>
          <w:ilvl w:val="0"/>
          <w:numId w:val="4"/>
        </w:numPr>
        <w:spacing w:after="88" w:line="263" w:lineRule="auto"/>
        <w:ind w:hanging="498"/>
      </w:pPr>
      <w:r>
        <w:rPr>
          <w:b/>
          <w:sz w:val="24"/>
        </w:rPr>
        <w:t xml:space="preserve">podstatný impuls byla </w:t>
      </w:r>
      <w:proofErr w:type="spellStart"/>
      <w:r>
        <w:rPr>
          <w:b/>
          <w:sz w:val="24"/>
        </w:rPr>
        <w:t>Cézanová</w:t>
      </w:r>
      <w:proofErr w:type="spellEnd"/>
      <w:r>
        <w:rPr>
          <w:b/>
          <w:sz w:val="24"/>
        </w:rPr>
        <w:t xml:space="preserve"> výstava 1907 </w:t>
      </w:r>
      <w:r>
        <w:t xml:space="preserve">  </w:t>
      </w:r>
    </w:p>
    <w:p w14:paraId="33782C05" w14:textId="77777777" w:rsidR="0030300C" w:rsidRDefault="004226A6">
      <w:pPr>
        <w:numPr>
          <w:ilvl w:val="0"/>
          <w:numId w:val="4"/>
        </w:numPr>
        <w:spacing w:after="89" w:line="263" w:lineRule="auto"/>
        <w:ind w:hanging="498"/>
      </w:pPr>
      <w:r>
        <w:rPr>
          <w:b/>
          <w:sz w:val="24"/>
        </w:rPr>
        <w:t>počáteční inspirace v africkýc</w:t>
      </w:r>
      <w:r>
        <w:rPr>
          <w:b/>
          <w:sz w:val="24"/>
        </w:rPr>
        <w:t xml:space="preserve">h uměních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43D93B6" w14:textId="77777777" w:rsidR="0030300C" w:rsidRDefault="004226A6">
      <w:pPr>
        <w:numPr>
          <w:ilvl w:val="0"/>
          <w:numId w:val="4"/>
        </w:numPr>
        <w:spacing w:after="101" w:line="262" w:lineRule="auto"/>
        <w:ind w:hanging="498"/>
      </w:pPr>
      <w:r>
        <w:rPr>
          <w:sz w:val="24"/>
        </w:rPr>
        <w:t>prvopočátek abstrakce – zjednodušení</w:t>
      </w:r>
      <w:r>
        <w:t xml:space="preserve">    </w:t>
      </w:r>
    </w:p>
    <w:p w14:paraId="69586310" w14:textId="77777777" w:rsidR="0030300C" w:rsidRDefault="004226A6">
      <w:pPr>
        <w:numPr>
          <w:ilvl w:val="0"/>
          <w:numId w:val="4"/>
        </w:numPr>
        <w:spacing w:after="95" w:line="262" w:lineRule="auto"/>
        <w:ind w:hanging="498"/>
      </w:pPr>
      <w:r>
        <w:rPr>
          <w:sz w:val="24"/>
        </w:rPr>
        <w:t xml:space="preserve">princip </w:t>
      </w:r>
      <w:proofErr w:type="spellStart"/>
      <w:r>
        <w:rPr>
          <w:sz w:val="24"/>
        </w:rPr>
        <w:t>mnohopohledovosti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EDD549F" w14:textId="77777777" w:rsidR="0030300C" w:rsidRDefault="004226A6">
      <w:pPr>
        <w:numPr>
          <w:ilvl w:val="0"/>
          <w:numId w:val="4"/>
        </w:numPr>
        <w:spacing w:after="105" w:line="262" w:lineRule="auto"/>
        <w:ind w:hanging="498"/>
      </w:pPr>
      <w:r>
        <w:rPr>
          <w:sz w:val="24"/>
        </w:rPr>
        <w:t>nepoužívají perspektivu, realistické barvy</w:t>
      </w:r>
      <w:r>
        <w:t xml:space="preserve">  </w:t>
      </w:r>
    </w:p>
    <w:p w14:paraId="0C04429D" w14:textId="77777777" w:rsidR="0030300C" w:rsidRDefault="004226A6">
      <w:pPr>
        <w:numPr>
          <w:ilvl w:val="0"/>
          <w:numId w:val="4"/>
        </w:numPr>
        <w:spacing w:after="11" w:line="263" w:lineRule="auto"/>
        <w:ind w:hanging="498"/>
      </w:pPr>
      <w:r>
        <w:rPr>
          <w:b/>
          <w:sz w:val="24"/>
        </w:rPr>
        <w:t xml:space="preserve">hlavně bravy tlumené – zelená, šedá, hnědá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A7C356A" w14:textId="77777777" w:rsidR="0030300C" w:rsidRDefault="004226A6">
      <w:pPr>
        <w:spacing w:after="4"/>
        <w:ind w:left="3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A19D5B6" w14:textId="77777777" w:rsidR="0030300C" w:rsidRDefault="004226A6">
      <w:pPr>
        <w:spacing w:after="666" w:line="263" w:lineRule="auto"/>
        <w:ind w:left="100" w:hanging="10"/>
      </w:pPr>
      <w:r>
        <w:rPr>
          <w:b/>
          <w:sz w:val="24"/>
        </w:rPr>
        <w:t xml:space="preserve">Pablo Picasso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C28756B" w14:textId="77777777" w:rsidR="0030300C" w:rsidRDefault="004226A6">
      <w:pPr>
        <w:numPr>
          <w:ilvl w:val="0"/>
          <w:numId w:val="4"/>
        </w:numPr>
        <w:spacing w:after="65" w:line="263" w:lineRule="auto"/>
        <w:ind w:hanging="498"/>
      </w:pPr>
      <w:r>
        <w:rPr>
          <w:b/>
          <w:sz w:val="24"/>
        </w:rPr>
        <w:t xml:space="preserve">Avignonské slečny – </w:t>
      </w:r>
      <w:r>
        <w:rPr>
          <w:b/>
          <w:sz w:val="24"/>
        </w:rPr>
        <w:t xml:space="preserve">zásadní obraz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72D5C97" w14:textId="77777777" w:rsidR="0030300C" w:rsidRDefault="004226A6">
      <w:pPr>
        <w:numPr>
          <w:ilvl w:val="0"/>
          <w:numId w:val="4"/>
        </w:numPr>
        <w:spacing w:after="60" w:line="263" w:lineRule="auto"/>
        <w:ind w:hanging="498"/>
      </w:pPr>
      <w:r>
        <w:rPr>
          <w:b/>
          <w:sz w:val="24"/>
        </w:rPr>
        <w:t xml:space="preserve">Vzor pro mnoha mladých umělců, ikonická postava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245FB14" w14:textId="77777777" w:rsidR="0030300C" w:rsidRDefault="004226A6">
      <w:pPr>
        <w:numPr>
          <w:ilvl w:val="0"/>
          <w:numId w:val="4"/>
        </w:numPr>
        <w:spacing w:after="262" w:line="263" w:lineRule="auto"/>
        <w:ind w:hanging="498"/>
      </w:pPr>
      <w:r>
        <w:rPr>
          <w:b/>
          <w:sz w:val="24"/>
        </w:rPr>
        <w:t xml:space="preserve">Modré (nemoci) a růžové období (cirkus)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1BDE93B" w14:textId="77777777" w:rsidR="0030300C" w:rsidRDefault="004226A6">
      <w:pPr>
        <w:numPr>
          <w:ilvl w:val="0"/>
          <w:numId w:val="4"/>
        </w:numPr>
        <w:spacing w:after="274" w:line="262" w:lineRule="auto"/>
        <w:ind w:hanging="498"/>
      </w:pPr>
      <w:r>
        <w:rPr>
          <w:sz w:val="24"/>
        </w:rPr>
        <w:t>Malíř, sochař, vyráběl keramiku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DA97AC4" w14:textId="77777777" w:rsidR="0030300C" w:rsidRDefault="004226A6">
      <w:pPr>
        <w:numPr>
          <w:ilvl w:val="0"/>
          <w:numId w:val="4"/>
        </w:numPr>
        <w:spacing w:after="114" w:line="262" w:lineRule="auto"/>
        <w:ind w:hanging="498"/>
      </w:pPr>
      <w:r>
        <w:rPr>
          <w:sz w:val="24"/>
        </w:rPr>
        <w:t>Zobrazuje lidskou spodinu, akty dívek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09D76E46" w14:textId="77777777" w:rsidR="0030300C" w:rsidRDefault="004226A6">
      <w:pPr>
        <w:numPr>
          <w:ilvl w:val="0"/>
          <w:numId w:val="4"/>
        </w:numPr>
        <w:spacing w:after="67" w:line="263" w:lineRule="auto"/>
        <w:ind w:hanging="498"/>
      </w:pPr>
      <w:proofErr w:type="spellStart"/>
      <w:r>
        <w:rPr>
          <w:b/>
          <w:sz w:val="24"/>
        </w:rPr>
        <w:t>Guernika</w:t>
      </w:r>
      <w:proofErr w:type="spellEnd"/>
      <w:r>
        <w:rPr>
          <w:b/>
          <w:sz w:val="24"/>
        </w:rPr>
        <w:t xml:space="preserve"> – </w:t>
      </w:r>
      <w:r>
        <w:rPr>
          <w:b/>
          <w:sz w:val="24"/>
        </w:rPr>
        <w:t xml:space="preserve">reakce na španělskou občanskou válku a její hrůzy  </w:t>
      </w:r>
      <w:r>
        <w:t xml:space="preserve"> </w:t>
      </w:r>
    </w:p>
    <w:p w14:paraId="28AE2855" w14:textId="77777777" w:rsidR="0030300C" w:rsidRDefault="004226A6">
      <w:pPr>
        <w:numPr>
          <w:ilvl w:val="0"/>
          <w:numId w:val="4"/>
        </w:numPr>
        <w:spacing w:after="11" w:line="263" w:lineRule="auto"/>
        <w:ind w:hanging="498"/>
      </w:pPr>
      <w:r>
        <w:rPr>
          <w:b/>
          <w:sz w:val="24"/>
        </w:rPr>
        <w:t xml:space="preserve">Socha – Hlava ženy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    </w:t>
      </w:r>
    </w:p>
    <w:p w14:paraId="3C4E017F" w14:textId="77777777" w:rsidR="0030300C" w:rsidRDefault="004226A6">
      <w:pPr>
        <w:spacing w:after="41"/>
        <w:ind w:left="853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    </w:t>
      </w:r>
    </w:p>
    <w:p w14:paraId="179C3CF5" w14:textId="77777777" w:rsidR="0030300C" w:rsidRDefault="004226A6">
      <w:pPr>
        <w:spacing w:after="666" w:line="263" w:lineRule="auto"/>
        <w:ind w:left="100" w:hanging="10"/>
      </w:pPr>
      <w:r>
        <w:rPr>
          <w:b/>
          <w:sz w:val="24"/>
        </w:rPr>
        <w:t xml:space="preserve">George </w:t>
      </w:r>
      <w:proofErr w:type="spellStart"/>
      <w:r>
        <w:rPr>
          <w:b/>
          <w:sz w:val="24"/>
        </w:rPr>
        <w:t>Braque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FDB31FB" w14:textId="77777777" w:rsidR="0030300C" w:rsidRDefault="004226A6">
      <w:pPr>
        <w:numPr>
          <w:ilvl w:val="0"/>
          <w:numId w:val="4"/>
        </w:numPr>
        <w:spacing w:after="239" w:line="263" w:lineRule="auto"/>
        <w:ind w:hanging="498"/>
      </w:pPr>
      <w:r>
        <w:rPr>
          <w:b/>
          <w:sz w:val="24"/>
        </w:rPr>
        <w:t xml:space="preserve">Obrazy pečlivě vykonstruované a promyšlené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719661D" w14:textId="77777777" w:rsidR="0030300C" w:rsidRDefault="004226A6">
      <w:pPr>
        <w:numPr>
          <w:ilvl w:val="0"/>
          <w:numId w:val="4"/>
        </w:numPr>
        <w:spacing w:after="69" w:line="263" w:lineRule="auto"/>
        <w:ind w:hanging="498"/>
      </w:pPr>
      <w:r>
        <w:rPr>
          <w:b/>
          <w:sz w:val="24"/>
        </w:rPr>
        <w:t>Portugalec</w:t>
      </w:r>
      <w:r>
        <w:t xml:space="preserve">  </w:t>
      </w:r>
    </w:p>
    <w:p w14:paraId="246F5103" w14:textId="77777777" w:rsidR="0030300C" w:rsidRDefault="004226A6">
      <w:pPr>
        <w:numPr>
          <w:ilvl w:val="0"/>
          <w:numId w:val="4"/>
        </w:numPr>
        <w:spacing w:after="11" w:line="263" w:lineRule="auto"/>
        <w:ind w:hanging="498"/>
      </w:pPr>
      <w:r>
        <w:rPr>
          <w:b/>
          <w:sz w:val="24"/>
        </w:rPr>
        <w:t xml:space="preserve">Především zátiší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 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D8397E9" w14:textId="77777777" w:rsidR="0030300C" w:rsidRDefault="004226A6">
      <w:pPr>
        <w:spacing w:after="672" w:line="263" w:lineRule="auto"/>
        <w:ind w:left="100" w:hanging="10"/>
      </w:pPr>
      <w:r>
        <w:rPr>
          <w:b/>
          <w:sz w:val="24"/>
        </w:rPr>
        <w:t xml:space="preserve">Juan </w:t>
      </w:r>
      <w:proofErr w:type="spellStart"/>
      <w:r>
        <w:rPr>
          <w:b/>
          <w:sz w:val="24"/>
        </w:rPr>
        <w:t>Gris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C67ABD9" w14:textId="77777777" w:rsidR="0030300C" w:rsidRDefault="004226A6">
      <w:pPr>
        <w:numPr>
          <w:ilvl w:val="0"/>
          <w:numId w:val="4"/>
        </w:numPr>
        <w:spacing w:after="250" w:line="263" w:lineRule="auto"/>
        <w:ind w:hanging="498"/>
      </w:pPr>
      <w:r>
        <w:rPr>
          <w:b/>
          <w:sz w:val="24"/>
        </w:rPr>
        <w:t xml:space="preserve">Schématičtější kubismus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0387461" w14:textId="77777777" w:rsidR="0030300C" w:rsidRDefault="004226A6">
      <w:pPr>
        <w:numPr>
          <w:ilvl w:val="0"/>
          <w:numId w:val="4"/>
        </w:numPr>
        <w:spacing w:after="11" w:line="263" w:lineRule="auto"/>
        <w:ind w:hanging="498"/>
      </w:pPr>
      <w:r>
        <w:rPr>
          <w:b/>
          <w:sz w:val="24"/>
        </w:rPr>
        <w:t xml:space="preserve">Portrét Picassa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0D59132" w14:textId="77777777" w:rsidR="0030300C" w:rsidRDefault="004226A6">
      <w:pPr>
        <w:spacing w:after="1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C2FEA7B" w14:textId="77777777" w:rsidR="0030300C" w:rsidRDefault="004226A6">
      <w:pPr>
        <w:spacing w:after="0"/>
        <w:ind w:left="90"/>
      </w:pPr>
      <w:r>
        <w:rPr>
          <w:b/>
          <w:sz w:val="24"/>
        </w:rPr>
        <w:lastRenderedPageBreak/>
        <w:t xml:space="preserve"> </w:t>
      </w:r>
    </w:p>
    <w:p w14:paraId="154336D2" w14:textId="77777777" w:rsidR="0030300C" w:rsidRDefault="004226A6">
      <w:pPr>
        <w:spacing w:after="148" w:line="263" w:lineRule="auto"/>
        <w:ind w:left="100" w:hanging="10"/>
      </w:pPr>
      <w:r>
        <w:rPr>
          <w:b/>
          <w:sz w:val="24"/>
        </w:rPr>
        <w:t xml:space="preserve">Marcel </w:t>
      </w:r>
      <w:proofErr w:type="spellStart"/>
      <w:r>
        <w:rPr>
          <w:b/>
          <w:sz w:val="24"/>
        </w:rPr>
        <w:t>Duchamp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A8F75AA" w14:textId="77777777" w:rsidR="004226A6" w:rsidRDefault="004226A6">
      <w:pPr>
        <w:numPr>
          <w:ilvl w:val="0"/>
          <w:numId w:val="4"/>
        </w:numPr>
        <w:spacing w:after="640" w:line="263" w:lineRule="auto"/>
        <w:ind w:hanging="498"/>
      </w:pPr>
      <w:r>
        <w:rPr>
          <w:b/>
          <w:sz w:val="24"/>
        </w:rPr>
        <w:t xml:space="preserve">Pobuřující dílo Akt sestupující ze schodů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4E9ACA5D" w14:textId="7209FD04" w:rsidR="0030300C" w:rsidRDefault="004226A6" w:rsidP="004226A6">
      <w:pPr>
        <w:spacing w:after="640" w:line="240" w:lineRule="auto"/>
      </w:pPr>
      <w:r>
        <w:t xml:space="preserve">  </w:t>
      </w:r>
      <w:r>
        <w:rPr>
          <w:b/>
          <w:sz w:val="24"/>
        </w:rPr>
        <w:t xml:space="preserve">ČESKÝ KUBISMUS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- skupina Osma, zasáhl do architektury – pouze v Čechách</w:t>
      </w:r>
    </w:p>
    <w:p w14:paraId="63C2CE0C" w14:textId="043C7E17" w:rsidR="0030300C" w:rsidRDefault="004226A6">
      <w:pPr>
        <w:spacing w:after="11" w:line="263" w:lineRule="auto"/>
        <w:ind w:left="40" w:hanging="10"/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Malíři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3679EAA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Emil Filla – Salome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93EC6B5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Bohumil Kubišta – jeden z nejúspěšnějších u nás – Sv. Štěpán </w:t>
      </w:r>
      <w:proofErr w:type="spellStart"/>
      <w:r>
        <w:rPr>
          <w:b/>
          <w:sz w:val="24"/>
        </w:rPr>
        <w:t>Špála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859FD9E" w14:textId="77777777" w:rsidR="0030300C" w:rsidRDefault="004226A6">
      <w:pPr>
        <w:spacing w:after="5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F639DF2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Architekti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BAF1705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Josef Gočár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712E6F2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J. Chochol – domy na Vyšehradě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B329A5F" w14:textId="77777777" w:rsidR="0030300C" w:rsidRDefault="004226A6">
      <w:pPr>
        <w:spacing w:after="433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F58FAC9" w14:textId="77777777" w:rsidR="0030300C" w:rsidRDefault="004226A6">
      <w:pPr>
        <w:pStyle w:val="Nadpis1"/>
        <w:ind w:left="55"/>
      </w:pPr>
      <w:r>
        <w:t xml:space="preserve">Dadaismus       </w:t>
      </w:r>
    </w:p>
    <w:p w14:paraId="1399EDC7" w14:textId="77777777" w:rsidR="0030300C" w:rsidRDefault="004226A6">
      <w:pPr>
        <w:numPr>
          <w:ilvl w:val="0"/>
          <w:numId w:val="5"/>
        </w:numPr>
        <w:spacing w:after="11" w:line="263" w:lineRule="auto"/>
        <w:ind w:hanging="430"/>
      </w:pPr>
      <w:r>
        <w:rPr>
          <w:b/>
          <w:sz w:val="24"/>
        </w:rPr>
        <w:t xml:space="preserve">Počátek 1916 v </w:t>
      </w:r>
      <w:proofErr w:type="spellStart"/>
      <w:r>
        <w:rPr>
          <w:b/>
          <w:sz w:val="24"/>
        </w:rPr>
        <w:t>Zurichu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343AF68" w14:textId="77777777" w:rsidR="0030300C" w:rsidRDefault="004226A6">
      <w:pPr>
        <w:numPr>
          <w:ilvl w:val="0"/>
          <w:numId w:val="5"/>
        </w:numPr>
        <w:spacing w:after="12" w:line="262" w:lineRule="auto"/>
        <w:ind w:hanging="430"/>
      </w:pPr>
      <w:r>
        <w:rPr>
          <w:b/>
          <w:sz w:val="24"/>
        </w:rPr>
        <w:t xml:space="preserve">Tristan </w:t>
      </w:r>
      <w:proofErr w:type="spellStart"/>
      <w:proofErr w:type="gramStart"/>
      <w:r>
        <w:rPr>
          <w:b/>
          <w:sz w:val="24"/>
        </w:rPr>
        <w:t>Tzara</w:t>
      </w:r>
      <w:proofErr w:type="spellEnd"/>
      <w:r>
        <w:rPr>
          <w:sz w:val="24"/>
        </w:rPr>
        <w:t xml:space="preserve"> - zakladatel</w:t>
      </w:r>
      <w:proofErr w:type="gramEnd"/>
      <w:r>
        <w:rPr>
          <w:sz w:val="24"/>
        </w:rPr>
        <w:t xml:space="preserve"> to začal, bořit, ničit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26ACE088" w14:textId="77777777" w:rsidR="0030300C" w:rsidRDefault="004226A6">
      <w:pPr>
        <w:numPr>
          <w:ilvl w:val="0"/>
          <w:numId w:val="5"/>
        </w:numPr>
        <w:spacing w:after="11" w:line="263" w:lineRule="auto"/>
        <w:ind w:hanging="430"/>
      </w:pPr>
      <w:proofErr w:type="gramStart"/>
      <w:r>
        <w:rPr>
          <w:b/>
          <w:sz w:val="24"/>
        </w:rPr>
        <w:t>Prostředek</w:t>
      </w:r>
      <w:proofErr w:type="gramEnd"/>
      <w:r>
        <w:rPr>
          <w:b/>
          <w:sz w:val="24"/>
        </w:rPr>
        <w:t xml:space="preserve"> jak vyjádřit strach a zmatek z války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12E7A47" w14:textId="77777777" w:rsidR="0030300C" w:rsidRDefault="004226A6">
      <w:pPr>
        <w:numPr>
          <w:ilvl w:val="0"/>
          <w:numId w:val="5"/>
        </w:numPr>
        <w:spacing w:after="12" w:line="262" w:lineRule="auto"/>
        <w:ind w:hanging="430"/>
      </w:pPr>
      <w:r>
        <w:rPr>
          <w:sz w:val="24"/>
        </w:rPr>
        <w:t>Absolutní svoboda v tvorbě a umění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7F15CA75" w14:textId="77777777" w:rsidR="0030300C" w:rsidRDefault="004226A6">
      <w:pPr>
        <w:numPr>
          <w:ilvl w:val="0"/>
          <w:numId w:val="5"/>
        </w:numPr>
        <w:spacing w:after="12" w:line="262" w:lineRule="auto"/>
        <w:ind w:hanging="430"/>
      </w:pPr>
      <w:r>
        <w:rPr>
          <w:sz w:val="24"/>
        </w:rPr>
        <w:t>Zbavené sociální funkce, ignoruje estetiku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0204F473" w14:textId="77777777" w:rsidR="0030300C" w:rsidRDefault="004226A6">
      <w:pPr>
        <w:numPr>
          <w:ilvl w:val="0"/>
          <w:numId w:val="5"/>
        </w:numPr>
        <w:spacing w:after="12" w:line="262" w:lineRule="auto"/>
        <w:ind w:hanging="430"/>
      </w:pPr>
      <w:r>
        <w:rPr>
          <w:sz w:val="24"/>
        </w:rPr>
        <w:t xml:space="preserve">Koláže, </w:t>
      </w:r>
      <w:proofErr w:type="spellStart"/>
      <w:r>
        <w:rPr>
          <w:sz w:val="24"/>
        </w:rPr>
        <w:t>asabláže</w:t>
      </w:r>
      <w:proofErr w:type="spellEnd"/>
      <w:r>
        <w:rPr>
          <w:sz w:val="24"/>
        </w:rPr>
        <w:t xml:space="preserve"> (trojrozměrné dílo tvořené z různýc</w:t>
      </w:r>
      <w:r>
        <w:rPr>
          <w:sz w:val="24"/>
        </w:rPr>
        <w:t xml:space="preserve">h předmětů), </w:t>
      </w:r>
      <w:proofErr w:type="spellStart"/>
      <w:r>
        <w:rPr>
          <w:sz w:val="24"/>
        </w:rPr>
        <w:t>ready</w:t>
      </w:r>
      <w:proofErr w:type="spellEnd"/>
      <w:r>
        <w:rPr>
          <w:sz w:val="24"/>
        </w:rPr>
        <w:t xml:space="preserve"> made, fotomontáže (kombinace foto + kresba)</w:t>
      </w:r>
      <w:r>
        <w:t xml:space="preserve"> </w:t>
      </w:r>
      <w:r>
        <w:rPr>
          <w:b/>
          <w:sz w:val="24"/>
        </w:rPr>
        <w:t xml:space="preserve">Marcel </w:t>
      </w:r>
      <w:proofErr w:type="spellStart"/>
      <w:r>
        <w:rPr>
          <w:b/>
          <w:sz w:val="24"/>
        </w:rPr>
        <w:t>Duchamp</w:t>
      </w:r>
      <w:proofErr w:type="spellEnd"/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1322A2B1" w14:textId="77777777" w:rsidR="0030300C" w:rsidRDefault="004226A6">
      <w:pPr>
        <w:numPr>
          <w:ilvl w:val="0"/>
          <w:numId w:val="5"/>
        </w:numPr>
        <w:spacing w:after="11" w:line="263" w:lineRule="auto"/>
        <w:ind w:hanging="430"/>
      </w:pPr>
      <w:r>
        <w:rPr>
          <w:b/>
          <w:sz w:val="24"/>
        </w:rPr>
        <w:t xml:space="preserve">Vystavování normálních předmětů vytržené z </w:t>
      </w:r>
      <w:proofErr w:type="spellStart"/>
      <w:r>
        <w:rPr>
          <w:b/>
          <w:sz w:val="24"/>
        </w:rPr>
        <w:t>kontexu</w:t>
      </w:r>
      <w:proofErr w:type="spellEnd"/>
      <w:r>
        <w:rPr>
          <w:b/>
          <w:sz w:val="24"/>
        </w:rPr>
        <w:t xml:space="preserve">, tak získávají nový význam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32C81BA6" w14:textId="77777777" w:rsidR="0030300C" w:rsidRDefault="004226A6">
      <w:pPr>
        <w:numPr>
          <w:ilvl w:val="0"/>
          <w:numId w:val="5"/>
        </w:numPr>
        <w:spacing w:after="11" w:line="263" w:lineRule="auto"/>
        <w:ind w:hanging="430"/>
      </w:pPr>
      <w:r>
        <w:rPr>
          <w:b/>
          <w:sz w:val="24"/>
        </w:rPr>
        <w:t xml:space="preserve">Instalace průmyslově vyráběných předmětů – READY MADES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1D97464" w14:textId="77777777" w:rsidR="0030300C" w:rsidRDefault="004226A6">
      <w:pPr>
        <w:numPr>
          <w:ilvl w:val="0"/>
          <w:numId w:val="5"/>
        </w:numPr>
        <w:spacing w:after="11" w:line="263" w:lineRule="auto"/>
        <w:ind w:hanging="430"/>
      </w:pPr>
      <w:r>
        <w:rPr>
          <w:b/>
          <w:sz w:val="24"/>
        </w:rPr>
        <w:t xml:space="preserve">Slavná fontána z pisoáru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E52E5F0" w14:textId="77777777" w:rsidR="0030300C" w:rsidRDefault="004226A6">
      <w:pPr>
        <w:spacing w:after="3"/>
        <w:ind w:left="9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D4BF836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Paul </w:t>
      </w:r>
      <w:proofErr w:type="spellStart"/>
      <w:r>
        <w:rPr>
          <w:b/>
          <w:sz w:val="24"/>
        </w:rPr>
        <w:t>Klee</w:t>
      </w:r>
      <w:proofErr w:type="spellEnd"/>
      <w:r>
        <w:rPr>
          <w:b/>
          <w:sz w:val="24"/>
        </w:rPr>
        <w:t xml:space="preserve"> – psal dadaistické básně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467E0928" w14:textId="77777777" w:rsidR="0030300C" w:rsidRDefault="004226A6">
      <w:pPr>
        <w:spacing w:after="11" w:line="263" w:lineRule="auto"/>
        <w:ind w:left="100" w:hanging="10"/>
      </w:pPr>
      <w:r>
        <w:rPr>
          <w:b/>
          <w:sz w:val="24"/>
        </w:rPr>
        <w:t xml:space="preserve">Mark Ernst  </w:t>
      </w:r>
      <w:r>
        <w:t xml:space="preserve">     </w:t>
      </w:r>
    </w:p>
    <w:p w14:paraId="6C321FB1" w14:textId="77777777" w:rsidR="0030300C" w:rsidRDefault="004226A6">
      <w:pPr>
        <w:numPr>
          <w:ilvl w:val="0"/>
          <w:numId w:val="5"/>
        </w:numPr>
        <w:spacing w:after="55" w:line="264" w:lineRule="auto"/>
        <w:ind w:hanging="430"/>
      </w:pPr>
      <w:r>
        <w:t xml:space="preserve">V období dadaismu maloval jasně surrealistické obrazy, nejčastěji s motivy ptáků a chimér.      </w:t>
      </w: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 xml:space="preserve">Vytvářel frotáže      </w:t>
      </w:r>
    </w:p>
    <w:p w14:paraId="59F6B32C" w14:textId="77777777" w:rsidR="0030300C" w:rsidRDefault="004226A6">
      <w:pPr>
        <w:spacing w:after="1"/>
        <w:ind w:left="55" w:hanging="10"/>
      </w:pPr>
      <w:r>
        <w:rPr>
          <w:b/>
        </w:rPr>
        <w:t xml:space="preserve">Hans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</w:t>
      </w:r>
      <w:r>
        <w:t xml:space="preserve">    </w:t>
      </w:r>
    </w:p>
    <w:p w14:paraId="68449226" w14:textId="77777777" w:rsidR="0030300C" w:rsidRDefault="004226A6">
      <w:pPr>
        <w:spacing w:after="308"/>
        <w:ind w:left="55" w:hanging="10"/>
      </w:pPr>
      <w:r>
        <w:rPr>
          <w:b/>
        </w:rPr>
        <w:t xml:space="preserve">Man </w:t>
      </w:r>
      <w:proofErr w:type="spellStart"/>
      <w:r>
        <w:rPr>
          <w:b/>
        </w:rPr>
        <w:t>Ray</w:t>
      </w:r>
      <w:proofErr w:type="spellEnd"/>
      <w:r>
        <w:rPr>
          <w:b/>
        </w:rPr>
        <w:t xml:space="preserve">  </w:t>
      </w:r>
      <w:r>
        <w:t xml:space="preserve">    </w:t>
      </w:r>
    </w:p>
    <w:p w14:paraId="29A79C9D" w14:textId="77777777" w:rsidR="0030300C" w:rsidRDefault="004226A6">
      <w:pPr>
        <w:numPr>
          <w:ilvl w:val="0"/>
          <w:numId w:val="5"/>
        </w:numPr>
        <w:spacing w:after="66"/>
        <w:ind w:hanging="430"/>
      </w:pPr>
      <w:r>
        <w:rPr>
          <w:b/>
        </w:rPr>
        <w:t xml:space="preserve">Tvořil fotografie – přinesl nový pojem užití jednotlivých prvků v celkové kompozici díla </w:t>
      </w:r>
      <w:r>
        <w:t xml:space="preserve">    </w:t>
      </w:r>
    </w:p>
    <w:p w14:paraId="1E300097" w14:textId="77777777" w:rsidR="0030300C" w:rsidRDefault="004226A6">
      <w:pPr>
        <w:numPr>
          <w:ilvl w:val="0"/>
          <w:numId w:val="5"/>
        </w:numPr>
        <w:spacing w:after="1"/>
        <w:ind w:hanging="430"/>
      </w:pPr>
      <w:r>
        <w:rPr>
          <w:b/>
        </w:rPr>
        <w:t xml:space="preserve">Zvýrazňoval oči, rty, profily obličeje </w:t>
      </w:r>
      <w:r>
        <w:t xml:space="preserve">    </w:t>
      </w:r>
    </w:p>
    <w:p w14:paraId="32935442" w14:textId="77777777" w:rsidR="0030300C" w:rsidRDefault="004226A6">
      <w:pPr>
        <w:spacing w:after="166"/>
        <w:ind w:left="30"/>
      </w:pPr>
      <w:r>
        <w:t xml:space="preserve">  </w:t>
      </w:r>
    </w:p>
    <w:p w14:paraId="591432AE" w14:textId="77777777" w:rsidR="0030300C" w:rsidRDefault="004226A6">
      <w:pPr>
        <w:pStyle w:val="Nadpis1"/>
        <w:spacing w:after="307"/>
        <w:ind w:left="5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Futurismus  </w:t>
      </w:r>
      <w:r>
        <w:rPr>
          <w:b w:val="0"/>
        </w:rPr>
        <w:t xml:space="preserve">   </w:t>
      </w:r>
      <w:r>
        <w:t xml:space="preserve"> </w:t>
      </w:r>
    </w:p>
    <w:p w14:paraId="76E91AB8" w14:textId="77777777" w:rsidR="0030300C" w:rsidRDefault="004226A6">
      <w:pPr>
        <w:numPr>
          <w:ilvl w:val="0"/>
          <w:numId w:val="6"/>
        </w:numPr>
        <w:spacing w:after="47" w:line="262" w:lineRule="auto"/>
        <w:ind w:hanging="466"/>
      </w:pPr>
      <w:r>
        <w:rPr>
          <w:sz w:val="24"/>
        </w:rPr>
        <w:t>italský směr na počátku 20. st.</w:t>
      </w:r>
      <w:r>
        <w:rPr>
          <w:b/>
          <w:sz w:val="32"/>
        </w:rPr>
        <w:t xml:space="preserve"> </w:t>
      </w:r>
      <w:r>
        <w:t xml:space="preserve">     </w:t>
      </w:r>
    </w:p>
    <w:p w14:paraId="67B2F90E" w14:textId="77777777" w:rsidR="0030300C" w:rsidRDefault="004226A6">
      <w:pPr>
        <w:numPr>
          <w:ilvl w:val="0"/>
          <w:numId w:val="6"/>
        </w:numPr>
        <w:spacing w:after="76" w:line="262" w:lineRule="auto"/>
        <w:ind w:hanging="466"/>
      </w:pPr>
      <w:proofErr w:type="spellStart"/>
      <w:r>
        <w:rPr>
          <w:sz w:val="24"/>
        </w:rPr>
        <w:t>futurus</w:t>
      </w:r>
      <w:proofErr w:type="spellEnd"/>
      <w:r>
        <w:rPr>
          <w:sz w:val="24"/>
        </w:rPr>
        <w:t xml:space="preserve"> = budoucí</w:t>
      </w:r>
      <w:r>
        <w:rPr>
          <w:b/>
          <w:sz w:val="32"/>
        </w:rPr>
        <w:t xml:space="preserve"> </w:t>
      </w:r>
      <w:r>
        <w:t xml:space="preserve">     </w:t>
      </w:r>
    </w:p>
    <w:p w14:paraId="580983CC" w14:textId="77777777" w:rsidR="0030300C" w:rsidRDefault="004226A6">
      <w:pPr>
        <w:numPr>
          <w:ilvl w:val="0"/>
          <w:numId w:val="6"/>
        </w:numPr>
        <w:spacing w:after="62" w:line="262" w:lineRule="auto"/>
        <w:ind w:hanging="466"/>
      </w:pPr>
      <w:r>
        <w:rPr>
          <w:sz w:val="24"/>
        </w:rPr>
        <w:t>zaujal je pohyb, rychlost, rytmus m</w:t>
      </w:r>
      <w:r>
        <w:rPr>
          <w:sz w:val="24"/>
        </w:rPr>
        <w:t>oderní techniky, krása strojů</w:t>
      </w:r>
      <w:r>
        <w:rPr>
          <w:b/>
          <w:sz w:val="32"/>
        </w:rPr>
        <w:t xml:space="preserve"> </w:t>
      </w:r>
      <w:r>
        <w:t xml:space="preserve">     </w:t>
      </w:r>
    </w:p>
    <w:p w14:paraId="001210AA" w14:textId="77777777" w:rsidR="0030300C" w:rsidRDefault="004226A6">
      <w:pPr>
        <w:numPr>
          <w:ilvl w:val="0"/>
          <w:numId w:val="6"/>
        </w:numPr>
        <w:spacing w:after="12" w:line="262" w:lineRule="auto"/>
        <w:ind w:hanging="466"/>
      </w:pPr>
      <w:r>
        <w:rPr>
          <w:sz w:val="24"/>
        </w:rPr>
        <w:lastRenderedPageBreak/>
        <w:t>používají kubistický rozklad objektů</w:t>
      </w:r>
      <w:r>
        <w:rPr>
          <w:b/>
          <w:sz w:val="32"/>
        </w:rPr>
        <w:t xml:space="preserve"> </w:t>
      </w:r>
      <w:r>
        <w:t xml:space="preserve">     </w:t>
      </w:r>
    </w:p>
    <w:p w14:paraId="5015FE48" w14:textId="77777777" w:rsidR="0030300C" w:rsidRDefault="004226A6">
      <w:pPr>
        <w:numPr>
          <w:ilvl w:val="0"/>
          <w:numId w:val="6"/>
        </w:numPr>
        <w:spacing w:after="62" w:line="262" w:lineRule="auto"/>
        <w:ind w:hanging="466"/>
      </w:pPr>
      <w:r>
        <w:rPr>
          <w:sz w:val="24"/>
        </w:rPr>
        <w:t>hledají řád v pohybu</w:t>
      </w:r>
      <w:r>
        <w:rPr>
          <w:b/>
          <w:sz w:val="32"/>
        </w:rPr>
        <w:t xml:space="preserve"> </w:t>
      </w:r>
      <w:r>
        <w:t xml:space="preserve">     </w:t>
      </w:r>
    </w:p>
    <w:p w14:paraId="76C8F6A8" w14:textId="77777777" w:rsidR="0030300C" w:rsidRDefault="004226A6">
      <w:pPr>
        <w:numPr>
          <w:ilvl w:val="0"/>
          <w:numId w:val="6"/>
        </w:numPr>
        <w:spacing w:after="60" w:line="263" w:lineRule="auto"/>
        <w:ind w:hanging="466"/>
      </w:pPr>
      <w:r>
        <w:rPr>
          <w:b/>
          <w:sz w:val="24"/>
        </w:rPr>
        <w:t xml:space="preserve">manifest vydal básník Filippo </w:t>
      </w:r>
      <w:proofErr w:type="spellStart"/>
      <w:r>
        <w:rPr>
          <w:b/>
          <w:sz w:val="24"/>
        </w:rPr>
        <w:t>Marinetti</w:t>
      </w:r>
      <w:proofErr w:type="spellEnd"/>
      <w:r>
        <w:rPr>
          <w:b/>
          <w:sz w:val="24"/>
        </w:rPr>
        <w:t xml:space="preserve"> 1909</w:t>
      </w:r>
      <w:r>
        <w:rPr>
          <w:sz w:val="32"/>
        </w:rPr>
        <w:t xml:space="preserve"> </w:t>
      </w:r>
      <w:r>
        <w:t xml:space="preserve">     </w:t>
      </w:r>
    </w:p>
    <w:p w14:paraId="16AB8518" w14:textId="77777777" w:rsidR="0030300C" w:rsidRDefault="004226A6">
      <w:pPr>
        <w:numPr>
          <w:ilvl w:val="0"/>
          <w:numId w:val="6"/>
        </w:numPr>
        <w:spacing w:after="11" w:line="263" w:lineRule="auto"/>
        <w:ind w:hanging="466"/>
      </w:pPr>
      <w:r>
        <w:rPr>
          <w:b/>
          <w:sz w:val="24"/>
        </w:rPr>
        <w:t>heslo: bojujeme proti tradici</w:t>
      </w:r>
      <w:r>
        <w:rPr>
          <w:sz w:val="32"/>
        </w:rPr>
        <w:t xml:space="preserve"> </w:t>
      </w:r>
      <w:r>
        <w:t xml:space="preserve">     </w:t>
      </w:r>
    </w:p>
    <w:p w14:paraId="4D1D9926" w14:textId="77777777" w:rsidR="0030300C" w:rsidRDefault="004226A6">
      <w:pPr>
        <w:numPr>
          <w:ilvl w:val="0"/>
          <w:numId w:val="6"/>
        </w:numPr>
        <w:spacing w:after="60" w:line="263" w:lineRule="auto"/>
        <w:ind w:hanging="466"/>
      </w:pPr>
      <w:r>
        <w:rPr>
          <w:b/>
          <w:sz w:val="24"/>
        </w:rPr>
        <w:t>zobrazují pohyb rozložený do jednotlivých fází, jsou těžce čitelné, na hranici abstrakce</w:t>
      </w:r>
      <w:r>
        <w:rPr>
          <w:sz w:val="32"/>
        </w:rPr>
        <w:t xml:space="preserve"> </w:t>
      </w:r>
      <w:r>
        <w:t xml:space="preserve">     </w:t>
      </w:r>
    </w:p>
    <w:p w14:paraId="03891FD3" w14:textId="77777777" w:rsidR="0030300C" w:rsidRDefault="004226A6">
      <w:pPr>
        <w:numPr>
          <w:ilvl w:val="0"/>
          <w:numId w:val="6"/>
        </w:numPr>
        <w:spacing w:after="51" w:line="263" w:lineRule="auto"/>
        <w:ind w:hanging="466"/>
      </w:pPr>
      <w:r>
        <w:rPr>
          <w:b/>
          <w:sz w:val="24"/>
        </w:rPr>
        <w:t>propagace rychlosti a techniky</w:t>
      </w:r>
      <w:r>
        <w:rPr>
          <w:sz w:val="32"/>
        </w:rPr>
        <w:t xml:space="preserve"> </w:t>
      </w:r>
      <w:r>
        <w:t xml:space="preserve">     </w:t>
      </w:r>
    </w:p>
    <w:p w14:paraId="3E968D09" w14:textId="77777777" w:rsidR="0030300C" w:rsidRDefault="004226A6">
      <w:pPr>
        <w:numPr>
          <w:ilvl w:val="0"/>
          <w:numId w:val="6"/>
        </w:numPr>
        <w:spacing w:after="12" w:line="262" w:lineRule="auto"/>
        <w:ind w:hanging="466"/>
      </w:pPr>
      <w:r>
        <w:rPr>
          <w:sz w:val="24"/>
        </w:rPr>
        <w:t>inklinoval k fašismu</w:t>
      </w:r>
      <w:r>
        <w:rPr>
          <w:sz w:val="32"/>
        </w:rPr>
        <w:t xml:space="preserve"> </w:t>
      </w:r>
      <w:r>
        <w:t xml:space="preserve">     </w:t>
      </w:r>
    </w:p>
    <w:p w14:paraId="30AD72A1" w14:textId="77777777" w:rsidR="0030300C" w:rsidRDefault="004226A6">
      <w:pPr>
        <w:spacing w:after="0"/>
        <w:ind w:left="45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 </w:t>
      </w:r>
    </w:p>
    <w:p w14:paraId="09135499" w14:textId="77777777" w:rsidR="0030300C" w:rsidRDefault="004226A6">
      <w:pPr>
        <w:spacing w:after="168" w:line="263" w:lineRule="auto"/>
        <w:ind w:left="408" w:hanging="10"/>
      </w:pPr>
      <w:r>
        <w:rPr>
          <w:b/>
          <w:sz w:val="24"/>
        </w:rPr>
        <w:t xml:space="preserve">Umberto </w:t>
      </w:r>
      <w:proofErr w:type="spellStart"/>
      <w:r>
        <w:rPr>
          <w:b/>
          <w:sz w:val="24"/>
        </w:rPr>
        <w:t>Boccioni</w:t>
      </w:r>
      <w:proofErr w:type="spellEnd"/>
      <w:r>
        <w:rPr>
          <w:b/>
          <w:sz w:val="24"/>
        </w:rPr>
        <w:t xml:space="preserve"> </w:t>
      </w:r>
      <w:r>
        <w:t xml:space="preserve">     </w:t>
      </w:r>
    </w:p>
    <w:p w14:paraId="45A11759" w14:textId="77777777" w:rsidR="0030300C" w:rsidRDefault="004226A6">
      <w:pPr>
        <w:numPr>
          <w:ilvl w:val="0"/>
          <w:numId w:val="6"/>
        </w:numPr>
        <w:spacing w:after="11" w:line="263" w:lineRule="auto"/>
        <w:ind w:hanging="466"/>
      </w:pPr>
      <w:r>
        <w:rPr>
          <w:b/>
          <w:sz w:val="24"/>
        </w:rPr>
        <w:t xml:space="preserve">Dynamika cyklisty 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14:paraId="500979C9" w14:textId="77777777" w:rsidR="0030300C" w:rsidRDefault="004226A6">
      <w:pPr>
        <w:spacing w:after="59"/>
        <w:ind w:left="9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 </w:t>
      </w:r>
    </w:p>
    <w:p w14:paraId="169206AA" w14:textId="77777777" w:rsidR="0030300C" w:rsidRDefault="004226A6">
      <w:pPr>
        <w:spacing w:after="161" w:line="263" w:lineRule="auto"/>
        <w:ind w:left="100" w:hanging="10"/>
      </w:pPr>
      <w:r>
        <w:rPr>
          <w:b/>
          <w:sz w:val="24"/>
        </w:rPr>
        <w:t xml:space="preserve">      </w:t>
      </w:r>
      <w:proofErr w:type="spellStart"/>
      <w:r>
        <w:rPr>
          <w:b/>
          <w:sz w:val="24"/>
        </w:rPr>
        <w:t>Marinetti</w:t>
      </w:r>
      <w:proofErr w:type="spellEnd"/>
      <w:r>
        <w:rPr>
          <w:b/>
          <w:sz w:val="24"/>
        </w:rPr>
        <w:t xml:space="preserve"> </w:t>
      </w:r>
      <w:r>
        <w:t xml:space="preserve">     </w:t>
      </w:r>
    </w:p>
    <w:p w14:paraId="7B1657C9" w14:textId="77777777" w:rsidR="0030300C" w:rsidRDefault="004226A6">
      <w:pPr>
        <w:numPr>
          <w:ilvl w:val="0"/>
          <w:numId w:val="6"/>
        </w:numPr>
        <w:spacing w:after="79" w:line="263" w:lineRule="auto"/>
        <w:ind w:hanging="466"/>
      </w:pPr>
      <w:r>
        <w:rPr>
          <w:b/>
          <w:sz w:val="24"/>
        </w:rPr>
        <w:t xml:space="preserve">Největší stoupenec, básník, prozaik, dramatik </w:t>
      </w:r>
      <w:r>
        <w:t xml:space="preserve">     </w:t>
      </w:r>
    </w:p>
    <w:p w14:paraId="2332A46B" w14:textId="77777777" w:rsidR="0030300C" w:rsidRDefault="004226A6">
      <w:pPr>
        <w:numPr>
          <w:ilvl w:val="0"/>
          <w:numId w:val="6"/>
        </w:numPr>
        <w:spacing w:after="11" w:line="263" w:lineRule="auto"/>
        <w:ind w:hanging="466"/>
      </w:pPr>
      <w:r>
        <w:rPr>
          <w:b/>
          <w:sz w:val="24"/>
        </w:rPr>
        <w:t xml:space="preserve">Rychle jedoucí automobil krásnější než Niké </w:t>
      </w:r>
      <w:proofErr w:type="spellStart"/>
      <w:r>
        <w:rPr>
          <w:b/>
          <w:sz w:val="24"/>
        </w:rPr>
        <w:t>Samothrácká</w:t>
      </w:r>
      <w:proofErr w:type="spellEnd"/>
      <w:r>
        <w:rPr>
          <w:b/>
          <w:sz w:val="24"/>
        </w:rPr>
        <w:t xml:space="preserve"> </w:t>
      </w:r>
      <w:r>
        <w:t xml:space="preserve">     </w:t>
      </w:r>
    </w:p>
    <w:p w14:paraId="68DA7403" w14:textId="77777777" w:rsidR="0030300C" w:rsidRDefault="004226A6">
      <w:pPr>
        <w:spacing w:after="25"/>
        <w:ind w:left="9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 </w:t>
      </w:r>
    </w:p>
    <w:p w14:paraId="1FA17A72" w14:textId="77777777" w:rsidR="0030300C" w:rsidRDefault="004226A6">
      <w:pPr>
        <w:spacing w:after="250" w:line="263" w:lineRule="auto"/>
        <w:ind w:left="100" w:hanging="10"/>
      </w:pPr>
      <w:r>
        <w:rPr>
          <w:b/>
          <w:sz w:val="24"/>
        </w:rPr>
        <w:t xml:space="preserve">     Bohumil Kubišta </w:t>
      </w:r>
      <w:r>
        <w:t xml:space="preserve">     </w:t>
      </w:r>
    </w:p>
    <w:p w14:paraId="10E33BB6" w14:textId="77777777" w:rsidR="0030300C" w:rsidRDefault="004226A6">
      <w:pPr>
        <w:numPr>
          <w:ilvl w:val="0"/>
          <w:numId w:val="6"/>
        </w:numPr>
        <w:spacing w:after="1"/>
        <w:ind w:hanging="466"/>
      </w:pPr>
      <w:r>
        <w:rPr>
          <w:b/>
        </w:rPr>
        <w:t xml:space="preserve">Expresionismus, kubismus, futurismus </w:t>
      </w:r>
      <w:r>
        <w:t>•</w:t>
      </w:r>
      <w:r>
        <w:rPr>
          <w:rFonts w:ascii="Arial" w:eastAsia="Arial" w:hAnsi="Arial" w:cs="Arial"/>
        </w:rPr>
        <w:t xml:space="preserve">     </w:t>
      </w:r>
      <w:r>
        <w:t xml:space="preserve">Vlak v horách      </w:t>
      </w:r>
    </w:p>
    <w:p w14:paraId="787675DA" w14:textId="77777777" w:rsidR="0030300C" w:rsidRDefault="004226A6">
      <w:pPr>
        <w:spacing w:after="76"/>
        <w:ind w:left="435"/>
      </w:pPr>
      <w:r>
        <w:t xml:space="preserve">      </w:t>
      </w:r>
    </w:p>
    <w:p w14:paraId="739429FF" w14:textId="77777777" w:rsidR="0030300C" w:rsidRDefault="004226A6">
      <w:pPr>
        <w:spacing w:after="11" w:line="263" w:lineRule="auto"/>
        <w:ind w:left="408" w:hanging="10"/>
      </w:pPr>
      <w:r>
        <w:rPr>
          <w:b/>
          <w:sz w:val="24"/>
        </w:rPr>
        <w:t xml:space="preserve">Giacomo </w:t>
      </w:r>
      <w:proofErr w:type="spellStart"/>
      <w:r>
        <w:rPr>
          <w:b/>
          <w:sz w:val="24"/>
        </w:rPr>
        <w:t>Balla</w:t>
      </w:r>
      <w:proofErr w:type="spellEnd"/>
      <w:r>
        <w:rPr>
          <w:b/>
          <w:sz w:val="24"/>
        </w:rPr>
        <w:t xml:space="preserve">  </w:t>
      </w:r>
      <w:r>
        <w:t xml:space="preserve">    </w:t>
      </w:r>
    </w:p>
    <w:p w14:paraId="161C1AF1" w14:textId="77777777" w:rsidR="0030300C" w:rsidRDefault="004226A6">
      <w:pPr>
        <w:numPr>
          <w:ilvl w:val="0"/>
          <w:numId w:val="6"/>
        </w:numPr>
        <w:spacing w:after="55" w:line="264" w:lineRule="auto"/>
        <w:ind w:hanging="466"/>
      </w:pPr>
      <w:r>
        <w:t xml:space="preserve">Zajímal se o světlo a pohyb </w:t>
      </w:r>
      <w:proofErr w:type="gramStart"/>
      <w:r>
        <w:t>•</w:t>
      </w:r>
      <w:r>
        <w:rPr>
          <w:rFonts w:ascii="Arial" w:eastAsia="Arial" w:hAnsi="Arial" w:cs="Arial"/>
        </w:rPr>
        <w:t xml:space="preserve">  </w:t>
      </w:r>
      <w:r>
        <w:t>Pes</w:t>
      </w:r>
      <w:proofErr w:type="gramEnd"/>
      <w:r>
        <w:t xml:space="preserve"> na provázku     </w:t>
      </w:r>
    </w:p>
    <w:p w14:paraId="4F425A67" w14:textId="77777777" w:rsidR="0030300C" w:rsidRDefault="004226A6">
      <w:pPr>
        <w:numPr>
          <w:ilvl w:val="0"/>
          <w:numId w:val="6"/>
        </w:numPr>
        <w:spacing w:after="12" w:line="262" w:lineRule="auto"/>
        <w:ind w:hanging="466"/>
      </w:pPr>
      <w:r>
        <w:rPr>
          <w:noProof/>
        </w:rPr>
        <w:drawing>
          <wp:inline distT="0" distB="0" distL="0" distR="0" wp14:anchorId="336E4FD1" wp14:editId="29F8DD31">
            <wp:extent cx="2119630" cy="1693268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6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3F930CDE" w14:textId="77777777" w:rsidR="0030300C" w:rsidRDefault="004226A6">
      <w:pPr>
        <w:spacing w:after="460"/>
        <w:ind w:left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07616643" w14:textId="77777777" w:rsidR="0030300C" w:rsidRDefault="004226A6">
      <w:pPr>
        <w:pStyle w:val="Nadpis1"/>
        <w:ind w:left="55"/>
      </w:pPr>
      <w:r>
        <w:t xml:space="preserve">Abstraktní </w:t>
      </w:r>
      <w:proofErr w:type="gramStart"/>
      <w:r>
        <w:t>umění- geometrická</w:t>
      </w:r>
      <w:proofErr w:type="gramEnd"/>
      <w:r>
        <w:t xml:space="preserve"> abstrakce Avantgarda    </w:t>
      </w:r>
    </w:p>
    <w:p w14:paraId="3E9CC200" w14:textId="77777777" w:rsidR="0030300C" w:rsidRDefault="004226A6">
      <w:pPr>
        <w:spacing w:after="103" w:line="262" w:lineRule="auto"/>
        <w:ind w:left="35" w:hanging="10"/>
      </w:pPr>
      <w:r>
        <w:rPr>
          <w:sz w:val="24"/>
        </w:rPr>
        <w:t xml:space="preserve">odmítá zobrazovat vnější viditelný svět a usiluje o vyjádření uměleckých hodnot </w:t>
      </w:r>
      <w:proofErr w:type="gramStart"/>
      <w:r>
        <w:rPr>
          <w:sz w:val="24"/>
        </w:rPr>
        <w:t>pouze  výtvarnými</w:t>
      </w:r>
      <w:proofErr w:type="gramEnd"/>
      <w:r>
        <w:rPr>
          <w:sz w:val="24"/>
        </w:rPr>
        <w:t xml:space="preserve"> </w:t>
      </w:r>
    </w:p>
    <w:p w14:paraId="1ECB538B" w14:textId="77777777" w:rsidR="0030300C" w:rsidRDefault="004226A6">
      <w:pPr>
        <w:spacing w:after="67" w:line="346" w:lineRule="auto"/>
        <w:ind w:left="45" w:hanging="10"/>
      </w:pPr>
      <w:r>
        <w:rPr>
          <w:sz w:val="24"/>
        </w:rPr>
        <w:t>výrazovými prostředky, tvary, barvami,</w:t>
      </w:r>
      <w:r>
        <w:rPr>
          <w:sz w:val="24"/>
        </w:rPr>
        <w:t xml:space="preserve"> liniemi nezobrazuje žádný předmět, označuje se také jako nepředmětné nebo nefigurativní pohyb, </w:t>
      </w:r>
      <w:proofErr w:type="gramStart"/>
      <w:r>
        <w:rPr>
          <w:sz w:val="24"/>
        </w:rPr>
        <w:t>hudba- imaginace</w:t>
      </w:r>
      <w:proofErr w:type="gramEnd"/>
      <w:r>
        <w:rPr>
          <w:sz w:val="24"/>
        </w:rPr>
        <w:t xml:space="preserve">     </w:t>
      </w:r>
    </w:p>
    <w:p w14:paraId="7950B14B" w14:textId="77777777" w:rsidR="0030300C" w:rsidRDefault="004226A6">
      <w:pPr>
        <w:spacing w:after="122" w:line="262" w:lineRule="auto"/>
        <w:ind w:left="35" w:hanging="10"/>
      </w:pPr>
      <w:r>
        <w:rPr>
          <w:sz w:val="24"/>
        </w:rPr>
        <w:t xml:space="preserve">umělci: Vasilij </w:t>
      </w:r>
      <w:proofErr w:type="spellStart"/>
      <w:r>
        <w:rPr>
          <w:sz w:val="24"/>
        </w:rPr>
        <w:t>Kandinskij</w:t>
      </w:r>
      <w:proofErr w:type="spellEnd"/>
      <w:r>
        <w:rPr>
          <w:sz w:val="24"/>
        </w:rPr>
        <w:t xml:space="preserve">, Piet </w:t>
      </w:r>
      <w:proofErr w:type="spellStart"/>
      <w:r>
        <w:rPr>
          <w:sz w:val="24"/>
        </w:rPr>
        <w:t>Mondrian</w:t>
      </w:r>
      <w:proofErr w:type="spellEnd"/>
      <w:r>
        <w:rPr>
          <w:sz w:val="24"/>
        </w:rPr>
        <w:t xml:space="preserve">, František Kupka, Robert </w:t>
      </w:r>
      <w:proofErr w:type="spellStart"/>
      <w:r>
        <w:rPr>
          <w:sz w:val="24"/>
        </w:rPr>
        <w:t>Delaunay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Fernand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Léger</w:t>
      </w:r>
      <w:proofErr w:type="spellEnd"/>
      <w:r>
        <w:rPr>
          <w:sz w:val="24"/>
        </w:rPr>
        <w:t xml:space="preserve">, Kazimír </w:t>
      </w:r>
      <w:proofErr w:type="spellStart"/>
      <w:r>
        <w:rPr>
          <w:sz w:val="24"/>
        </w:rPr>
        <w:t>Malevič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van </w:t>
      </w:r>
      <w:proofErr w:type="spellStart"/>
      <w:r>
        <w:rPr>
          <w:sz w:val="24"/>
        </w:rPr>
        <w:t>Doesburg</w:t>
      </w:r>
      <w:proofErr w:type="spellEnd"/>
      <w:r>
        <w:rPr>
          <w:sz w:val="24"/>
        </w:rPr>
        <w:t xml:space="preserve">, Antonín </w:t>
      </w:r>
      <w:proofErr w:type="spellStart"/>
      <w:r>
        <w:rPr>
          <w:sz w:val="24"/>
        </w:rPr>
        <w:t>Pe</w:t>
      </w:r>
      <w:r>
        <w:rPr>
          <w:sz w:val="24"/>
        </w:rPr>
        <w:t>vsner</w:t>
      </w:r>
      <w:proofErr w:type="spellEnd"/>
      <w:r>
        <w:rPr>
          <w:sz w:val="24"/>
        </w:rPr>
        <w:t xml:space="preserve">    </w:t>
      </w:r>
    </w:p>
    <w:p w14:paraId="27AE741F" w14:textId="77777777" w:rsidR="0030300C" w:rsidRDefault="004226A6">
      <w:pPr>
        <w:spacing w:after="178"/>
        <w:ind w:left="45"/>
      </w:pPr>
      <w:r>
        <w:rPr>
          <w:sz w:val="24"/>
        </w:rPr>
        <w:t xml:space="preserve">   </w:t>
      </w:r>
    </w:p>
    <w:p w14:paraId="6AA99610" w14:textId="77777777" w:rsidR="0030300C" w:rsidRDefault="004226A6">
      <w:pPr>
        <w:spacing w:after="155" w:line="263" w:lineRule="auto"/>
        <w:ind w:left="35" w:hanging="10"/>
      </w:pPr>
      <w:r>
        <w:rPr>
          <w:b/>
          <w:sz w:val="24"/>
        </w:rPr>
        <w:t xml:space="preserve">Vasilij </w:t>
      </w:r>
      <w:proofErr w:type="spellStart"/>
      <w:r>
        <w:rPr>
          <w:b/>
          <w:sz w:val="24"/>
        </w:rPr>
        <w:t>Kandinskij</w:t>
      </w:r>
      <w:proofErr w:type="spellEnd"/>
      <w:r>
        <w:rPr>
          <w:b/>
          <w:sz w:val="24"/>
        </w:rPr>
        <w:t xml:space="preserve">    </w:t>
      </w:r>
    </w:p>
    <w:p w14:paraId="06EEC4A0" w14:textId="77777777" w:rsidR="0030300C" w:rsidRDefault="004226A6">
      <w:pPr>
        <w:numPr>
          <w:ilvl w:val="0"/>
          <w:numId w:val="7"/>
        </w:numPr>
        <w:spacing w:after="164" w:line="263" w:lineRule="auto"/>
        <w:ind w:hanging="360"/>
      </w:pPr>
      <w:r>
        <w:rPr>
          <w:b/>
          <w:sz w:val="24"/>
        </w:rPr>
        <w:t xml:space="preserve">První abstrakce </w:t>
      </w:r>
      <w:r>
        <w:rPr>
          <w:sz w:val="24"/>
        </w:rPr>
        <w:t xml:space="preserve"> </w:t>
      </w:r>
      <w:r>
        <w:rPr>
          <w:b/>
          <w:sz w:val="24"/>
        </w:rPr>
        <w:t xml:space="preserve">  </w:t>
      </w:r>
    </w:p>
    <w:p w14:paraId="10F9D551" w14:textId="77777777" w:rsidR="0030300C" w:rsidRDefault="004226A6">
      <w:pPr>
        <w:spacing w:after="12" w:line="262" w:lineRule="auto"/>
        <w:ind w:left="35" w:hanging="10"/>
      </w:pPr>
      <w:r>
        <w:rPr>
          <w:sz w:val="24"/>
        </w:rPr>
        <w:lastRenderedPageBreak/>
        <w:t xml:space="preserve">Imprese V (1911)    </w:t>
      </w:r>
    </w:p>
    <w:p w14:paraId="5B7937D3" w14:textId="77777777" w:rsidR="0030300C" w:rsidRDefault="004226A6">
      <w:pPr>
        <w:spacing w:line="263" w:lineRule="auto"/>
        <w:ind w:left="35" w:hanging="10"/>
      </w:pPr>
      <w:proofErr w:type="spellStart"/>
      <w:r>
        <w:rPr>
          <w:b/>
          <w:sz w:val="24"/>
        </w:rPr>
        <w:t>Theo</w:t>
      </w:r>
      <w:proofErr w:type="spellEnd"/>
      <w:r>
        <w:rPr>
          <w:b/>
          <w:sz w:val="24"/>
        </w:rPr>
        <w:t xml:space="preserve"> van </w:t>
      </w:r>
      <w:proofErr w:type="spellStart"/>
      <w:r>
        <w:rPr>
          <w:b/>
          <w:sz w:val="24"/>
        </w:rPr>
        <w:t>Doesburg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1883- 1931</w:t>
      </w:r>
      <w:proofErr w:type="gramEnd"/>
      <w:r>
        <w:rPr>
          <w:sz w:val="24"/>
        </w:rPr>
        <w:t xml:space="preserve">)    </w:t>
      </w:r>
    </w:p>
    <w:p w14:paraId="545F8AB8" w14:textId="77777777" w:rsidR="0030300C" w:rsidRDefault="004226A6">
      <w:pPr>
        <w:numPr>
          <w:ilvl w:val="0"/>
          <w:numId w:val="7"/>
        </w:numPr>
        <w:spacing w:after="157" w:line="262" w:lineRule="auto"/>
        <w:ind w:hanging="360"/>
      </w:pPr>
      <w:proofErr w:type="gramStart"/>
      <w:r>
        <w:rPr>
          <w:sz w:val="24"/>
        </w:rPr>
        <w:t>Kráva  •</w:t>
      </w:r>
      <w:proofErr w:type="gramEnd"/>
      <w:r>
        <w:rPr>
          <w:sz w:val="24"/>
        </w:rPr>
        <w:t xml:space="preserve">  suprematismus   </w:t>
      </w:r>
    </w:p>
    <w:p w14:paraId="7059925A" w14:textId="77777777" w:rsidR="0030300C" w:rsidRDefault="004226A6">
      <w:pPr>
        <w:numPr>
          <w:ilvl w:val="0"/>
          <w:numId w:val="7"/>
        </w:numPr>
        <w:spacing w:after="12" w:line="262" w:lineRule="auto"/>
        <w:ind w:hanging="360"/>
      </w:pPr>
      <w:r>
        <w:rPr>
          <w:sz w:val="24"/>
        </w:rPr>
        <w:t xml:space="preserve">Nadvláda geometrických tvarů   </w:t>
      </w:r>
    </w:p>
    <w:p w14:paraId="37507AE9" w14:textId="77777777" w:rsidR="0030300C" w:rsidRDefault="004226A6">
      <w:pPr>
        <w:spacing w:after="156" w:line="262" w:lineRule="auto"/>
        <w:ind w:left="35" w:hanging="10"/>
      </w:pPr>
      <w:r>
        <w:rPr>
          <w:sz w:val="24"/>
        </w:rPr>
        <w:t xml:space="preserve">Očistit umění od předmětného vnímaní </w:t>
      </w:r>
      <w:proofErr w:type="gramStart"/>
      <w:r>
        <w:rPr>
          <w:sz w:val="24"/>
        </w:rPr>
        <w:t>reality - zjednodušení</w:t>
      </w:r>
      <w:proofErr w:type="gramEnd"/>
      <w:r>
        <w:rPr>
          <w:sz w:val="24"/>
        </w:rPr>
        <w:t xml:space="preserve">    </w:t>
      </w:r>
    </w:p>
    <w:p w14:paraId="25880BFF" w14:textId="77777777" w:rsidR="0030300C" w:rsidRDefault="004226A6">
      <w:pPr>
        <w:spacing w:line="263" w:lineRule="auto"/>
        <w:ind w:left="35" w:hanging="10"/>
      </w:pPr>
      <w:r>
        <w:rPr>
          <w:b/>
          <w:sz w:val="24"/>
        </w:rPr>
        <w:t xml:space="preserve">Kazimír </w:t>
      </w:r>
      <w:proofErr w:type="spellStart"/>
      <w:r>
        <w:rPr>
          <w:b/>
          <w:sz w:val="24"/>
        </w:rPr>
        <w:t>Malevič</w:t>
      </w:r>
      <w:proofErr w:type="spellEnd"/>
      <w:r>
        <w:rPr>
          <w:b/>
          <w:sz w:val="24"/>
        </w:rPr>
        <w:t xml:space="preserve">    </w:t>
      </w:r>
    </w:p>
    <w:p w14:paraId="6F40F6D2" w14:textId="77777777" w:rsidR="0030300C" w:rsidRDefault="004226A6">
      <w:pPr>
        <w:numPr>
          <w:ilvl w:val="0"/>
          <w:numId w:val="7"/>
        </w:numPr>
        <w:spacing w:after="158" w:line="262" w:lineRule="auto"/>
        <w:ind w:hanging="360"/>
      </w:pPr>
      <w:r>
        <w:rPr>
          <w:b/>
          <w:sz w:val="24"/>
        </w:rPr>
        <w:t xml:space="preserve">založil </w:t>
      </w:r>
      <w:proofErr w:type="spellStart"/>
      <w:r>
        <w:rPr>
          <w:b/>
          <w:sz w:val="24"/>
        </w:rPr>
        <w:t>seprematismus</w:t>
      </w:r>
      <w:proofErr w:type="spellEnd"/>
      <w:r>
        <w:rPr>
          <w:sz w:val="24"/>
        </w:rPr>
        <w:t xml:space="preserve">= mix kubismu a futurismu    </w:t>
      </w:r>
    </w:p>
    <w:p w14:paraId="2A49D78B" w14:textId="77777777" w:rsidR="0030300C" w:rsidRDefault="004226A6">
      <w:pPr>
        <w:numPr>
          <w:ilvl w:val="0"/>
          <w:numId w:val="7"/>
        </w:numPr>
        <w:spacing w:after="158" w:line="262" w:lineRule="auto"/>
        <w:ind w:hanging="360"/>
      </w:pPr>
      <w:r>
        <w:rPr>
          <w:sz w:val="24"/>
        </w:rPr>
        <w:t xml:space="preserve">Nožní bruska    </w:t>
      </w:r>
    </w:p>
    <w:p w14:paraId="6DDEAFB5" w14:textId="77777777" w:rsidR="0030300C" w:rsidRDefault="004226A6">
      <w:pPr>
        <w:numPr>
          <w:ilvl w:val="0"/>
          <w:numId w:val="7"/>
        </w:numPr>
        <w:spacing w:after="157" w:line="262" w:lineRule="auto"/>
        <w:ind w:hanging="360"/>
      </w:pPr>
      <w:r>
        <w:rPr>
          <w:sz w:val="24"/>
        </w:rPr>
        <w:t xml:space="preserve">Suprematistická kompozice (přímky, úhlopříčky, </w:t>
      </w:r>
      <w:proofErr w:type="gramStart"/>
      <w:r>
        <w:rPr>
          <w:sz w:val="24"/>
        </w:rPr>
        <w:t>geometrie..</w:t>
      </w:r>
      <w:proofErr w:type="gramEnd"/>
      <w:r>
        <w:rPr>
          <w:sz w:val="24"/>
        </w:rPr>
        <w:t xml:space="preserve">)  </w:t>
      </w:r>
      <w:r>
        <w:rPr>
          <w:b/>
          <w:sz w:val="24"/>
        </w:rPr>
        <w:t xml:space="preserve">Neoplasticismus </w:t>
      </w:r>
      <w:r>
        <w:rPr>
          <w:sz w:val="24"/>
        </w:rPr>
        <w:t xml:space="preserve">  </w:t>
      </w:r>
    </w:p>
    <w:p w14:paraId="1307A626" w14:textId="77777777" w:rsidR="0030300C" w:rsidRDefault="004226A6">
      <w:pPr>
        <w:numPr>
          <w:ilvl w:val="0"/>
          <w:numId w:val="7"/>
        </w:numPr>
        <w:spacing w:after="11" w:line="263" w:lineRule="auto"/>
        <w:ind w:hanging="360"/>
      </w:pPr>
      <w:r>
        <w:rPr>
          <w:b/>
          <w:sz w:val="24"/>
        </w:rPr>
        <w:t>Horizontální a vertikáln</w:t>
      </w:r>
      <w:r>
        <w:rPr>
          <w:b/>
          <w:sz w:val="24"/>
        </w:rPr>
        <w:t xml:space="preserve">í linie vyplněné barvami </w:t>
      </w:r>
      <w:r>
        <w:rPr>
          <w:sz w:val="24"/>
        </w:rPr>
        <w:t xml:space="preserve">  </w:t>
      </w:r>
    </w:p>
    <w:p w14:paraId="277DA8CB" w14:textId="77777777" w:rsidR="0030300C" w:rsidRDefault="004226A6">
      <w:pPr>
        <w:numPr>
          <w:ilvl w:val="0"/>
          <w:numId w:val="7"/>
        </w:numPr>
        <w:spacing w:after="11" w:line="263" w:lineRule="auto"/>
        <w:ind w:hanging="360"/>
      </w:pPr>
      <w:r>
        <w:rPr>
          <w:b/>
          <w:sz w:val="24"/>
        </w:rPr>
        <w:t xml:space="preserve">Jednoduchost, čistota </w:t>
      </w:r>
      <w:r>
        <w:rPr>
          <w:sz w:val="24"/>
        </w:rPr>
        <w:t xml:space="preserve">  </w:t>
      </w:r>
    </w:p>
    <w:p w14:paraId="1AC134F0" w14:textId="77777777" w:rsidR="0030300C" w:rsidRDefault="004226A6">
      <w:pPr>
        <w:numPr>
          <w:ilvl w:val="0"/>
          <w:numId w:val="7"/>
        </w:numPr>
        <w:spacing w:after="136" w:line="263" w:lineRule="auto"/>
        <w:ind w:hanging="360"/>
      </w:pPr>
      <w:r>
        <w:rPr>
          <w:b/>
          <w:sz w:val="24"/>
        </w:rPr>
        <w:t xml:space="preserve">Abstraktní styl De </w:t>
      </w:r>
      <w:proofErr w:type="spellStart"/>
      <w:r>
        <w:rPr>
          <w:b/>
          <w:sz w:val="24"/>
        </w:rPr>
        <w:t>stijl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 </w:t>
      </w:r>
    </w:p>
    <w:p w14:paraId="01188FB7" w14:textId="77777777" w:rsidR="0030300C" w:rsidRDefault="004226A6">
      <w:pPr>
        <w:spacing w:after="155" w:line="263" w:lineRule="auto"/>
        <w:ind w:left="35" w:hanging="10"/>
      </w:pPr>
      <w:r>
        <w:rPr>
          <w:b/>
          <w:sz w:val="24"/>
        </w:rPr>
        <w:t xml:space="preserve">Piet </w:t>
      </w:r>
      <w:proofErr w:type="spellStart"/>
      <w:r>
        <w:rPr>
          <w:b/>
          <w:sz w:val="24"/>
        </w:rPr>
        <w:t>Mondrian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1872- 1944</w:t>
      </w:r>
      <w:proofErr w:type="gramEnd"/>
      <w:r>
        <w:rPr>
          <w:sz w:val="24"/>
        </w:rPr>
        <w:t xml:space="preserve">)    </w:t>
      </w:r>
    </w:p>
    <w:p w14:paraId="264E1F9F" w14:textId="77777777" w:rsidR="0030300C" w:rsidRDefault="004226A6">
      <w:pPr>
        <w:numPr>
          <w:ilvl w:val="0"/>
          <w:numId w:val="7"/>
        </w:numPr>
        <w:spacing w:after="162" w:line="262" w:lineRule="auto"/>
        <w:ind w:hanging="360"/>
      </w:pPr>
      <w:r>
        <w:rPr>
          <w:sz w:val="24"/>
        </w:rPr>
        <w:t xml:space="preserve">maloval kubismus poté abstrakci     </w:t>
      </w:r>
    </w:p>
    <w:p w14:paraId="1E1FDCD3" w14:textId="77777777" w:rsidR="0030300C" w:rsidRDefault="004226A6">
      <w:pPr>
        <w:numPr>
          <w:ilvl w:val="0"/>
          <w:numId w:val="7"/>
        </w:numPr>
        <w:spacing w:after="158" w:line="262" w:lineRule="auto"/>
        <w:ind w:hanging="360"/>
      </w:pPr>
      <w:r>
        <w:rPr>
          <w:sz w:val="24"/>
        </w:rPr>
        <w:t xml:space="preserve">Kvetoucí stromy    </w:t>
      </w:r>
    </w:p>
    <w:p w14:paraId="47674343" w14:textId="77777777" w:rsidR="0030300C" w:rsidRDefault="004226A6">
      <w:pPr>
        <w:numPr>
          <w:ilvl w:val="0"/>
          <w:numId w:val="7"/>
        </w:numPr>
        <w:spacing w:after="157" w:line="262" w:lineRule="auto"/>
        <w:ind w:hanging="360"/>
      </w:pPr>
      <w:r>
        <w:rPr>
          <w:sz w:val="24"/>
        </w:rPr>
        <w:t xml:space="preserve">Vertikály a horizontály: oděvy    </w:t>
      </w:r>
    </w:p>
    <w:p w14:paraId="5F8C30CD" w14:textId="77777777" w:rsidR="0030300C" w:rsidRDefault="004226A6">
      <w:pPr>
        <w:spacing w:after="169" w:line="263" w:lineRule="auto"/>
        <w:ind w:left="25" w:hanging="10"/>
      </w:pPr>
      <w:r>
        <w:rPr>
          <w:b/>
          <w:sz w:val="24"/>
        </w:rPr>
        <w:t xml:space="preserve">Orfismus   </w:t>
      </w:r>
    </w:p>
    <w:p w14:paraId="20390756" w14:textId="77777777" w:rsidR="0030300C" w:rsidRDefault="004226A6">
      <w:pPr>
        <w:numPr>
          <w:ilvl w:val="0"/>
          <w:numId w:val="7"/>
        </w:numPr>
        <w:spacing w:after="174" w:line="263" w:lineRule="auto"/>
        <w:ind w:hanging="360"/>
      </w:pPr>
      <w:r>
        <w:rPr>
          <w:b/>
          <w:sz w:val="24"/>
        </w:rPr>
        <w:t xml:space="preserve">Vyjadřuje hudbu a </w:t>
      </w:r>
      <w:proofErr w:type="gramStart"/>
      <w:r>
        <w:rPr>
          <w:b/>
          <w:sz w:val="24"/>
        </w:rPr>
        <w:t>poesii</w:t>
      </w:r>
      <w:proofErr w:type="gramEnd"/>
      <w:r>
        <w:rPr>
          <w:b/>
          <w:sz w:val="24"/>
        </w:rPr>
        <w:t xml:space="preserve"> – pohyb vibrací, víření barevného rytmu, točité barevné spirály, kruhy </w:t>
      </w:r>
      <w:r>
        <w:rPr>
          <w:sz w:val="24"/>
        </w:rPr>
        <w:t xml:space="preserve">  </w:t>
      </w:r>
    </w:p>
    <w:p w14:paraId="46DB2012" w14:textId="77777777" w:rsidR="0030300C" w:rsidRDefault="004226A6">
      <w:pPr>
        <w:spacing w:after="155" w:line="263" w:lineRule="auto"/>
        <w:ind w:left="35" w:hanging="10"/>
      </w:pPr>
      <w:r>
        <w:rPr>
          <w:b/>
          <w:sz w:val="24"/>
        </w:rPr>
        <w:t xml:space="preserve">František Kupka! (1871-1957)    </w:t>
      </w:r>
    </w:p>
    <w:p w14:paraId="5F6A245C" w14:textId="77777777" w:rsidR="0030300C" w:rsidRDefault="004226A6">
      <w:pPr>
        <w:numPr>
          <w:ilvl w:val="0"/>
          <w:numId w:val="7"/>
        </w:numPr>
        <w:spacing w:after="157" w:line="262" w:lineRule="auto"/>
        <w:ind w:hanging="360"/>
      </w:pPr>
      <w:r>
        <w:rPr>
          <w:sz w:val="24"/>
        </w:rPr>
        <w:t xml:space="preserve">narodil se v Opočně, naučil se řemeslem, studoval v Jaroměři, 1889 odjel do Prahy studovat akademii, 1892 odjel do Vídně </w:t>
      </w:r>
      <w:proofErr w:type="gramStart"/>
      <w:r>
        <w:rPr>
          <w:sz w:val="24"/>
        </w:rPr>
        <w:t>stu</w:t>
      </w:r>
      <w:r>
        <w:rPr>
          <w:sz w:val="24"/>
        </w:rPr>
        <w:t>dovat- symbolické</w:t>
      </w:r>
      <w:proofErr w:type="gramEnd"/>
      <w:r>
        <w:rPr>
          <w:sz w:val="24"/>
        </w:rPr>
        <w:t xml:space="preserve"> secesní obrazy, 1896 opustil Vídeň (milenka umřela), Paříž- studoval na škole krásných umění, živil se </w:t>
      </w:r>
      <w:proofErr w:type="spellStart"/>
      <w:r>
        <w:rPr>
          <w:sz w:val="24"/>
        </w:rPr>
        <w:t>kresbama</w:t>
      </w:r>
      <w:proofErr w:type="spellEnd"/>
      <w:r>
        <w:rPr>
          <w:sz w:val="24"/>
        </w:rPr>
        <w:t xml:space="preserve">, spousta </w:t>
      </w:r>
      <w:proofErr w:type="spellStart"/>
      <w:r>
        <w:rPr>
          <w:sz w:val="24"/>
        </w:rPr>
        <w:t>satiristických</w:t>
      </w:r>
      <w:proofErr w:type="spellEnd"/>
      <w:r>
        <w:rPr>
          <w:sz w:val="24"/>
        </w:rPr>
        <w:t xml:space="preserve"> časopisů, </w:t>
      </w:r>
      <w:proofErr w:type="spellStart"/>
      <w:r>
        <w:rPr>
          <w:sz w:val="24"/>
        </w:rPr>
        <w:t>illustrace</w:t>
      </w:r>
      <w:proofErr w:type="spellEnd"/>
      <w:r>
        <w:rPr>
          <w:sz w:val="24"/>
        </w:rPr>
        <w:t xml:space="preserve"> do knih    </w:t>
      </w:r>
    </w:p>
    <w:p w14:paraId="0601C4C0" w14:textId="77777777" w:rsidR="0030300C" w:rsidRDefault="004226A6">
      <w:pPr>
        <w:numPr>
          <w:ilvl w:val="0"/>
          <w:numId w:val="7"/>
        </w:numPr>
        <w:spacing w:after="158" w:line="262" w:lineRule="auto"/>
        <w:ind w:hanging="360"/>
      </w:pPr>
      <w:r>
        <w:rPr>
          <w:sz w:val="24"/>
        </w:rPr>
        <w:t xml:space="preserve">Děvčátko s míčem    </w:t>
      </w:r>
    </w:p>
    <w:p w14:paraId="0CE5BFBD" w14:textId="77777777" w:rsidR="0030300C" w:rsidRDefault="004226A6">
      <w:pPr>
        <w:numPr>
          <w:ilvl w:val="0"/>
          <w:numId w:val="7"/>
        </w:numPr>
        <w:spacing w:after="158" w:line="262" w:lineRule="auto"/>
        <w:ind w:hanging="360"/>
      </w:pPr>
      <w:proofErr w:type="spellStart"/>
      <w:proofErr w:type="gramStart"/>
      <w:r>
        <w:rPr>
          <w:sz w:val="24"/>
        </w:rPr>
        <w:t>Amorfa</w:t>
      </w:r>
      <w:proofErr w:type="spellEnd"/>
      <w:r>
        <w:rPr>
          <w:sz w:val="24"/>
        </w:rPr>
        <w:t>- Dvoubarevná</w:t>
      </w:r>
      <w:proofErr w:type="gramEnd"/>
      <w:r>
        <w:rPr>
          <w:sz w:val="24"/>
        </w:rPr>
        <w:t xml:space="preserve"> fuga- 1912    </w:t>
      </w:r>
    </w:p>
    <w:p w14:paraId="64F95BCC" w14:textId="77777777" w:rsidR="0030300C" w:rsidRDefault="004226A6">
      <w:pPr>
        <w:numPr>
          <w:ilvl w:val="0"/>
          <w:numId w:val="7"/>
        </w:numPr>
        <w:spacing w:after="161" w:line="262" w:lineRule="auto"/>
        <w:ind w:hanging="360"/>
      </w:pPr>
      <w:r>
        <w:rPr>
          <w:sz w:val="24"/>
        </w:rPr>
        <w:t>Řazení žlutýc</w:t>
      </w:r>
      <w:r>
        <w:rPr>
          <w:sz w:val="24"/>
        </w:rPr>
        <w:t xml:space="preserve">h vertikál- 1913    </w:t>
      </w:r>
    </w:p>
    <w:p w14:paraId="4D438C68" w14:textId="77777777" w:rsidR="0030300C" w:rsidRDefault="004226A6">
      <w:pPr>
        <w:spacing w:after="0"/>
        <w:ind w:left="45"/>
      </w:pPr>
      <w:r>
        <w:rPr>
          <w:sz w:val="24"/>
        </w:rPr>
        <w:t xml:space="preserve"> </w:t>
      </w:r>
    </w:p>
    <w:sectPr w:rsidR="0030300C">
      <w:pgSz w:w="11906" w:h="16838"/>
      <w:pgMar w:top="778" w:right="1405" w:bottom="1219" w:left="7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915A9"/>
    <w:multiLevelType w:val="hybridMultilevel"/>
    <w:tmpl w:val="6AACCC82"/>
    <w:lvl w:ilvl="0" w:tplc="3362B8A0">
      <w:start w:val="1"/>
      <w:numFmt w:val="bullet"/>
      <w:lvlText w:val="•"/>
      <w:lvlJc w:val="left"/>
      <w:pPr>
        <w:ind w:left="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34EE34">
      <w:start w:val="1"/>
      <w:numFmt w:val="bullet"/>
      <w:lvlText w:val="o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A3CA8">
      <w:start w:val="1"/>
      <w:numFmt w:val="bullet"/>
      <w:lvlText w:val="▪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C2F98">
      <w:start w:val="1"/>
      <w:numFmt w:val="bullet"/>
      <w:lvlText w:val="•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82060">
      <w:start w:val="1"/>
      <w:numFmt w:val="bullet"/>
      <w:lvlText w:val="o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84316C">
      <w:start w:val="1"/>
      <w:numFmt w:val="bullet"/>
      <w:lvlText w:val="▪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6A3CAA">
      <w:start w:val="1"/>
      <w:numFmt w:val="bullet"/>
      <w:lvlText w:val="•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24C2C">
      <w:start w:val="1"/>
      <w:numFmt w:val="bullet"/>
      <w:lvlText w:val="o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6A210">
      <w:start w:val="1"/>
      <w:numFmt w:val="bullet"/>
      <w:lvlText w:val="▪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A6540"/>
    <w:multiLevelType w:val="hybridMultilevel"/>
    <w:tmpl w:val="17E61776"/>
    <w:lvl w:ilvl="0" w:tplc="6BE4656A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520F32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EE35E0">
      <w:start w:val="1"/>
      <w:numFmt w:val="bullet"/>
      <w:lvlText w:val="▪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788CE4">
      <w:start w:val="1"/>
      <w:numFmt w:val="bullet"/>
      <w:lvlText w:val="•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662E2">
      <w:start w:val="1"/>
      <w:numFmt w:val="bullet"/>
      <w:lvlText w:val="o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0E5256">
      <w:start w:val="1"/>
      <w:numFmt w:val="bullet"/>
      <w:lvlText w:val="▪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CE7AE">
      <w:start w:val="1"/>
      <w:numFmt w:val="bullet"/>
      <w:lvlText w:val="•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BAEA1E">
      <w:start w:val="1"/>
      <w:numFmt w:val="bullet"/>
      <w:lvlText w:val="o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2E7C2">
      <w:start w:val="1"/>
      <w:numFmt w:val="bullet"/>
      <w:lvlText w:val="▪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6163A9"/>
    <w:multiLevelType w:val="hybridMultilevel"/>
    <w:tmpl w:val="2D36F476"/>
    <w:lvl w:ilvl="0" w:tplc="EF9A7728">
      <w:start w:val="1"/>
      <w:numFmt w:val="bullet"/>
      <w:lvlText w:val="•"/>
      <w:lvlJc w:val="left"/>
      <w:pPr>
        <w:ind w:left="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878AE">
      <w:start w:val="1"/>
      <w:numFmt w:val="bullet"/>
      <w:lvlText w:val="o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AA78A">
      <w:start w:val="1"/>
      <w:numFmt w:val="bullet"/>
      <w:lvlText w:val="▪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2B8BE">
      <w:start w:val="1"/>
      <w:numFmt w:val="bullet"/>
      <w:lvlText w:val="•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05168">
      <w:start w:val="1"/>
      <w:numFmt w:val="bullet"/>
      <w:lvlText w:val="o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0B666">
      <w:start w:val="1"/>
      <w:numFmt w:val="bullet"/>
      <w:lvlText w:val="▪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43B12">
      <w:start w:val="1"/>
      <w:numFmt w:val="bullet"/>
      <w:lvlText w:val="•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A8D3E">
      <w:start w:val="1"/>
      <w:numFmt w:val="bullet"/>
      <w:lvlText w:val="o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E8850">
      <w:start w:val="1"/>
      <w:numFmt w:val="bullet"/>
      <w:lvlText w:val="▪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F6B9D"/>
    <w:multiLevelType w:val="hybridMultilevel"/>
    <w:tmpl w:val="6BD2C4D4"/>
    <w:lvl w:ilvl="0" w:tplc="AA529C4C">
      <w:start w:val="1"/>
      <w:numFmt w:val="bullet"/>
      <w:lvlText w:val="•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6E672">
      <w:start w:val="1"/>
      <w:numFmt w:val="bullet"/>
      <w:lvlText w:val="o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2AB8A">
      <w:start w:val="1"/>
      <w:numFmt w:val="bullet"/>
      <w:lvlText w:val="▪"/>
      <w:lvlJc w:val="left"/>
      <w:pPr>
        <w:ind w:left="1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E4BAFE">
      <w:start w:val="1"/>
      <w:numFmt w:val="bullet"/>
      <w:lvlText w:val="•"/>
      <w:lvlJc w:val="left"/>
      <w:pPr>
        <w:ind w:left="2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201E0C">
      <w:start w:val="1"/>
      <w:numFmt w:val="bullet"/>
      <w:lvlText w:val="o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28C92">
      <w:start w:val="1"/>
      <w:numFmt w:val="bullet"/>
      <w:lvlText w:val="▪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C73A0">
      <w:start w:val="1"/>
      <w:numFmt w:val="bullet"/>
      <w:lvlText w:val="•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54AC3E">
      <w:start w:val="1"/>
      <w:numFmt w:val="bullet"/>
      <w:lvlText w:val="o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4BA44">
      <w:start w:val="1"/>
      <w:numFmt w:val="bullet"/>
      <w:lvlText w:val="▪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685B63"/>
    <w:multiLevelType w:val="hybridMultilevel"/>
    <w:tmpl w:val="4FBC7786"/>
    <w:lvl w:ilvl="0" w:tplc="E99A3B14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AB42C">
      <w:start w:val="1"/>
      <w:numFmt w:val="bullet"/>
      <w:lvlText w:val="o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DCD01C">
      <w:start w:val="1"/>
      <w:numFmt w:val="bullet"/>
      <w:lvlText w:val="▪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C4FEC6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2408C">
      <w:start w:val="1"/>
      <w:numFmt w:val="bullet"/>
      <w:lvlText w:val="o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DC8F28">
      <w:start w:val="1"/>
      <w:numFmt w:val="bullet"/>
      <w:lvlText w:val="▪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F8A3BE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84580">
      <w:start w:val="1"/>
      <w:numFmt w:val="bullet"/>
      <w:lvlText w:val="o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70CEFA">
      <w:start w:val="1"/>
      <w:numFmt w:val="bullet"/>
      <w:lvlText w:val="▪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031AC8"/>
    <w:multiLevelType w:val="hybridMultilevel"/>
    <w:tmpl w:val="269441CA"/>
    <w:lvl w:ilvl="0" w:tplc="4FA2899C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E633E">
      <w:start w:val="1"/>
      <w:numFmt w:val="bullet"/>
      <w:lvlText w:val="o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E5DF0">
      <w:start w:val="1"/>
      <w:numFmt w:val="bullet"/>
      <w:lvlText w:val="▪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2EF98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1EA9E6">
      <w:start w:val="1"/>
      <w:numFmt w:val="bullet"/>
      <w:lvlText w:val="o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09248">
      <w:start w:val="1"/>
      <w:numFmt w:val="bullet"/>
      <w:lvlText w:val="▪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8046C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C6F98">
      <w:start w:val="1"/>
      <w:numFmt w:val="bullet"/>
      <w:lvlText w:val="o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A8BA4">
      <w:start w:val="1"/>
      <w:numFmt w:val="bullet"/>
      <w:lvlText w:val="▪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711EB4"/>
    <w:multiLevelType w:val="hybridMultilevel"/>
    <w:tmpl w:val="2E0E2AC2"/>
    <w:lvl w:ilvl="0" w:tplc="D238494E">
      <w:start w:val="1"/>
      <w:numFmt w:val="bullet"/>
      <w:lvlText w:val="•"/>
      <w:lvlJc w:val="left"/>
      <w:pPr>
        <w:ind w:left="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6EE45E">
      <w:start w:val="1"/>
      <w:numFmt w:val="bullet"/>
      <w:lvlText w:val="o"/>
      <w:lvlJc w:val="left"/>
      <w:pPr>
        <w:ind w:left="1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E6ADC">
      <w:start w:val="1"/>
      <w:numFmt w:val="bullet"/>
      <w:lvlText w:val="▪"/>
      <w:lvlJc w:val="left"/>
      <w:pPr>
        <w:ind w:left="2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446DC">
      <w:start w:val="1"/>
      <w:numFmt w:val="bullet"/>
      <w:lvlText w:val="•"/>
      <w:lvlJc w:val="left"/>
      <w:pPr>
        <w:ind w:left="2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0EF4A">
      <w:start w:val="1"/>
      <w:numFmt w:val="bullet"/>
      <w:lvlText w:val="o"/>
      <w:lvlJc w:val="left"/>
      <w:pPr>
        <w:ind w:left="3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A5698">
      <w:start w:val="1"/>
      <w:numFmt w:val="bullet"/>
      <w:lvlText w:val="▪"/>
      <w:lvlJc w:val="left"/>
      <w:pPr>
        <w:ind w:left="4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0FAB4">
      <w:start w:val="1"/>
      <w:numFmt w:val="bullet"/>
      <w:lvlText w:val="•"/>
      <w:lvlJc w:val="left"/>
      <w:pPr>
        <w:ind w:left="5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C577A">
      <w:start w:val="1"/>
      <w:numFmt w:val="bullet"/>
      <w:lvlText w:val="o"/>
      <w:lvlJc w:val="left"/>
      <w:pPr>
        <w:ind w:left="5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CBBCE">
      <w:start w:val="1"/>
      <w:numFmt w:val="bullet"/>
      <w:lvlText w:val="▪"/>
      <w:lvlJc w:val="left"/>
      <w:pPr>
        <w:ind w:left="6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D48CC"/>
    <w:multiLevelType w:val="hybridMultilevel"/>
    <w:tmpl w:val="E9669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0C"/>
    <w:rsid w:val="0030300C"/>
    <w:rsid w:val="004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77911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line="259" w:lineRule="auto"/>
      <w:ind w:left="4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32"/>
    </w:rPr>
  </w:style>
  <w:style w:type="paragraph" w:styleId="Odstavecseseznamem">
    <w:name w:val="List Paragraph"/>
    <w:basedOn w:val="Normln"/>
    <w:uiPriority w:val="34"/>
    <w:qFormat/>
    <w:rsid w:val="0042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983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- 13 kubismus, dadaismus, futurismus, expresionismus,fauvismus.pdf</dc:title>
  <dc:subject/>
  <dc:creator>Terezka Smitková</dc:creator>
  <cp:keywords/>
  <cp:lastModifiedBy>Terezka Smitková</cp:lastModifiedBy>
  <cp:revision>2</cp:revision>
  <dcterms:created xsi:type="dcterms:W3CDTF">2021-05-16T10:08:00Z</dcterms:created>
  <dcterms:modified xsi:type="dcterms:W3CDTF">2021-05-16T10:08:00Z</dcterms:modified>
</cp:coreProperties>
</file>