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7C9B4" w14:textId="77777777" w:rsidR="00156E66" w:rsidRDefault="00DE606D">
      <w:pPr>
        <w:spacing w:before="400"/>
        <w:jc w:val="center"/>
        <w:rPr>
          <w:b/>
        </w:rPr>
      </w:pPr>
      <w:r>
        <w:rPr>
          <w:b/>
          <w:noProof/>
        </w:rPr>
        <w:drawing>
          <wp:inline distT="0" distB="0" distL="0" distR="0" wp14:anchorId="66DC2B98" wp14:editId="2781618D">
            <wp:extent cx="883920" cy="969645"/>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883920" cy="969645"/>
                    </a:xfrm>
                    <a:prstGeom prst="rect">
                      <a:avLst/>
                    </a:prstGeom>
                    <a:ln/>
                  </pic:spPr>
                </pic:pic>
              </a:graphicData>
            </a:graphic>
          </wp:inline>
        </w:drawing>
      </w:r>
    </w:p>
    <w:p w14:paraId="61C1FA8C" w14:textId="77777777" w:rsidR="00156E66" w:rsidRDefault="00DE606D">
      <w:pPr>
        <w:spacing w:before="600" w:after="120"/>
        <w:jc w:val="center"/>
        <w:rPr>
          <w:b/>
        </w:rPr>
      </w:pPr>
      <w:r>
        <w:rPr>
          <w:b/>
        </w:rPr>
        <w:t>Kauno technologijos universitetas</w:t>
      </w:r>
    </w:p>
    <w:p w14:paraId="69B5A5F2" w14:textId="77777777" w:rsidR="00156E66" w:rsidRDefault="00DE606D">
      <w:pPr>
        <w:spacing w:before="120" w:after="1900"/>
        <w:jc w:val="center"/>
      </w:pPr>
      <w:r>
        <w:t>Elektros ir elektronikos fakultetas</w:t>
      </w:r>
    </w:p>
    <w:p w14:paraId="44700827" w14:textId="471A5098" w:rsidR="001D763F" w:rsidRDefault="001D763F" w:rsidP="001D763F">
      <w:pPr>
        <w:spacing w:line="240" w:lineRule="auto"/>
        <w:jc w:val="center"/>
        <w:rPr>
          <w:b/>
          <w:sz w:val="36"/>
          <w:szCs w:val="36"/>
        </w:rPr>
      </w:pPr>
      <w:r>
        <w:rPr>
          <w:b/>
          <w:sz w:val="36"/>
          <w:szCs w:val="36"/>
        </w:rPr>
        <w:t>ROBOT</w:t>
      </w:r>
      <w:r>
        <w:rPr>
          <w:b/>
          <w:sz w:val="36"/>
          <w:szCs w:val="36"/>
        </w:rPr>
        <w:t>IZUOT</w:t>
      </w:r>
      <w:r>
        <w:rPr>
          <w:b/>
          <w:sz w:val="36"/>
          <w:szCs w:val="36"/>
        </w:rPr>
        <w:t>Ų SISTEMŲ MODELIAVIMAS (T125B151)</w:t>
      </w:r>
    </w:p>
    <w:p w14:paraId="07EF8F3A" w14:textId="1E7572C2" w:rsidR="001D763F" w:rsidRDefault="001D763F" w:rsidP="001D763F">
      <w:pPr>
        <w:spacing w:line="240" w:lineRule="auto"/>
        <w:jc w:val="center"/>
        <w:rPr>
          <w:b/>
          <w:sz w:val="36"/>
          <w:szCs w:val="36"/>
        </w:rPr>
      </w:pPr>
    </w:p>
    <w:p w14:paraId="1AC03C78" w14:textId="351C6B32" w:rsidR="001D763F" w:rsidRDefault="001D763F" w:rsidP="001D763F">
      <w:pPr>
        <w:spacing w:line="240" w:lineRule="auto"/>
        <w:jc w:val="center"/>
        <w:rPr>
          <w:sz w:val="28"/>
          <w:szCs w:val="28"/>
          <w:lang w:val="en-US"/>
        </w:rPr>
      </w:pPr>
      <w:r>
        <w:rPr>
          <w:sz w:val="28"/>
          <w:szCs w:val="28"/>
          <w:lang w:val="en-US"/>
        </w:rPr>
        <w:t xml:space="preserve">2 </w:t>
      </w:r>
      <w:proofErr w:type="spellStart"/>
      <w:r>
        <w:rPr>
          <w:sz w:val="28"/>
          <w:szCs w:val="28"/>
          <w:lang w:val="en-US"/>
        </w:rPr>
        <w:t>Projektinis</w:t>
      </w:r>
      <w:proofErr w:type="spellEnd"/>
      <w:r>
        <w:rPr>
          <w:sz w:val="28"/>
          <w:szCs w:val="28"/>
          <w:lang w:val="en-US"/>
        </w:rPr>
        <w:t xml:space="preserve"> </w:t>
      </w:r>
      <w:proofErr w:type="spellStart"/>
      <w:r>
        <w:rPr>
          <w:sz w:val="28"/>
          <w:szCs w:val="28"/>
          <w:lang w:val="en-US"/>
        </w:rPr>
        <w:t>darbas</w:t>
      </w:r>
      <w:proofErr w:type="spellEnd"/>
    </w:p>
    <w:p w14:paraId="1E491D3B" w14:textId="77777777" w:rsidR="001D763F" w:rsidRPr="001D763F" w:rsidRDefault="001D763F" w:rsidP="001D763F">
      <w:pPr>
        <w:spacing w:line="240" w:lineRule="auto"/>
        <w:jc w:val="center"/>
        <w:rPr>
          <w:b/>
          <w:sz w:val="36"/>
          <w:szCs w:val="36"/>
        </w:rPr>
      </w:pPr>
    </w:p>
    <w:p w14:paraId="01537384" w14:textId="5FBD1673" w:rsidR="00156E66" w:rsidRDefault="00965A56" w:rsidP="001D763F">
      <w:pPr>
        <w:jc w:val="center"/>
        <w:rPr>
          <w:b/>
          <w:sz w:val="40"/>
          <w:szCs w:val="40"/>
        </w:rPr>
      </w:pPr>
      <w:r>
        <w:rPr>
          <w:b/>
          <w:sz w:val="40"/>
          <w:szCs w:val="40"/>
        </w:rPr>
        <w:t xml:space="preserve">Robotizuotos </w:t>
      </w:r>
      <w:r w:rsidR="001D763F">
        <w:rPr>
          <w:b/>
          <w:sz w:val="40"/>
          <w:szCs w:val="40"/>
        </w:rPr>
        <w:t>braižymo</w:t>
      </w:r>
      <w:r>
        <w:rPr>
          <w:b/>
          <w:sz w:val="40"/>
          <w:szCs w:val="40"/>
        </w:rPr>
        <w:t xml:space="preserve"> ir paletavimo sistemos kūrimas</w:t>
      </w:r>
    </w:p>
    <w:p w14:paraId="74131F01" w14:textId="77777777" w:rsidR="001D763F" w:rsidRPr="001D763F" w:rsidRDefault="001D763F" w:rsidP="001D763F">
      <w:pPr>
        <w:jc w:val="center"/>
        <w:rPr>
          <w:b/>
          <w:sz w:val="40"/>
          <w:szCs w:val="40"/>
        </w:rPr>
      </w:pPr>
    </w:p>
    <w:tbl>
      <w:tblPr>
        <w:tblStyle w:val="a"/>
        <w:tblW w:w="4464" w:type="dxa"/>
        <w:jc w:val="right"/>
        <w:tblBorders>
          <w:top w:val="nil"/>
          <w:left w:val="nil"/>
          <w:bottom w:val="nil"/>
          <w:right w:val="nil"/>
          <w:insideH w:val="nil"/>
          <w:insideV w:val="nil"/>
        </w:tblBorders>
        <w:tblLayout w:type="fixed"/>
        <w:tblLook w:val="0400" w:firstRow="0" w:lastRow="0" w:firstColumn="0" w:lastColumn="0" w:noHBand="0" w:noVBand="1"/>
      </w:tblPr>
      <w:tblGrid>
        <w:gridCol w:w="3330"/>
        <w:gridCol w:w="1134"/>
      </w:tblGrid>
      <w:tr w:rsidR="00156E66" w14:paraId="7BE49515" w14:textId="77777777" w:rsidTr="00965A56">
        <w:trPr>
          <w:trHeight w:val="454"/>
          <w:jc w:val="right"/>
        </w:trPr>
        <w:tc>
          <w:tcPr>
            <w:tcW w:w="3330" w:type="dxa"/>
            <w:tcBorders>
              <w:top w:val="single" w:sz="4" w:space="0" w:color="D4AF37"/>
            </w:tcBorders>
            <w:vAlign w:val="center"/>
          </w:tcPr>
          <w:p w14:paraId="79833324" w14:textId="77777777" w:rsidR="00156E66" w:rsidRDefault="00156E66">
            <w:pPr>
              <w:spacing w:line="240" w:lineRule="auto"/>
              <w:jc w:val="left"/>
              <w:rPr>
                <w:highlight w:val="yellow"/>
              </w:rPr>
            </w:pPr>
          </w:p>
        </w:tc>
        <w:tc>
          <w:tcPr>
            <w:tcW w:w="1134" w:type="dxa"/>
            <w:tcBorders>
              <w:top w:val="single" w:sz="4" w:space="0" w:color="D4AF37"/>
            </w:tcBorders>
            <w:vAlign w:val="center"/>
          </w:tcPr>
          <w:p w14:paraId="394DE204" w14:textId="77777777" w:rsidR="00156E66" w:rsidRDefault="00156E66">
            <w:pPr>
              <w:spacing w:line="240" w:lineRule="auto"/>
              <w:jc w:val="left"/>
            </w:pPr>
          </w:p>
        </w:tc>
      </w:tr>
      <w:tr w:rsidR="00156E66" w14:paraId="1FDDEAE5" w14:textId="77777777" w:rsidTr="00965A56">
        <w:trPr>
          <w:trHeight w:val="454"/>
          <w:jc w:val="right"/>
        </w:trPr>
        <w:tc>
          <w:tcPr>
            <w:tcW w:w="3330" w:type="dxa"/>
            <w:vAlign w:val="center"/>
          </w:tcPr>
          <w:p w14:paraId="0B383A79" w14:textId="709EC6DE" w:rsidR="00156E66" w:rsidRDefault="00965A56">
            <w:pPr>
              <w:spacing w:line="240" w:lineRule="auto"/>
              <w:rPr>
                <w:b/>
              </w:rPr>
            </w:pPr>
            <w:r>
              <w:rPr>
                <w:b/>
              </w:rPr>
              <w:t>Viktoras Januška E VS – 9 gr.</w:t>
            </w:r>
            <w:r w:rsidR="00DE606D">
              <w:rPr>
                <w:b/>
              </w:rPr>
              <w:br/>
            </w:r>
            <w:r w:rsidR="00DE606D">
              <w:t>Studentas</w:t>
            </w:r>
          </w:p>
        </w:tc>
        <w:tc>
          <w:tcPr>
            <w:tcW w:w="1134" w:type="dxa"/>
            <w:vAlign w:val="center"/>
          </w:tcPr>
          <w:p w14:paraId="0727E08B" w14:textId="77777777" w:rsidR="00156E66" w:rsidRDefault="00156E66">
            <w:pPr>
              <w:widowControl w:val="0"/>
              <w:pBdr>
                <w:top w:val="nil"/>
                <w:left w:val="nil"/>
                <w:bottom w:val="nil"/>
                <w:right w:val="nil"/>
                <w:between w:val="nil"/>
              </w:pBdr>
              <w:jc w:val="left"/>
              <w:rPr>
                <w:b/>
              </w:rPr>
            </w:pPr>
          </w:p>
        </w:tc>
      </w:tr>
      <w:tr w:rsidR="00156E66" w14:paraId="3198835F" w14:textId="77777777" w:rsidTr="00965A56">
        <w:trPr>
          <w:trHeight w:val="454"/>
          <w:jc w:val="right"/>
        </w:trPr>
        <w:tc>
          <w:tcPr>
            <w:tcW w:w="3330" w:type="dxa"/>
            <w:vAlign w:val="center"/>
          </w:tcPr>
          <w:p w14:paraId="1F892816" w14:textId="77777777" w:rsidR="00156E66" w:rsidRDefault="00156E66">
            <w:pPr>
              <w:spacing w:line="240" w:lineRule="auto"/>
              <w:ind w:firstLine="37"/>
              <w:rPr>
                <w:b/>
              </w:rPr>
            </w:pPr>
          </w:p>
        </w:tc>
        <w:tc>
          <w:tcPr>
            <w:tcW w:w="1134" w:type="dxa"/>
            <w:vAlign w:val="center"/>
          </w:tcPr>
          <w:p w14:paraId="6BD3A61C" w14:textId="77777777" w:rsidR="00156E66" w:rsidRDefault="00156E66">
            <w:pPr>
              <w:widowControl w:val="0"/>
              <w:pBdr>
                <w:top w:val="nil"/>
                <w:left w:val="nil"/>
                <w:bottom w:val="nil"/>
                <w:right w:val="nil"/>
                <w:between w:val="nil"/>
              </w:pBdr>
              <w:jc w:val="left"/>
              <w:rPr>
                <w:b/>
              </w:rPr>
            </w:pPr>
          </w:p>
        </w:tc>
      </w:tr>
      <w:tr w:rsidR="00156E66" w14:paraId="41E9B409" w14:textId="77777777" w:rsidTr="00965A56">
        <w:trPr>
          <w:trHeight w:val="999"/>
          <w:jc w:val="right"/>
        </w:trPr>
        <w:tc>
          <w:tcPr>
            <w:tcW w:w="3330" w:type="dxa"/>
            <w:vAlign w:val="center"/>
          </w:tcPr>
          <w:p w14:paraId="42F4AF73" w14:textId="77777777" w:rsidR="00156E66" w:rsidRDefault="00DE606D">
            <w:pPr>
              <w:spacing w:line="240" w:lineRule="auto"/>
              <w:jc w:val="left"/>
            </w:pPr>
            <w:r>
              <w:rPr>
                <w:b/>
              </w:rPr>
              <w:t>lekt. Gintautas Narvydas</w:t>
            </w:r>
          </w:p>
          <w:p w14:paraId="3FFBA3BF" w14:textId="16402824" w:rsidR="00156E66" w:rsidRDefault="00DE606D">
            <w:pPr>
              <w:spacing w:line="240" w:lineRule="auto"/>
              <w:jc w:val="left"/>
            </w:pPr>
            <w:r>
              <w:t>Dėstytojas</w:t>
            </w:r>
          </w:p>
        </w:tc>
        <w:tc>
          <w:tcPr>
            <w:tcW w:w="1134" w:type="dxa"/>
            <w:vAlign w:val="center"/>
          </w:tcPr>
          <w:p w14:paraId="33C5AF7A" w14:textId="77777777" w:rsidR="00156E66" w:rsidRDefault="00156E66">
            <w:pPr>
              <w:widowControl w:val="0"/>
              <w:pBdr>
                <w:top w:val="nil"/>
                <w:left w:val="nil"/>
                <w:bottom w:val="nil"/>
                <w:right w:val="nil"/>
                <w:between w:val="nil"/>
              </w:pBdr>
              <w:jc w:val="left"/>
            </w:pPr>
          </w:p>
        </w:tc>
      </w:tr>
      <w:tr w:rsidR="00156E66" w14:paraId="40981A5C" w14:textId="77777777" w:rsidTr="00965A56">
        <w:trPr>
          <w:trHeight w:val="454"/>
          <w:jc w:val="right"/>
        </w:trPr>
        <w:tc>
          <w:tcPr>
            <w:tcW w:w="3330" w:type="dxa"/>
            <w:tcBorders>
              <w:bottom w:val="single" w:sz="4" w:space="0" w:color="D4AF37"/>
            </w:tcBorders>
            <w:vAlign w:val="center"/>
          </w:tcPr>
          <w:p w14:paraId="3DAC9982" w14:textId="77777777" w:rsidR="00156E66" w:rsidRDefault="00156E66">
            <w:pPr>
              <w:spacing w:line="240" w:lineRule="auto"/>
              <w:jc w:val="left"/>
            </w:pPr>
          </w:p>
        </w:tc>
        <w:tc>
          <w:tcPr>
            <w:tcW w:w="1134" w:type="dxa"/>
            <w:tcBorders>
              <w:bottom w:val="single" w:sz="4" w:space="0" w:color="D4AF37"/>
            </w:tcBorders>
            <w:vAlign w:val="center"/>
          </w:tcPr>
          <w:p w14:paraId="2189DAB5" w14:textId="77777777" w:rsidR="00156E66" w:rsidRDefault="00156E66">
            <w:pPr>
              <w:spacing w:line="240" w:lineRule="auto"/>
            </w:pPr>
          </w:p>
        </w:tc>
      </w:tr>
    </w:tbl>
    <w:p w14:paraId="263815A3" w14:textId="77777777" w:rsidR="00156E66" w:rsidRDefault="00DE606D">
      <w:pPr>
        <w:jc w:val="left"/>
      </w:pPr>
      <w:r>
        <w:rPr>
          <w:noProof/>
        </w:rPr>
        <mc:AlternateContent>
          <mc:Choice Requires="wps">
            <w:drawing>
              <wp:anchor distT="0" distB="0" distL="114300" distR="114300" simplePos="0" relativeHeight="251658240" behindDoc="0" locked="0" layoutInCell="1" hidden="0" allowOverlap="1" wp14:anchorId="29883750" wp14:editId="69BED0C6">
                <wp:simplePos x="0" y="0"/>
                <wp:positionH relativeFrom="margin">
                  <wp:align>center</wp:align>
                </wp:positionH>
                <wp:positionV relativeFrom="page">
                  <wp:posOffset>9364664</wp:posOffset>
                </wp:positionV>
                <wp:extent cx="5021775" cy="408996"/>
                <wp:effectExtent l="0" t="0" r="0" b="0"/>
                <wp:wrapNone/>
                <wp:docPr id="29" name="Rectangle 29"/>
                <wp:cNvGraphicFramePr/>
                <a:graphic xmlns:a="http://schemas.openxmlformats.org/drawingml/2006/main">
                  <a:graphicData uri="http://schemas.microsoft.com/office/word/2010/wordprocessingShape">
                    <wps:wsp>
                      <wps:cNvSpPr/>
                      <wps:spPr>
                        <a:xfrm>
                          <a:off x="2849400" y="3595140"/>
                          <a:ext cx="4993200" cy="369720"/>
                        </a:xfrm>
                        <a:prstGeom prst="rect">
                          <a:avLst/>
                        </a:prstGeom>
                        <a:solidFill>
                          <a:srgbClr val="FFFFFF"/>
                        </a:solidFill>
                        <a:ln>
                          <a:noFill/>
                        </a:ln>
                      </wps:spPr>
                      <wps:txbx>
                        <w:txbxContent>
                          <w:p w14:paraId="675594F4" w14:textId="77777777" w:rsidR="00156E66" w:rsidRDefault="00DE606D">
                            <w:pPr>
                              <w:spacing w:line="240" w:lineRule="auto"/>
                              <w:jc w:val="center"/>
                              <w:textDirection w:val="btLr"/>
                            </w:pPr>
                            <w:r>
                              <w:rPr>
                                <w:b/>
                                <w:color w:val="000000"/>
                              </w:rPr>
                              <w:t>Kaunas, 2022</w:t>
                            </w:r>
                          </w:p>
                        </w:txbxContent>
                      </wps:txbx>
                      <wps:bodyPr spcFirstLastPara="1" wrap="square" lIns="91425" tIns="45700" rIns="91425" bIns="45700" anchor="t" anchorCtr="0">
                        <a:noAutofit/>
                      </wps:bodyPr>
                    </wps:wsp>
                  </a:graphicData>
                </a:graphic>
              </wp:anchor>
            </w:drawing>
          </mc:Choice>
          <mc:Fallback>
            <w:pict>
              <v:rect w14:anchorId="29883750" id="Rectangle 29" o:spid="_x0000_s1026" style="position:absolute;margin-left:0;margin-top:737.4pt;width:395.4pt;height:32.2pt;z-index:251658240;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" stroked="f">
                <v:textbox inset="2.53958mm,1.2694mm,2.53958mm,1.2694mm">
                  <w:txbxContent>
                    <w:p w14:paraId="675594F4" w14:textId="77777777" w:rsidR="00156E66" w:rsidRDefault="00DE606D">
                      <w:pPr>
                        <w:spacing w:line="240" w:lineRule="auto"/>
                        <w:jc w:val="center"/>
                        <w:textDirection w:val="btLr"/>
                      </w:pPr>
                      <w:r>
                        <w:rPr>
                          <w:b/>
                          <w:color w:val="000000"/>
                        </w:rPr>
                        <w:t>Kaunas, 2022</w:t>
                      </w:r>
                    </w:p>
                  </w:txbxContent>
                </v:textbox>
                <w10:wrap anchorx="margin" anchory="page"/>
              </v:rect>
            </w:pict>
          </mc:Fallback>
        </mc:AlternateContent>
      </w:r>
    </w:p>
    <w:p w14:paraId="50A2DC5D" w14:textId="77777777" w:rsidR="00156E66" w:rsidRDefault="00156E66"/>
    <w:p w14:paraId="12ECC6F0" w14:textId="77777777" w:rsidR="00156E66" w:rsidRDefault="00156E66"/>
    <w:p w14:paraId="20988EED" w14:textId="77777777" w:rsidR="00156E66" w:rsidRDefault="00156E66"/>
    <w:p w14:paraId="17AFD43F" w14:textId="77777777" w:rsidR="00156E66" w:rsidRDefault="00156E66"/>
    <w:p w14:paraId="1EE7F985" w14:textId="51D31D84" w:rsidR="00156E66" w:rsidRDefault="00156E66">
      <w:pPr>
        <w:spacing w:after="160" w:line="259" w:lineRule="auto"/>
        <w:jc w:val="left"/>
      </w:pPr>
    </w:p>
    <w:p w14:paraId="445C288D" w14:textId="77777777" w:rsidR="00156E66" w:rsidRDefault="00DE606D">
      <w:pPr>
        <w:keepNext/>
        <w:keepLines/>
        <w:pBdr>
          <w:top w:val="nil"/>
          <w:left w:val="nil"/>
          <w:bottom w:val="nil"/>
          <w:right w:val="nil"/>
          <w:between w:val="nil"/>
        </w:pBdr>
        <w:spacing w:before="240" w:line="259" w:lineRule="auto"/>
        <w:jc w:val="left"/>
        <w:rPr>
          <w:b/>
          <w:color w:val="000000"/>
        </w:rPr>
      </w:pPr>
      <w:r>
        <w:rPr>
          <w:b/>
          <w:color w:val="000000"/>
        </w:rPr>
        <w:lastRenderedPageBreak/>
        <w:t>Turinys</w:t>
      </w:r>
    </w:p>
    <w:p w14:paraId="1E8C7CC5" w14:textId="77777777" w:rsidR="00156E66" w:rsidRDefault="00156E66"/>
    <w:sdt>
      <w:sdtPr>
        <w:id w:val="1400240811"/>
        <w:docPartObj>
          <w:docPartGallery w:val="Table of Contents"/>
          <w:docPartUnique/>
        </w:docPartObj>
      </w:sdtPr>
      <w:sdtEndPr/>
      <w:sdtContent>
        <w:p w14:paraId="056E5A13" w14:textId="4A7E79DD" w:rsidR="00C53197" w:rsidRDefault="00DE606D">
          <w:pPr>
            <w:pStyle w:val="TOC1"/>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103726152" w:history="1">
            <w:r w:rsidR="00C53197" w:rsidRPr="00114BE8">
              <w:rPr>
                <w:rStyle w:val="Hyperlink"/>
                <w:noProof/>
              </w:rPr>
              <w:t>Darbo tikslas</w:t>
            </w:r>
            <w:r w:rsidR="00C53197">
              <w:rPr>
                <w:noProof/>
                <w:webHidden/>
              </w:rPr>
              <w:tab/>
            </w:r>
            <w:r w:rsidR="00C53197">
              <w:rPr>
                <w:noProof/>
                <w:webHidden/>
              </w:rPr>
              <w:fldChar w:fldCharType="begin"/>
            </w:r>
            <w:r w:rsidR="00C53197">
              <w:rPr>
                <w:noProof/>
                <w:webHidden/>
              </w:rPr>
              <w:instrText xml:space="preserve"> PAGEREF _Toc103726152 \h </w:instrText>
            </w:r>
            <w:r w:rsidR="00C53197">
              <w:rPr>
                <w:noProof/>
                <w:webHidden/>
              </w:rPr>
            </w:r>
            <w:r w:rsidR="00C53197">
              <w:rPr>
                <w:noProof/>
                <w:webHidden/>
              </w:rPr>
              <w:fldChar w:fldCharType="separate"/>
            </w:r>
            <w:r w:rsidR="00C53197">
              <w:rPr>
                <w:noProof/>
                <w:webHidden/>
              </w:rPr>
              <w:t>3</w:t>
            </w:r>
            <w:r w:rsidR="00C53197">
              <w:rPr>
                <w:noProof/>
                <w:webHidden/>
              </w:rPr>
              <w:fldChar w:fldCharType="end"/>
            </w:r>
          </w:hyperlink>
        </w:p>
        <w:p w14:paraId="75824139" w14:textId="75859DB6" w:rsidR="00C53197" w:rsidRDefault="00C53197">
          <w:pPr>
            <w:pStyle w:val="TOC1"/>
            <w:rPr>
              <w:rFonts w:asciiTheme="minorHAnsi" w:eastAsiaTheme="minorEastAsia" w:hAnsiTheme="minorHAnsi" w:cstheme="minorBidi"/>
              <w:noProof/>
              <w:sz w:val="22"/>
              <w:szCs w:val="22"/>
            </w:rPr>
          </w:pPr>
          <w:hyperlink w:anchor="_Toc103726153" w:history="1">
            <w:r w:rsidRPr="00114BE8">
              <w:rPr>
                <w:rStyle w:val="Hyperlink"/>
                <w:noProof/>
              </w:rPr>
              <w:t>Uždaviniai</w:t>
            </w:r>
            <w:r>
              <w:rPr>
                <w:noProof/>
                <w:webHidden/>
              </w:rPr>
              <w:tab/>
            </w:r>
            <w:r>
              <w:rPr>
                <w:noProof/>
                <w:webHidden/>
              </w:rPr>
              <w:fldChar w:fldCharType="begin"/>
            </w:r>
            <w:r>
              <w:rPr>
                <w:noProof/>
                <w:webHidden/>
              </w:rPr>
              <w:instrText xml:space="preserve"> PAGEREF _Toc103726153 \h </w:instrText>
            </w:r>
            <w:r>
              <w:rPr>
                <w:noProof/>
                <w:webHidden/>
              </w:rPr>
            </w:r>
            <w:r>
              <w:rPr>
                <w:noProof/>
                <w:webHidden/>
              </w:rPr>
              <w:fldChar w:fldCharType="separate"/>
            </w:r>
            <w:r>
              <w:rPr>
                <w:noProof/>
                <w:webHidden/>
              </w:rPr>
              <w:t>3</w:t>
            </w:r>
            <w:r>
              <w:rPr>
                <w:noProof/>
                <w:webHidden/>
              </w:rPr>
              <w:fldChar w:fldCharType="end"/>
            </w:r>
          </w:hyperlink>
        </w:p>
        <w:p w14:paraId="210D277F" w14:textId="63FF9330" w:rsidR="00C53197" w:rsidRDefault="00C53197">
          <w:pPr>
            <w:pStyle w:val="TOC1"/>
            <w:rPr>
              <w:rFonts w:asciiTheme="minorHAnsi" w:eastAsiaTheme="minorEastAsia" w:hAnsiTheme="minorHAnsi" w:cstheme="minorBidi"/>
              <w:noProof/>
              <w:sz w:val="22"/>
              <w:szCs w:val="22"/>
            </w:rPr>
          </w:pPr>
          <w:hyperlink w:anchor="_Toc103726154" w:history="1">
            <w:r w:rsidRPr="00114BE8">
              <w:rPr>
                <w:rStyle w:val="Hyperlink"/>
                <w:noProof/>
              </w:rPr>
              <w:t>Sistemos procesų algoritmai</w:t>
            </w:r>
            <w:r>
              <w:rPr>
                <w:noProof/>
                <w:webHidden/>
              </w:rPr>
              <w:tab/>
            </w:r>
            <w:r>
              <w:rPr>
                <w:noProof/>
                <w:webHidden/>
              </w:rPr>
              <w:fldChar w:fldCharType="begin"/>
            </w:r>
            <w:r>
              <w:rPr>
                <w:noProof/>
                <w:webHidden/>
              </w:rPr>
              <w:instrText xml:space="preserve"> PAGEREF _Toc103726154 \h </w:instrText>
            </w:r>
            <w:r>
              <w:rPr>
                <w:noProof/>
                <w:webHidden/>
              </w:rPr>
            </w:r>
            <w:r>
              <w:rPr>
                <w:noProof/>
                <w:webHidden/>
              </w:rPr>
              <w:fldChar w:fldCharType="separate"/>
            </w:r>
            <w:r>
              <w:rPr>
                <w:noProof/>
                <w:webHidden/>
              </w:rPr>
              <w:t>4</w:t>
            </w:r>
            <w:r>
              <w:rPr>
                <w:noProof/>
                <w:webHidden/>
              </w:rPr>
              <w:fldChar w:fldCharType="end"/>
            </w:r>
          </w:hyperlink>
        </w:p>
        <w:p w14:paraId="10B0EA10" w14:textId="2C1A27AD" w:rsidR="00C53197" w:rsidRDefault="00C53197">
          <w:pPr>
            <w:pStyle w:val="TOC1"/>
            <w:rPr>
              <w:rFonts w:asciiTheme="minorHAnsi" w:eastAsiaTheme="minorEastAsia" w:hAnsiTheme="minorHAnsi" w:cstheme="minorBidi"/>
              <w:noProof/>
              <w:sz w:val="22"/>
              <w:szCs w:val="22"/>
            </w:rPr>
          </w:pPr>
          <w:hyperlink w:anchor="_Toc103726155" w:history="1">
            <w:r w:rsidRPr="00114BE8">
              <w:rPr>
                <w:rStyle w:val="Hyperlink"/>
                <w:noProof/>
              </w:rPr>
              <w:t>Brėžiniai</w:t>
            </w:r>
            <w:r>
              <w:rPr>
                <w:noProof/>
                <w:webHidden/>
              </w:rPr>
              <w:tab/>
            </w:r>
            <w:r>
              <w:rPr>
                <w:noProof/>
                <w:webHidden/>
              </w:rPr>
              <w:fldChar w:fldCharType="begin"/>
            </w:r>
            <w:r>
              <w:rPr>
                <w:noProof/>
                <w:webHidden/>
              </w:rPr>
              <w:instrText xml:space="preserve"> PAGEREF _Toc103726155 \h </w:instrText>
            </w:r>
            <w:r>
              <w:rPr>
                <w:noProof/>
                <w:webHidden/>
              </w:rPr>
            </w:r>
            <w:r>
              <w:rPr>
                <w:noProof/>
                <w:webHidden/>
              </w:rPr>
              <w:fldChar w:fldCharType="separate"/>
            </w:r>
            <w:r>
              <w:rPr>
                <w:noProof/>
                <w:webHidden/>
              </w:rPr>
              <w:t>9</w:t>
            </w:r>
            <w:r>
              <w:rPr>
                <w:noProof/>
                <w:webHidden/>
              </w:rPr>
              <w:fldChar w:fldCharType="end"/>
            </w:r>
          </w:hyperlink>
        </w:p>
        <w:p w14:paraId="6E1020C1" w14:textId="1F05EEC0" w:rsidR="00C53197" w:rsidRDefault="00C53197">
          <w:pPr>
            <w:pStyle w:val="TOC1"/>
            <w:rPr>
              <w:rFonts w:asciiTheme="minorHAnsi" w:eastAsiaTheme="minorEastAsia" w:hAnsiTheme="minorHAnsi" w:cstheme="minorBidi"/>
              <w:noProof/>
              <w:sz w:val="22"/>
              <w:szCs w:val="22"/>
            </w:rPr>
          </w:pPr>
          <w:hyperlink w:anchor="_Toc103726156" w:history="1">
            <w:r w:rsidRPr="00114BE8">
              <w:rPr>
                <w:rStyle w:val="Hyperlink"/>
                <w:noProof/>
              </w:rPr>
              <w:t>Išmaniųjų komponentų kūrimas</w:t>
            </w:r>
            <w:r>
              <w:rPr>
                <w:noProof/>
                <w:webHidden/>
              </w:rPr>
              <w:tab/>
            </w:r>
            <w:r>
              <w:rPr>
                <w:noProof/>
                <w:webHidden/>
              </w:rPr>
              <w:fldChar w:fldCharType="begin"/>
            </w:r>
            <w:r>
              <w:rPr>
                <w:noProof/>
                <w:webHidden/>
              </w:rPr>
              <w:instrText xml:space="preserve"> PAGEREF _Toc103726156 \h </w:instrText>
            </w:r>
            <w:r>
              <w:rPr>
                <w:noProof/>
                <w:webHidden/>
              </w:rPr>
            </w:r>
            <w:r>
              <w:rPr>
                <w:noProof/>
                <w:webHidden/>
              </w:rPr>
              <w:fldChar w:fldCharType="separate"/>
            </w:r>
            <w:r>
              <w:rPr>
                <w:noProof/>
                <w:webHidden/>
              </w:rPr>
              <w:t>10</w:t>
            </w:r>
            <w:r>
              <w:rPr>
                <w:noProof/>
                <w:webHidden/>
              </w:rPr>
              <w:fldChar w:fldCharType="end"/>
            </w:r>
          </w:hyperlink>
        </w:p>
        <w:p w14:paraId="7BC58E1C" w14:textId="08A5A7D0" w:rsidR="00C53197" w:rsidRDefault="00C53197">
          <w:pPr>
            <w:pStyle w:val="TOC1"/>
            <w:rPr>
              <w:rFonts w:asciiTheme="minorHAnsi" w:eastAsiaTheme="minorEastAsia" w:hAnsiTheme="minorHAnsi" w:cstheme="minorBidi"/>
              <w:noProof/>
              <w:sz w:val="22"/>
              <w:szCs w:val="22"/>
            </w:rPr>
          </w:pPr>
          <w:hyperlink w:anchor="_Toc103726157" w:history="1">
            <w:r w:rsidRPr="00114BE8">
              <w:rPr>
                <w:rStyle w:val="Hyperlink"/>
                <w:noProof/>
              </w:rPr>
              <w:t>Projekto įgyvendinimas</w:t>
            </w:r>
            <w:r>
              <w:rPr>
                <w:noProof/>
                <w:webHidden/>
              </w:rPr>
              <w:tab/>
            </w:r>
            <w:r>
              <w:rPr>
                <w:noProof/>
                <w:webHidden/>
              </w:rPr>
              <w:fldChar w:fldCharType="begin"/>
            </w:r>
            <w:r>
              <w:rPr>
                <w:noProof/>
                <w:webHidden/>
              </w:rPr>
              <w:instrText xml:space="preserve"> PAGEREF _Toc103726157 \h </w:instrText>
            </w:r>
            <w:r>
              <w:rPr>
                <w:noProof/>
                <w:webHidden/>
              </w:rPr>
            </w:r>
            <w:r>
              <w:rPr>
                <w:noProof/>
                <w:webHidden/>
              </w:rPr>
              <w:fldChar w:fldCharType="separate"/>
            </w:r>
            <w:r>
              <w:rPr>
                <w:noProof/>
                <w:webHidden/>
              </w:rPr>
              <w:t>14</w:t>
            </w:r>
            <w:r>
              <w:rPr>
                <w:noProof/>
                <w:webHidden/>
              </w:rPr>
              <w:fldChar w:fldCharType="end"/>
            </w:r>
          </w:hyperlink>
        </w:p>
        <w:p w14:paraId="64E9CE11" w14:textId="0526E336" w:rsidR="00C53197" w:rsidRDefault="00C53197">
          <w:pPr>
            <w:pStyle w:val="TOC1"/>
            <w:rPr>
              <w:rFonts w:asciiTheme="minorHAnsi" w:eastAsiaTheme="minorEastAsia" w:hAnsiTheme="minorHAnsi" w:cstheme="minorBidi"/>
              <w:noProof/>
              <w:sz w:val="22"/>
              <w:szCs w:val="22"/>
            </w:rPr>
          </w:pPr>
          <w:hyperlink w:anchor="_Toc103726158" w:history="1">
            <w:r w:rsidRPr="00114BE8">
              <w:rPr>
                <w:rStyle w:val="Hyperlink"/>
                <w:noProof/>
              </w:rPr>
              <w:t>Sistemos logika</w:t>
            </w:r>
            <w:r>
              <w:rPr>
                <w:noProof/>
                <w:webHidden/>
              </w:rPr>
              <w:tab/>
            </w:r>
            <w:r>
              <w:rPr>
                <w:noProof/>
                <w:webHidden/>
              </w:rPr>
              <w:fldChar w:fldCharType="begin"/>
            </w:r>
            <w:r>
              <w:rPr>
                <w:noProof/>
                <w:webHidden/>
              </w:rPr>
              <w:instrText xml:space="preserve"> PAGEREF _Toc103726158 \h </w:instrText>
            </w:r>
            <w:r>
              <w:rPr>
                <w:noProof/>
                <w:webHidden/>
              </w:rPr>
            </w:r>
            <w:r>
              <w:rPr>
                <w:noProof/>
                <w:webHidden/>
              </w:rPr>
              <w:fldChar w:fldCharType="separate"/>
            </w:r>
            <w:r>
              <w:rPr>
                <w:noProof/>
                <w:webHidden/>
              </w:rPr>
              <w:t>16</w:t>
            </w:r>
            <w:r>
              <w:rPr>
                <w:noProof/>
                <w:webHidden/>
              </w:rPr>
              <w:fldChar w:fldCharType="end"/>
            </w:r>
          </w:hyperlink>
        </w:p>
        <w:p w14:paraId="789352CA" w14:textId="4E4592CE" w:rsidR="00C53197" w:rsidRDefault="00C53197">
          <w:pPr>
            <w:pStyle w:val="TOC1"/>
            <w:rPr>
              <w:rFonts w:asciiTheme="minorHAnsi" w:eastAsiaTheme="minorEastAsia" w:hAnsiTheme="minorHAnsi" w:cstheme="minorBidi"/>
              <w:noProof/>
              <w:sz w:val="22"/>
              <w:szCs w:val="22"/>
            </w:rPr>
          </w:pPr>
          <w:hyperlink w:anchor="_Toc103726159" w:history="1">
            <w:r w:rsidRPr="00114BE8">
              <w:rPr>
                <w:rStyle w:val="Hyperlink"/>
                <w:noProof/>
              </w:rPr>
              <w:t>Rezultatai</w:t>
            </w:r>
            <w:r>
              <w:rPr>
                <w:noProof/>
                <w:webHidden/>
              </w:rPr>
              <w:tab/>
            </w:r>
            <w:r>
              <w:rPr>
                <w:noProof/>
                <w:webHidden/>
              </w:rPr>
              <w:fldChar w:fldCharType="begin"/>
            </w:r>
            <w:r>
              <w:rPr>
                <w:noProof/>
                <w:webHidden/>
              </w:rPr>
              <w:instrText xml:space="preserve"> PAGEREF _Toc103726159 \h </w:instrText>
            </w:r>
            <w:r>
              <w:rPr>
                <w:noProof/>
                <w:webHidden/>
              </w:rPr>
            </w:r>
            <w:r>
              <w:rPr>
                <w:noProof/>
                <w:webHidden/>
              </w:rPr>
              <w:fldChar w:fldCharType="separate"/>
            </w:r>
            <w:r>
              <w:rPr>
                <w:noProof/>
                <w:webHidden/>
              </w:rPr>
              <w:t>16</w:t>
            </w:r>
            <w:r>
              <w:rPr>
                <w:noProof/>
                <w:webHidden/>
              </w:rPr>
              <w:fldChar w:fldCharType="end"/>
            </w:r>
          </w:hyperlink>
        </w:p>
        <w:p w14:paraId="46DC0FCF" w14:textId="39907B76" w:rsidR="00C53197" w:rsidRDefault="00C53197">
          <w:pPr>
            <w:pStyle w:val="TOC1"/>
            <w:rPr>
              <w:rFonts w:asciiTheme="minorHAnsi" w:eastAsiaTheme="minorEastAsia" w:hAnsiTheme="minorHAnsi" w:cstheme="minorBidi"/>
              <w:noProof/>
              <w:sz w:val="22"/>
              <w:szCs w:val="22"/>
            </w:rPr>
          </w:pPr>
          <w:hyperlink w:anchor="_Toc103726160" w:history="1">
            <w:r w:rsidRPr="00114BE8">
              <w:rPr>
                <w:rStyle w:val="Hyperlink"/>
                <w:noProof/>
              </w:rPr>
              <w:t>Išvados</w:t>
            </w:r>
            <w:r>
              <w:rPr>
                <w:noProof/>
                <w:webHidden/>
              </w:rPr>
              <w:tab/>
            </w:r>
            <w:r>
              <w:rPr>
                <w:noProof/>
                <w:webHidden/>
              </w:rPr>
              <w:fldChar w:fldCharType="begin"/>
            </w:r>
            <w:r>
              <w:rPr>
                <w:noProof/>
                <w:webHidden/>
              </w:rPr>
              <w:instrText xml:space="preserve"> PAGEREF _Toc103726160 \h </w:instrText>
            </w:r>
            <w:r>
              <w:rPr>
                <w:noProof/>
                <w:webHidden/>
              </w:rPr>
            </w:r>
            <w:r>
              <w:rPr>
                <w:noProof/>
                <w:webHidden/>
              </w:rPr>
              <w:fldChar w:fldCharType="separate"/>
            </w:r>
            <w:r>
              <w:rPr>
                <w:noProof/>
                <w:webHidden/>
              </w:rPr>
              <w:t>17</w:t>
            </w:r>
            <w:r>
              <w:rPr>
                <w:noProof/>
                <w:webHidden/>
              </w:rPr>
              <w:fldChar w:fldCharType="end"/>
            </w:r>
          </w:hyperlink>
        </w:p>
        <w:p w14:paraId="03575EEE" w14:textId="062A9467" w:rsidR="00C53197" w:rsidRDefault="00C53197">
          <w:pPr>
            <w:pStyle w:val="TOC1"/>
            <w:rPr>
              <w:rFonts w:asciiTheme="minorHAnsi" w:eastAsiaTheme="minorEastAsia" w:hAnsiTheme="minorHAnsi" w:cstheme="minorBidi"/>
              <w:noProof/>
              <w:sz w:val="22"/>
              <w:szCs w:val="22"/>
            </w:rPr>
          </w:pPr>
          <w:hyperlink w:anchor="_Toc103726161" w:history="1">
            <w:r w:rsidRPr="00114BE8">
              <w:rPr>
                <w:rStyle w:val="Hyperlink"/>
                <w:noProof/>
              </w:rPr>
              <w:t>Informacijos šaltiniai</w:t>
            </w:r>
            <w:r>
              <w:rPr>
                <w:noProof/>
                <w:webHidden/>
              </w:rPr>
              <w:tab/>
            </w:r>
            <w:r>
              <w:rPr>
                <w:noProof/>
                <w:webHidden/>
              </w:rPr>
              <w:fldChar w:fldCharType="begin"/>
            </w:r>
            <w:r>
              <w:rPr>
                <w:noProof/>
                <w:webHidden/>
              </w:rPr>
              <w:instrText xml:space="preserve"> PAGEREF _Toc103726161 \h </w:instrText>
            </w:r>
            <w:r>
              <w:rPr>
                <w:noProof/>
                <w:webHidden/>
              </w:rPr>
            </w:r>
            <w:r>
              <w:rPr>
                <w:noProof/>
                <w:webHidden/>
              </w:rPr>
              <w:fldChar w:fldCharType="separate"/>
            </w:r>
            <w:r>
              <w:rPr>
                <w:noProof/>
                <w:webHidden/>
              </w:rPr>
              <w:t>17</w:t>
            </w:r>
            <w:r>
              <w:rPr>
                <w:noProof/>
                <w:webHidden/>
              </w:rPr>
              <w:fldChar w:fldCharType="end"/>
            </w:r>
          </w:hyperlink>
        </w:p>
        <w:p w14:paraId="75CB6AA7" w14:textId="49E1850F" w:rsidR="00156E66" w:rsidRDefault="00DE606D">
          <w:r>
            <w:fldChar w:fldCharType="end"/>
          </w:r>
        </w:p>
      </w:sdtContent>
    </w:sdt>
    <w:p w14:paraId="17C78128" w14:textId="1F129252" w:rsidR="00156E66" w:rsidRDefault="00AC514D">
      <w:pPr>
        <w:pBdr>
          <w:top w:val="nil"/>
          <w:left w:val="nil"/>
          <w:bottom w:val="nil"/>
          <w:right w:val="nil"/>
          <w:between w:val="nil"/>
        </w:pBdr>
        <w:tabs>
          <w:tab w:val="right" w:pos="9016"/>
        </w:tabs>
        <w:rPr>
          <w:b/>
          <w:color w:val="000000"/>
        </w:rPr>
      </w:pPr>
      <w:r>
        <w:rPr>
          <w:b/>
          <w:color w:val="000000"/>
        </w:rPr>
        <w:t>Lentelių</w:t>
      </w:r>
      <w:r w:rsidR="00DE606D">
        <w:rPr>
          <w:b/>
          <w:color w:val="000000"/>
        </w:rPr>
        <w:t xml:space="preserve"> sąrašas</w:t>
      </w:r>
    </w:p>
    <w:p w14:paraId="2684240A" w14:textId="77777777" w:rsidR="00AC514D" w:rsidRDefault="00AC514D">
      <w:pPr>
        <w:pBdr>
          <w:top w:val="nil"/>
          <w:left w:val="nil"/>
          <w:bottom w:val="nil"/>
          <w:right w:val="nil"/>
          <w:between w:val="nil"/>
        </w:pBdr>
        <w:tabs>
          <w:tab w:val="right" w:pos="9016"/>
        </w:tabs>
        <w:rPr>
          <w:b/>
          <w:color w:val="000000"/>
        </w:rPr>
      </w:pPr>
    </w:p>
    <w:p w14:paraId="4DD3A217" w14:textId="4FA8BEEC" w:rsidR="00AC514D" w:rsidRDefault="00AC514D">
      <w:pPr>
        <w:pStyle w:val="TableofFigures"/>
        <w:tabs>
          <w:tab w:val="right" w:leader="dot" w:pos="9016"/>
        </w:tabs>
        <w:rPr>
          <w:rFonts w:asciiTheme="minorHAnsi" w:eastAsiaTheme="minorEastAsia" w:hAnsiTheme="minorHAnsi" w:cstheme="minorBidi"/>
          <w:noProof/>
          <w:sz w:val="22"/>
          <w:szCs w:val="22"/>
        </w:rPr>
      </w:pPr>
      <w:r>
        <w:fldChar w:fldCharType="begin"/>
      </w:r>
      <w:r>
        <w:instrText xml:space="preserve"> TOC \h \z \t "Lentelė" \c </w:instrText>
      </w:r>
      <w:r>
        <w:fldChar w:fldCharType="separate"/>
      </w:r>
      <w:hyperlink w:anchor="_Toc103725913" w:history="1">
        <w:r w:rsidRPr="00FC6EDF">
          <w:rPr>
            <w:rStyle w:val="Hyperlink"/>
            <w:rFonts w:eastAsiaTheme="majorEastAsia"/>
            <w:noProof/>
          </w:rPr>
          <w:t>Lentelė 1. Pirmojo brėžinio taškai</w:t>
        </w:r>
        <w:r>
          <w:rPr>
            <w:noProof/>
            <w:webHidden/>
          </w:rPr>
          <w:tab/>
        </w:r>
        <w:r>
          <w:rPr>
            <w:noProof/>
            <w:webHidden/>
          </w:rPr>
          <w:fldChar w:fldCharType="begin"/>
        </w:r>
        <w:r>
          <w:rPr>
            <w:noProof/>
            <w:webHidden/>
          </w:rPr>
          <w:instrText xml:space="preserve"> PAGEREF _Toc103725913 \h </w:instrText>
        </w:r>
        <w:r>
          <w:rPr>
            <w:noProof/>
            <w:webHidden/>
          </w:rPr>
        </w:r>
        <w:r>
          <w:rPr>
            <w:noProof/>
            <w:webHidden/>
          </w:rPr>
          <w:fldChar w:fldCharType="separate"/>
        </w:r>
        <w:r>
          <w:rPr>
            <w:noProof/>
            <w:webHidden/>
          </w:rPr>
          <w:t>9</w:t>
        </w:r>
        <w:r>
          <w:rPr>
            <w:noProof/>
            <w:webHidden/>
          </w:rPr>
          <w:fldChar w:fldCharType="end"/>
        </w:r>
      </w:hyperlink>
    </w:p>
    <w:p w14:paraId="4AFE3435" w14:textId="3162C0F0"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5914" w:history="1">
        <w:r w:rsidRPr="00FC6EDF">
          <w:rPr>
            <w:rStyle w:val="Hyperlink"/>
            <w:rFonts w:eastAsiaTheme="majorEastAsia"/>
            <w:noProof/>
          </w:rPr>
          <w:t xml:space="preserve">Lentelė </w:t>
        </w:r>
        <w:r w:rsidRPr="00FC6EDF">
          <w:rPr>
            <w:rStyle w:val="Hyperlink"/>
            <w:rFonts w:eastAsiaTheme="majorEastAsia"/>
            <w:noProof/>
            <w:lang w:val="en-US"/>
          </w:rPr>
          <w:t>2</w:t>
        </w:r>
        <w:r w:rsidRPr="00FC6EDF">
          <w:rPr>
            <w:rStyle w:val="Hyperlink"/>
            <w:rFonts w:eastAsiaTheme="majorEastAsia"/>
            <w:noProof/>
          </w:rPr>
          <w:t>. Pirmojo brėžinio apskritimų lankų vidurio taškai</w:t>
        </w:r>
        <w:r>
          <w:rPr>
            <w:noProof/>
            <w:webHidden/>
          </w:rPr>
          <w:tab/>
        </w:r>
        <w:r>
          <w:rPr>
            <w:noProof/>
            <w:webHidden/>
          </w:rPr>
          <w:fldChar w:fldCharType="begin"/>
        </w:r>
        <w:r>
          <w:rPr>
            <w:noProof/>
            <w:webHidden/>
          </w:rPr>
          <w:instrText xml:space="preserve"> PAGEREF _Toc103725914 \h </w:instrText>
        </w:r>
        <w:r>
          <w:rPr>
            <w:noProof/>
            <w:webHidden/>
          </w:rPr>
        </w:r>
        <w:r>
          <w:rPr>
            <w:noProof/>
            <w:webHidden/>
          </w:rPr>
          <w:fldChar w:fldCharType="separate"/>
        </w:r>
        <w:r>
          <w:rPr>
            <w:noProof/>
            <w:webHidden/>
          </w:rPr>
          <w:t>9</w:t>
        </w:r>
        <w:r>
          <w:rPr>
            <w:noProof/>
            <w:webHidden/>
          </w:rPr>
          <w:fldChar w:fldCharType="end"/>
        </w:r>
      </w:hyperlink>
    </w:p>
    <w:p w14:paraId="1525A5A8" w14:textId="0B40A558"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5915" w:history="1">
        <w:r w:rsidRPr="00FC6EDF">
          <w:rPr>
            <w:rStyle w:val="Hyperlink"/>
            <w:rFonts w:eastAsiaTheme="majorEastAsia"/>
            <w:noProof/>
          </w:rPr>
          <w:t>Lentelė 3. Antrojo brėžinio taškai</w:t>
        </w:r>
        <w:r>
          <w:rPr>
            <w:noProof/>
            <w:webHidden/>
          </w:rPr>
          <w:tab/>
        </w:r>
        <w:r>
          <w:rPr>
            <w:noProof/>
            <w:webHidden/>
          </w:rPr>
          <w:fldChar w:fldCharType="begin"/>
        </w:r>
        <w:r>
          <w:rPr>
            <w:noProof/>
            <w:webHidden/>
          </w:rPr>
          <w:instrText xml:space="preserve"> PAGEREF _Toc103725915 \h </w:instrText>
        </w:r>
        <w:r>
          <w:rPr>
            <w:noProof/>
            <w:webHidden/>
          </w:rPr>
        </w:r>
        <w:r>
          <w:rPr>
            <w:noProof/>
            <w:webHidden/>
          </w:rPr>
          <w:fldChar w:fldCharType="separate"/>
        </w:r>
        <w:r>
          <w:rPr>
            <w:noProof/>
            <w:webHidden/>
          </w:rPr>
          <w:t>10</w:t>
        </w:r>
        <w:r>
          <w:rPr>
            <w:noProof/>
            <w:webHidden/>
          </w:rPr>
          <w:fldChar w:fldCharType="end"/>
        </w:r>
      </w:hyperlink>
    </w:p>
    <w:p w14:paraId="6050CDAF" w14:textId="2E235445"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5916" w:history="1">
        <w:r w:rsidRPr="00FC6EDF">
          <w:rPr>
            <w:rStyle w:val="Hyperlink"/>
            <w:rFonts w:eastAsiaTheme="majorEastAsia"/>
            <w:noProof/>
          </w:rPr>
          <w:t>Lentelė 4. Antrojo brėžinio apskritimų lankų vidurio taškai</w:t>
        </w:r>
        <w:r>
          <w:rPr>
            <w:noProof/>
            <w:webHidden/>
          </w:rPr>
          <w:tab/>
        </w:r>
        <w:r>
          <w:rPr>
            <w:noProof/>
            <w:webHidden/>
          </w:rPr>
          <w:fldChar w:fldCharType="begin"/>
        </w:r>
        <w:r>
          <w:rPr>
            <w:noProof/>
            <w:webHidden/>
          </w:rPr>
          <w:instrText xml:space="preserve"> PAGEREF _Toc103725916 \h </w:instrText>
        </w:r>
        <w:r>
          <w:rPr>
            <w:noProof/>
            <w:webHidden/>
          </w:rPr>
        </w:r>
        <w:r>
          <w:rPr>
            <w:noProof/>
            <w:webHidden/>
          </w:rPr>
          <w:fldChar w:fldCharType="separate"/>
        </w:r>
        <w:r>
          <w:rPr>
            <w:noProof/>
            <w:webHidden/>
          </w:rPr>
          <w:t>10</w:t>
        </w:r>
        <w:r>
          <w:rPr>
            <w:noProof/>
            <w:webHidden/>
          </w:rPr>
          <w:fldChar w:fldCharType="end"/>
        </w:r>
      </w:hyperlink>
    </w:p>
    <w:p w14:paraId="5BB29201" w14:textId="16EFA07F" w:rsidR="00156E66" w:rsidRDefault="00AC514D">
      <w:r>
        <w:fldChar w:fldCharType="end"/>
      </w:r>
    </w:p>
    <w:p w14:paraId="3D5D5034" w14:textId="227C40EB" w:rsidR="00AC514D" w:rsidRDefault="00AC514D" w:rsidP="00AC514D">
      <w:pPr>
        <w:pBdr>
          <w:top w:val="nil"/>
          <w:left w:val="nil"/>
          <w:bottom w:val="nil"/>
          <w:right w:val="nil"/>
          <w:between w:val="nil"/>
        </w:pBdr>
        <w:tabs>
          <w:tab w:val="right" w:pos="9016"/>
        </w:tabs>
        <w:rPr>
          <w:b/>
          <w:color w:val="000000"/>
        </w:rPr>
      </w:pPr>
      <w:r>
        <w:rPr>
          <w:b/>
          <w:color w:val="000000"/>
        </w:rPr>
        <w:t>Paveikslų</w:t>
      </w:r>
      <w:r>
        <w:rPr>
          <w:b/>
          <w:color w:val="000000"/>
        </w:rPr>
        <w:t xml:space="preserve"> sąrašas</w:t>
      </w:r>
    </w:p>
    <w:p w14:paraId="13D32A07" w14:textId="77777777" w:rsidR="00AC514D" w:rsidRDefault="00AC514D" w:rsidP="00AC514D">
      <w:pPr>
        <w:pBdr>
          <w:top w:val="nil"/>
          <w:left w:val="nil"/>
          <w:bottom w:val="nil"/>
          <w:right w:val="nil"/>
          <w:between w:val="nil"/>
        </w:pBdr>
        <w:tabs>
          <w:tab w:val="right" w:pos="9016"/>
        </w:tabs>
        <w:rPr>
          <w:b/>
          <w:color w:val="000000"/>
        </w:rPr>
      </w:pPr>
    </w:p>
    <w:p w14:paraId="42574BDB" w14:textId="4813B2FC" w:rsidR="00AC514D" w:rsidRDefault="00AC514D">
      <w:pPr>
        <w:pStyle w:val="TableofFigures"/>
        <w:tabs>
          <w:tab w:val="right" w:leader="dot" w:pos="9016"/>
        </w:tabs>
        <w:rPr>
          <w:rFonts w:asciiTheme="minorHAnsi" w:eastAsiaTheme="minorEastAsia" w:hAnsiTheme="minorHAnsi" w:cstheme="minorBidi"/>
          <w:noProof/>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 xml:space="preserve"> TOC \h \z \t "Caption" \c </w:instrText>
      </w:r>
      <w:r>
        <w:rPr>
          <w:rFonts w:ascii="Calibri" w:eastAsia="Calibri" w:hAnsi="Calibri" w:cs="Calibri"/>
          <w:color w:val="000000"/>
          <w:sz w:val="22"/>
          <w:szCs w:val="22"/>
        </w:rPr>
        <w:fldChar w:fldCharType="separate"/>
      </w:r>
      <w:hyperlink w:anchor="_Toc103725983" w:history="1">
        <w:r w:rsidRPr="000452A3">
          <w:rPr>
            <w:rStyle w:val="Hyperlink"/>
            <w:rFonts w:eastAsiaTheme="majorEastAsia"/>
            <w:noProof/>
          </w:rPr>
          <w:t>1 pav. Bendrojo paletavimo roboto algoritmo blokinė schema</w:t>
        </w:r>
        <w:r>
          <w:rPr>
            <w:noProof/>
            <w:webHidden/>
          </w:rPr>
          <w:tab/>
        </w:r>
        <w:r>
          <w:rPr>
            <w:noProof/>
            <w:webHidden/>
          </w:rPr>
          <w:fldChar w:fldCharType="begin"/>
        </w:r>
        <w:r>
          <w:rPr>
            <w:noProof/>
            <w:webHidden/>
          </w:rPr>
          <w:instrText xml:space="preserve"> PAGEREF _Toc103725983 \h </w:instrText>
        </w:r>
        <w:r>
          <w:rPr>
            <w:noProof/>
            <w:webHidden/>
          </w:rPr>
        </w:r>
        <w:r>
          <w:rPr>
            <w:noProof/>
            <w:webHidden/>
          </w:rPr>
          <w:fldChar w:fldCharType="separate"/>
        </w:r>
        <w:r>
          <w:rPr>
            <w:noProof/>
            <w:webHidden/>
          </w:rPr>
          <w:t>7</w:t>
        </w:r>
        <w:r>
          <w:rPr>
            <w:noProof/>
            <w:webHidden/>
          </w:rPr>
          <w:fldChar w:fldCharType="end"/>
        </w:r>
      </w:hyperlink>
    </w:p>
    <w:p w14:paraId="2A05DD23" w14:textId="5E5DA162"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5984" w:history="1">
        <w:r w:rsidRPr="000452A3">
          <w:rPr>
            <w:rStyle w:val="Hyperlink"/>
            <w:rFonts w:eastAsiaTheme="majorEastAsia"/>
            <w:noProof/>
          </w:rPr>
          <w:t>2 pav. Paletavimo roboto RAPID kodo logikos ištrauka</w:t>
        </w:r>
        <w:r>
          <w:rPr>
            <w:noProof/>
            <w:webHidden/>
          </w:rPr>
          <w:tab/>
        </w:r>
        <w:r>
          <w:rPr>
            <w:noProof/>
            <w:webHidden/>
          </w:rPr>
          <w:fldChar w:fldCharType="begin"/>
        </w:r>
        <w:r>
          <w:rPr>
            <w:noProof/>
            <w:webHidden/>
          </w:rPr>
          <w:instrText xml:space="preserve"> PAGEREF _Toc103725984 \h </w:instrText>
        </w:r>
        <w:r>
          <w:rPr>
            <w:noProof/>
            <w:webHidden/>
          </w:rPr>
        </w:r>
        <w:r>
          <w:rPr>
            <w:noProof/>
            <w:webHidden/>
          </w:rPr>
          <w:fldChar w:fldCharType="separate"/>
        </w:r>
        <w:r>
          <w:rPr>
            <w:noProof/>
            <w:webHidden/>
          </w:rPr>
          <w:t>8</w:t>
        </w:r>
        <w:r>
          <w:rPr>
            <w:noProof/>
            <w:webHidden/>
          </w:rPr>
          <w:fldChar w:fldCharType="end"/>
        </w:r>
      </w:hyperlink>
    </w:p>
    <w:p w14:paraId="3E01539E" w14:textId="5125E80A"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5985" w:history="1">
        <w:r w:rsidRPr="000452A3">
          <w:rPr>
            <w:rStyle w:val="Hyperlink"/>
            <w:rFonts w:eastAsiaTheme="majorEastAsia"/>
            <w:noProof/>
            <w:lang w:val="en-US"/>
          </w:rPr>
          <w:t>3</w:t>
        </w:r>
        <w:r w:rsidRPr="000452A3">
          <w:rPr>
            <w:rStyle w:val="Hyperlink"/>
            <w:rFonts w:eastAsiaTheme="majorEastAsia"/>
            <w:noProof/>
          </w:rPr>
          <w:t xml:space="preserve"> pav. Sluoksnio krovimo RAPID kodo ištrauka</w:t>
        </w:r>
        <w:r>
          <w:rPr>
            <w:noProof/>
            <w:webHidden/>
          </w:rPr>
          <w:tab/>
        </w:r>
        <w:r>
          <w:rPr>
            <w:noProof/>
            <w:webHidden/>
          </w:rPr>
          <w:fldChar w:fldCharType="begin"/>
        </w:r>
        <w:r>
          <w:rPr>
            <w:noProof/>
            <w:webHidden/>
          </w:rPr>
          <w:instrText xml:space="preserve"> PAGEREF _Toc103725985 \h </w:instrText>
        </w:r>
        <w:r>
          <w:rPr>
            <w:noProof/>
            <w:webHidden/>
          </w:rPr>
        </w:r>
        <w:r>
          <w:rPr>
            <w:noProof/>
            <w:webHidden/>
          </w:rPr>
          <w:fldChar w:fldCharType="separate"/>
        </w:r>
        <w:r>
          <w:rPr>
            <w:noProof/>
            <w:webHidden/>
          </w:rPr>
          <w:t>8</w:t>
        </w:r>
        <w:r>
          <w:rPr>
            <w:noProof/>
            <w:webHidden/>
          </w:rPr>
          <w:fldChar w:fldCharType="end"/>
        </w:r>
      </w:hyperlink>
    </w:p>
    <w:p w14:paraId="53F1AE50" w14:textId="6081FA1D"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5986" w:history="1">
        <w:r w:rsidRPr="000452A3">
          <w:rPr>
            <w:rStyle w:val="Hyperlink"/>
            <w:rFonts w:eastAsiaTheme="majorEastAsia"/>
            <w:noProof/>
            <w:lang w:val="en-US"/>
          </w:rPr>
          <w:t>4</w:t>
        </w:r>
        <w:r w:rsidRPr="000452A3">
          <w:rPr>
            <w:rStyle w:val="Hyperlink"/>
            <w:rFonts w:eastAsiaTheme="majorEastAsia"/>
            <w:noProof/>
          </w:rPr>
          <w:t xml:space="preserve"> pav. Sluoksnio krovimo algoritmo blokinė schema</w:t>
        </w:r>
        <w:r>
          <w:rPr>
            <w:noProof/>
            <w:webHidden/>
          </w:rPr>
          <w:tab/>
        </w:r>
        <w:r>
          <w:rPr>
            <w:noProof/>
            <w:webHidden/>
          </w:rPr>
          <w:fldChar w:fldCharType="begin"/>
        </w:r>
        <w:r>
          <w:rPr>
            <w:noProof/>
            <w:webHidden/>
          </w:rPr>
          <w:instrText xml:space="preserve"> PAGEREF _Toc103725986 \h </w:instrText>
        </w:r>
        <w:r>
          <w:rPr>
            <w:noProof/>
            <w:webHidden/>
          </w:rPr>
        </w:r>
        <w:r>
          <w:rPr>
            <w:noProof/>
            <w:webHidden/>
          </w:rPr>
          <w:fldChar w:fldCharType="separate"/>
        </w:r>
        <w:r>
          <w:rPr>
            <w:noProof/>
            <w:webHidden/>
          </w:rPr>
          <w:t>9</w:t>
        </w:r>
        <w:r>
          <w:rPr>
            <w:noProof/>
            <w:webHidden/>
          </w:rPr>
          <w:fldChar w:fldCharType="end"/>
        </w:r>
      </w:hyperlink>
    </w:p>
    <w:p w14:paraId="79B90BB3" w14:textId="16E9BACE"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5987" w:history="1">
        <w:r w:rsidRPr="000452A3">
          <w:rPr>
            <w:rStyle w:val="Hyperlink"/>
            <w:rFonts w:eastAsiaTheme="majorEastAsia"/>
            <w:noProof/>
          </w:rPr>
          <w:t>5 pav. Braižymo roboto algoritmo blokinė schema</w:t>
        </w:r>
        <w:r>
          <w:rPr>
            <w:noProof/>
            <w:webHidden/>
          </w:rPr>
          <w:tab/>
        </w:r>
        <w:r>
          <w:rPr>
            <w:noProof/>
            <w:webHidden/>
          </w:rPr>
          <w:fldChar w:fldCharType="begin"/>
        </w:r>
        <w:r>
          <w:rPr>
            <w:noProof/>
            <w:webHidden/>
          </w:rPr>
          <w:instrText xml:space="preserve"> PAGEREF _Toc103725987 \h </w:instrText>
        </w:r>
        <w:r>
          <w:rPr>
            <w:noProof/>
            <w:webHidden/>
          </w:rPr>
        </w:r>
        <w:r>
          <w:rPr>
            <w:noProof/>
            <w:webHidden/>
          </w:rPr>
          <w:fldChar w:fldCharType="separate"/>
        </w:r>
        <w:r>
          <w:rPr>
            <w:noProof/>
            <w:webHidden/>
          </w:rPr>
          <w:t>10</w:t>
        </w:r>
        <w:r>
          <w:rPr>
            <w:noProof/>
            <w:webHidden/>
          </w:rPr>
          <w:fldChar w:fldCharType="end"/>
        </w:r>
      </w:hyperlink>
    </w:p>
    <w:p w14:paraId="4B02CDA9" w14:textId="4C474D22"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5988" w:history="1">
        <w:r w:rsidRPr="000452A3">
          <w:rPr>
            <w:rStyle w:val="Hyperlink"/>
            <w:rFonts w:eastAsiaTheme="majorEastAsia"/>
            <w:noProof/>
          </w:rPr>
          <w:t>6 pav. Braižymo roboto pagrindinio ciklo RAPID kodas</w:t>
        </w:r>
        <w:r>
          <w:rPr>
            <w:noProof/>
            <w:webHidden/>
          </w:rPr>
          <w:tab/>
        </w:r>
        <w:r>
          <w:rPr>
            <w:noProof/>
            <w:webHidden/>
          </w:rPr>
          <w:fldChar w:fldCharType="begin"/>
        </w:r>
        <w:r>
          <w:rPr>
            <w:noProof/>
            <w:webHidden/>
          </w:rPr>
          <w:instrText xml:space="preserve"> PAGEREF _Toc103725988 \h </w:instrText>
        </w:r>
        <w:r>
          <w:rPr>
            <w:noProof/>
            <w:webHidden/>
          </w:rPr>
        </w:r>
        <w:r>
          <w:rPr>
            <w:noProof/>
            <w:webHidden/>
          </w:rPr>
          <w:fldChar w:fldCharType="separate"/>
        </w:r>
        <w:r>
          <w:rPr>
            <w:noProof/>
            <w:webHidden/>
          </w:rPr>
          <w:t>10</w:t>
        </w:r>
        <w:r>
          <w:rPr>
            <w:noProof/>
            <w:webHidden/>
          </w:rPr>
          <w:fldChar w:fldCharType="end"/>
        </w:r>
      </w:hyperlink>
    </w:p>
    <w:p w14:paraId="45989B25" w14:textId="5A72672A"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5989" w:history="1">
        <w:r w:rsidRPr="000452A3">
          <w:rPr>
            <w:rStyle w:val="Hyperlink"/>
            <w:rFonts w:eastAsiaTheme="majorEastAsia"/>
            <w:noProof/>
            <w:lang w:val="en-US"/>
          </w:rPr>
          <w:t>7</w:t>
        </w:r>
        <w:r w:rsidRPr="000452A3">
          <w:rPr>
            <w:rStyle w:val="Hyperlink"/>
            <w:rFonts w:eastAsiaTheme="majorEastAsia"/>
            <w:noProof/>
          </w:rPr>
          <w:t xml:space="preserve"> pav. Pirmas brėžinys, skirtas aukštesnei dėžei</w:t>
        </w:r>
        <w:r>
          <w:rPr>
            <w:noProof/>
            <w:webHidden/>
          </w:rPr>
          <w:tab/>
        </w:r>
        <w:r>
          <w:rPr>
            <w:noProof/>
            <w:webHidden/>
          </w:rPr>
          <w:fldChar w:fldCharType="begin"/>
        </w:r>
        <w:r>
          <w:rPr>
            <w:noProof/>
            <w:webHidden/>
          </w:rPr>
          <w:instrText xml:space="preserve"> PAGEREF _Toc103725989 \h </w:instrText>
        </w:r>
        <w:r>
          <w:rPr>
            <w:noProof/>
            <w:webHidden/>
          </w:rPr>
        </w:r>
        <w:r>
          <w:rPr>
            <w:noProof/>
            <w:webHidden/>
          </w:rPr>
          <w:fldChar w:fldCharType="separate"/>
        </w:r>
        <w:r>
          <w:rPr>
            <w:noProof/>
            <w:webHidden/>
          </w:rPr>
          <w:t>11</w:t>
        </w:r>
        <w:r>
          <w:rPr>
            <w:noProof/>
            <w:webHidden/>
          </w:rPr>
          <w:fldChar w:fldCharType="end"/>
        </w:r>
      </w:hyperlink>
    </w:p>
    <w:p w14:paraId="1F78262B" w14:textId="4AE9D5BA"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5991" w:history="1">
        <w:r w:rsidRPr="000452A3">
          <w:rPr>
            <w:rStyle w:val="Hyperlink"/>
            <w:rFonts w:eastAsiaTheme="majorEastAsia"/>
            <w:noProof/>
          </w:rPr>
          <w:t>8 pav. Antras brėžinys, skirtas žemesnei dėžei</w:t>
        </w:r>
        <w:r>
          <w:rPr>
            <w:noProof/>
            <w:webHidden/>
          </w:rPr>
          <w:tab/>
        </w:r>
        <w:r>
          <w:rPr>
            <w:noProof/>
            <w:webHidden/>
          </w:rPr>
          <w:fldChar w:fldCharType="begin"/>
        </w:r>
        <w:r>
          <w:rPr>
            <w:noProof/>
            <w:webHidden/>
          </w:rPr>
          <w:instrText xml:space="preserve"> PAGEREF _Toc103725991 \h </w:instrText>
        </w:r>
        <w:r>
          <w:rPr>
            <w:noProof/>
            <w:webHidden/>
          </w:rPr>
        </w:r>
        <w:r>
          <w:rPr>
            <w:noProof/>
            <w:webHidden/>
          </w:rPr>
          <w:fldChar w:fldCharType="separate"/>
        </w:r>
        <w:r>
          <w:rPr>
            <w:noProof/>
            <w:webHidden/>
          </w:rPr>
          <w:t>12</w:t>
        </w:r>
        <w:r>
          <w:rPr>
            <w:noProof/>
            <w:webHidden/>
          </w:rPr>
          <w:fldChar w:fldCharType="end"/>
        </w:r>
      </w:hyperlink>
    </w:p>
    <w:p w14:paraId="0D59A713" w14:textId="35005916"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5993" w:history="1">
        <w:r w:rsidRPr="000452A3">
          <w:rPr>
            <w:rStyle w:val="Hyperlink"/>
            <w:rFonts w:eastAsiaTheme="majorEastAsia"/>
            <w:noProof/>
          </w:rPr>
          <w:t>9 pav. 200mm dėžė konvejerio gale</w:t>
        </w:r>
        <w:r>
          <w:rPr>
            <w:noProof/>
            <w:webHidden/>
          </w:rPr>
          <w:tab/>
        </w:r>
        <w:r>
          <w:rPr>
            <w:noProof/>
            <w:webHidden/>
          </w:rPr>
          <w:fldChar w:fldCharType="begin"/>
        </w:r>
        <w:r>
          <w:rPr>
            <w:noProof/>
            <w:webHidden/>
          </w:rPr>
          <w:instrText xml:space="preserve"> PAGEREF _Toc103725993 \h </w:instrText>
        </w:r>
        <w:r>
          <w:rPr>
            <w:noProof/>
            <w:webHidden/>
          </w:rPr>
        </w:r>
        <w:r>
          <w:rPr>
            <w:noProof/>
            <w:webHidden/>
          </w:rPr>
          <w:fldChar w:fldCharType="separate"/>
        </w:r>
        <w:r>
          <w:rPr>
            <w:noProof/>
            <w:webHidden/>
          </w:rPr>
          <w:t>13</w:t>
        </w:r>
        <w:r>
          <w:rPr>
            <w:noProof/>
            <w:webHidden/>
          </w:rPr>
          <w:fldChar w:fldCharType="end"/>
        </w:r>
      </w:hyperlink>
    </w:p>
    <w:p w14:paraId="436B3C66" w14:textId="71B1FBE6"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5994" w:history="1">
        <w:r w:rsidRPr="000452A3">
          <w:rPr>
            <w:rStyle w:val="Hyperlink"/>
            <w:rFonts w:eastAsiaTheme="majorEastAsia"/>
            <w:noProof/>
          </w:rPr>
          <w:t>10 pav. 250mm dėžė konvejerio gale</w:t>
        </w:r>
        <w:r>
          <w:rPr>
            <w:noProof/>
            <w:webHidden/>
          </w:rPr>
          <w:tab/>
        </w:r>
        <w:r>
          <w:rPr>
            <w:noProof/>
            <w:webHidden/>
          </w:rPr>
          <w:fldChar w:fldCharType="begin"/>
        </w:r>
        <w:r>
          <w:rPr>
            <w:noProof/>
            <w:webHidden/>
          </w:rPr>
          <w:instrText xml:space="preserve"> PAGEREF _Toc103725994 \h </w:instrText>
        </w:r>
        <w:r>
          <w:rPr>
            <w:noProof/>
            <w:webHidden/>
          </w:rPr>
        </w:r>
        <w:r>
          <w:rPr>
            <w:noProof/>
            <w:webHidden/>
          </w:rPr>
          <w:fldChar w:fldCharType="separate"/>
        </w:r>
        <w:r>
          <w:rPr>
            <w:noProof/>
            <w:webHidden/>
          </w:rPr>
          <w:t>13</w:t>
        </w:r>
        <w:r>
          <w:rPr>
            <w:noProof/>
            <w:webHidden/>
          </w:rPr>
          <w:fldChar w:fldCharType="end"/>
        </w:r>
      </w:hyperlink>
    </w:p>
    <w:p w14:paraId="03F8ED40" w14:textId="12A29159"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5995" w:history="1">
        <w:r w:rsidRPr="000452A3">
          <w:rPr>
            <w:rStyle w:val="Hyperlink"/>
            <w:rFonts w:eastAsiaTheme="majorEastAsia"/>
            <w:noProof/>
          </w:rPr>
          <w:t>11 pav. Dėžių konvejerio išmanaus komponento logika</w:t>
        </w:r>
        <w:r>
          <w:rPr>
            <w:noProof/>
            <w:webHidden/>
          </w:rPr>
          <w:tab/>
        </w:r>
        <w:r>
          <w:rPr>
            <w:noProof/>
            <w:webHidden/>
          </w:rPr>
          <w:fldChar w:fldCharType="begin"/>
        </w:r>
        <w:r>
          <w:rPr>
            <w:noProof/>
            <w:webHidden/>
          </w:rPr>
          <w:instrText xml:space="preserve"> PAGEREF _Toc103725995 \h </w:instrText>
        </w:r>
        <w:r>
          <w:rPr>
            <w:noProof/>
            <w:webHidden/>
          </w:rPr>
        </w:r>
        <w:r>
          <w:rPr>
            <w:noProof/>
            <w:webHidden/>
          </w:rPr>
          <w:fldChar w:fldCharType="separate"/>
        </w:r>
        <w:r>
          <w:rPr>
            <w:noProof/>
            <w:webHidden/>
          </w:rPr>
          <w:t>13</w:t>
        </w:r>
        <w:r>
          <w:rPr>
            <w:noProof/>
            <w:webHidden/>
          </w:rPr>
          <w:fldChar w:fldCharType="end"/>
        </w:r>
      </w:hyperlink>
    </w:p>
    <w:p w14:paraId="7FB25BB4" w14:textId="201C5B35"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5996" w:history="1">
        <w:r w:rsidRPr="000452A3">
          <w:rPr>
            <w:rStyle w:val="Hyperlink"/>
            <w:rFonts w:eastAsiaTheme="majorEastAsia"/>
            <w:noProof/>
          </w:rPr>
          <w:t>12 pav. Palečių konvejeriai</w:t>
        </w:r>
        <w:r>
          <w:rPr>
            <w:noProof/>
            <w:webHidden/>
          </w:rPr>
          <w:tab/>
        </w:r>
        <w:r>
          <w:rPr>
            <w:noProof/>
            <w:webHidden/>
          </w:rPr>
          <w:fldChar w:fldCharType="begin"/>
        </w:r>
        <w:r>
          <w:rPr>
            <w:noProof/>
            <w:webHidden/>
          </w:rPr>
          <w:instrText xml:space="preserve"> PAGEREF _Toc103725996 \h </w:instrText>
        </w:r>
        <w:r>
          <w:rPr>
            <w:noProof/>
            <w:webHidden/>
          </w:rPr>
        </w:r>
        <w:r>
          <w:rPr>
            <w:noProof/>
            <w:webHidden/>
          </w:rPr>
          <w:fldChar w:fldCharType="separate"/>
        </w:r>
        <w:r>
          <w:rPr>
            <w:noProof/>
            <w:webHidden/>
          </w:rPr>
          <w:t>14</w:t>
        </w:r>
        <w:r>
          <w:rPr>
            <w:noProof/>
            <w:webHidden/>
          </w:rPr>
          <w:fldChar w:fldCharType="end"/>
        </w:r>
      </w:hyperlink>
    </w:p>
    <w:p w14:paraId="78751614" w14:textId="17B38DCE"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5997" w:history="1">
        <w:r w:rsidRPr="000452A3">
          <w:rPr>
            <w:rStyle w:val="Hyperlink"/>
            <w:rFonts w:eastAsiaTheme="majorEastAsia"/>
            <w:noProof/>
          </w:rPr>
          <w:t>13 pav. Palečių konvejerio išmanaus komponento logika</w:t>
        </w:r>
        <w:r>
          <w:rPr>
            <w:noProof/>
            <w:webHidden/>
          </w:rPr>
          <w:tab/>
        </w:r>
        <w:r>
          <w:rPr>
            <w:noProof/>
            <w:webHidden/>
          </w:rPr>
          <w:fldChar w:fldCharType="begin"/>
        </w:r>
        <w:r>
          <w:rPr>
            <w:noProof/>
            <w:webHidden/>
          </w:rPr>
          <w:instrText xml:space="preserve"> PAGEREF _Toc103725997 \h </w:instrText>
        </w:r>
        <w:r>
          <w:rPr>
            <w:noProof/>
            <w:webHidden/>
          </w:rPr>
        </w:r>
        <w:r>
          <w:rPr>
            <w:noProof/>
            <w:webHidden/>
          </w:rPr>
          <w:fldChar w:fldCharType="separate"/>
        </w:r>
        <w:r>
          <w:rPr>
            <w:noProof/>
            <w:webHidden/>
          </w:rPr>
          <w:t>14</w:t>
        </w:r>
        <w:r>
          <w:rPr>
            <w:noProof/>
            <w:webHidden/>
          </w:rPr>
          <w:fldChar w:fldCharType="end"/>
        </w:r>
      </w:hyperlink>
    </w:p>
    <w:p w14:paraId="3EDCE9B0" w14:textId="07603AB2"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5998" w:history="1">
        <w:r w:rsidRPr="000452A3">
          <w:rPr>
            <w:rStyle w:val="Hyperlink"/>
            <w:rFonts w:eastAsiaTheme="majorEastAsia"/>
            <w:noProof/>
          </w:rPr>
          <w:t>14 pav. Vakuuminis griebtuvas pritvirtintas prie paletavimo roboto rankos</w:t>
        </w:r>
        <w:r>
          <w:rPr>
            <w:noProof/>
            <w:webHidden/>
          </w:rPr>
          <w:tab/>
        </w:r>
        <w:r>
          <w:rPr>
            <w:noProof/>
            <w:webHidden/>
          </w:rPr>
          <w:fldChar w:fldCharType="begin"/>
        </w:r>
        <w:r>
          <w:rPr>
            <w:noProof/>
            <w:webHidden/>
          </w:rPr>
          <w:instrText xml:space="preserve"> PAGEREF _Toc103725998 \h </w:instrText>
        </w:r>
        <w:r>
          <w:rPr>
            <w:noProof/>
            <w:webHidden/>
          </w:rPr>
        </w:r>
        <w:r>
          <w:rPr>
            <w:noProof/>
            <w:webHidden/>
          </w:rPr>
          <w:fldChar w:fldCharType="separate"/>
        </w:r>
        <w:r>
          <w:rPr>
            <w:noProof/>
            <w:webHidden/>
          </w:rPr>
          <w:t>14</w:t>
        </w:r>
        <w:r>
          <w:rPr>
            <w:noProof/>
            <w:webHidden/>
          </w:rPr>
          <w:fldChar w:fldCharType="end"/>
        </w:r>
      </w:hyperlink>
    </w:p>
    <w:p w14:paraId="3BFDD87C" w14:textId="750A071A"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5999" w:history="1">
        <w:r w:rsidRPr="000452A3">
          <w:rPr>
            <w:rStyle w:val="Hyperlink"/>
            <w:rFonts w:eastAsiaTheme="majorEastAsia"/>
            <w:noProof/>
          </w:rPr>
          <w:t>15 pav. Vakuuminio griebtuvo išmanaus komponento logika</w:t>
        </w:r>
        <w:r>
          <w:rPr>
            <w:noProof/>
            <w:webHidden/>
          </w:rPr>
          <w:tab/>
        </w:r>
        <w:r>
          <w:rPr>
            <w:noProof/>
            <w:webHidden/>
          </w:rPr>
          <w:fldChar w:fldCharType="begin"/>
        </w:r>
        <w:r>
          <w:rPr>
            <w:noProof/>
            <w:webHidden/>
          </w:rPr>
          <w:instrText xml:space="preserve"> PAGEREF _Toc103725999 \h </w:instrText>
        </w:r>
        <w:r>
          <w:rPr>
            <w:noProof/>
            <w:webHidden/>
          </w:rPr>
        </w:r>
        <w:r>
          <w:rPr>
            <w:noProof/>
            <w:webHidden/>
          </w:rPr>
          <w:fldChar w:fldCharType="separate"/>
        </w:r>
        <w:r>
          <w:rPr>
            <w:noProof/>
            <w:webHidden/>
          </w:rPr>
          <w:t>15</w:t>
        </w:r>
        <w:r>
          <w:rPr>
            <w:noProof/>
            <w:webHidden/>
          </w:rPr>
          <w:fldChar w:fldCharType="end"/>
        </w:r>
      </w:hyperlink>
    </w:p>
    <w:p w14:paraId="1466D4D5" w14:textId="3A8DD4D9"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6000" w:history="1">
        <w:r w:rsidRPr="000452A3">
          <w:rPr>
            <w:rStyle w:val="Hyperlink"/>
            <w:rFonts w:eastAsiaTheme="majorEastAsia"/>
            <w:noProof/>
          </w:rPr>
          <w:t>16 pav. Pozicionierius „IRBP_A250_D1000_M2009_REV1_01“</w:t>
        </w:r>
        <w:r>
          <w:rPr>
            <w:noProof/>
            <w:webHidden/>
          </w:rPr>
          <w:tab/>
        </w:r>
        <w:r>
          <w:rPr>
            <w:noProof/>
            <w:webHidden/>
          </w:rPr>
          <w:fldChar w:fldCharType="begin"/>
        </w:r>
        <w:r>
          <w:rPr>
            <w:noProof/>
            <w:webHidden/>
          </w:rPr>
          <w:instrText xml:space="preserve"> PAGEREF _Toc103726000 \h </w:instrText>
        </w:r>
        <w:r>
          <w:rPr>
            <w:noProof/>
            <w:webHidden/>
          </w:rPr>
        </w:r>
        <w:r>
          <w:rPr>
            <w:noProof/>
            <w:webHidden/>
          </w:rPr>
          <w:fldChar w:fldCharType="separate"/>
        </w:r>
        <w:r>
          <w:rPr>
            <w:noProof/>
            <w:webHidden/>
          </w:rPr>
          <w:t>15</w:t>
        </w:r>
        <w:r>
          <w:rPr>
            <w:noProof/>
            <w:webHidden/>
          </w:rPr>
          <w:fldChar w:fldCharType="end"/>
        </w:r>
      </w:hyperlink>
    </w:p>
    <w:p w14:paraId="47FFA34E" w14:textId="0FAAA76F"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6001" w:history="1">
        <w:r w:rsidRPr="000452A3">
          <w:rPr>
            <w:rStyle w:val="Hyperlink"/>
            <w:rFonts w:eastAsiaTheme="majorEastAsia"/>
            <w:noProof/>
          </w:rPr>
          <w:t>17 pav. Pozicionieriaus išmanaus komponento logika</w:t>
        </w:r>
        <w:r>
          <w:rPr>
            <w:noProof/>
            <w:webHidden/>
          </w:rPr>
          <w:tab/>
        </w:r>
        <w:r>
          <w:rPr>
            <w:noProof/>
            <w:webHidden/>
          </w:rPr>
          <w:fldChar w:fldCharType="begin"/>
        </w:r>
        <w:r>
          <w:rPr>
            <w:noProof/>
            <w:webHidden/>
          </w:rPr>
          <w:instrText xml:space="preserve"> PAGEREF _Toc103726001 \h </w:instrText>
        </w:r>
        <w:r>
          <w:rPr>
            <w:noProof/>
            <w:webHidden/>
          </w:rPr>
        </w:r>
        <w:r>
          <w:rPr>
            <w:noProof/>
            <w:webHidden/>
          </w:rPr>
          <w:fldChar w:fldCharType="separate"/>
        </w:r>
        <w:r>
          <w:rPr>
            <w:noProof/>
            <w:webHidden/>
          </w:rPr>
          <w:t>16</w:t>
        </w:r>
        <w:r>
          <w:rPr>
            <w:noProof/>
            <w:webHidden/>
          </w:rPr>
          <w:fldChar w:fldCharType="end"/>
        </w:r>
      </w:hyperlink>
    </w:p>
    <w:p w14:paraId="3528BC75" w14:textId="5FB1A5E8"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6002" w:history="1">
        <w:r w:rsidRPr="000452A3">
          <w:rPr>
            <w:rStyle w:val="Hyperlink"/>
            <w:rFonts w:eastAsiaTheme="majorEastAsia"/>
            <w:noProof/>
          </w:rPr>
          <w:t>18 pav. 2 robotai „IRB1200_5_90_STD_03“šalia pozicionierių</w:t>
        </w:r>
        <w:r>
          <w:rPr>
            <w:noProof/>
            <w:webHidden/>
          </w:rPr>
          <w:tab/>
        </w:r>
        <w:r>
          <w:rPr>
            <w:noProof/>
            <w:webHidden/>
          </w:rPr>
          <w:fldChar w:fldCharType="begin"/>
        </w:r>
        <w:r>
          <w:rPr>
            <w:noProof/>
            <w:webHidden/>
          </w:rPr>
          <w:instrText xml:space="preserve"> PAGEREF _Toc103726002 \h </w:instrText>
        </w:r>
        <w:r>
          <w:rPr>
            <w:noProof/>
            <w:webHidden/>
          </w:rPr>
        </w:r>
        <w:r>
          <w:rPr>
            <w:noProof/>
            <w:webHidden/>
          </w:rPr>
          <w:fldChar w:fldCharType="separate"/>
        </w:r>
        <w:r>
          <w:rPr>
            <w:noProof/>
            <w:webHidden/>
          </w:rPr>
          <w:t>16</w:t>
        </w:r>
        <w:r>
          <w:rPr>
            <w:noProof/>
            <w:webHidden/>
          </w:rPr>
          <w:fldChar w:fldCharType="end"/>
        </w:r>
      </w:hyperlink>
    </w:p>
    <w:p w14:paraId="76D2952A" w14:textId="42621DEA"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6003" w:history="1">
        <w:r w:rsidRPr="000452A3">
          <w:rPr>
            <w:rStyle w:val="Hyperlink"/>
            <w:rFonts w:eastAsiaTheme="majorEastAsia"/>
            <w:noProof/>
          </w:rPr>
          <w:t>19 pav. 250mm dėžei sukurta judėjimo trajektorija atvaizduota sistemoje</w:t>
        </w:r>
        <w:r>
          <w:rPr>
            <w:noProof/>
            <w:webHidden/>
          </w:rPr>
          <w:tab/>
        </w:r>
        <w:r>
          <w:rPr>
            <w:noProof/>
            <w:webHidden/>
          </w:rPr>
          <w:fldChar w:fldCharType="begin"/>
        </w:r>
        <w:r>
          <w:rPr>
            <w:noProof/>
            <w:webHidden/>
          </w:rPr>
          <w:instrText xml:space="preserve"> PAGEREF _Toc103726003 \h </w:instrText>
        </w:r>
        <w:r>
          <w:rPr>
            <w:noProof/>
            <w:webHidden/>
          </w:rPr>
        </w:r>
        <w:r>
          <w:rPr>
            <w:noProof/>
            <w:webHidden/>
          </w:rPr>
          <w:fldChar w:fldCharType="separate"/>
        </w:r>
        <w:r>
          <w:rPr>
            <w:noProof/>
            <w:webHidden/>
          </w:rPr>
          <w:t>17</w:t>
        </w:r>
        <w:r>
          <w:rPr>
            <w:noProof/>
            <w:webHidden/>
          </w:rPr>
          <w:fldChar w:fldCharType="end"/>
        </w:r>
      </w:hyperlink>
    </w:p>
    <w:p w14:paraId="07B16319" w14:textId="04654AC9"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6004" w:history="1">
        <w:r w:rsidRPr="000452A3">
          <w:rPr>
            <w:rStyle w:val="Hyperlink"/>
            <w:rFonts w:eastAsiaTheme="majorEastAsia"/>
            <w:noProof/>
          </w:rPr>
          <w:t>20 pav. 200mm dėžei sukurta judėjimo trajektorija atvaizduota sistemoje</w:t>
        </w:r>
        <w:r>
          <w:rPr>
            <w:noProof/>
            <w:webHidden/>
          </w:rPr>
          <w:tab/>
        </w:r>
        <w:r>
          <w:rPr>
            <w:noProof/>
            <w:webHidden/>
          </w:rPr>
          <w:fldChar w:fldCharType="begin"/>
        </w:r>
        <w:r>
          <w:rPr>
            <w:noProof/>
            <w:webHidden/>
          </w:rPr>
          <w:instrText xml:space="preserve"> PAGEREF _Toc103726004 \h </w:instrText>
        </w:r>
        <w:r>
          <w:rPr>
            <w:noProof/>
            <w:webHidden/>
          </w:rPr>
        </w:r>
        <w:r>
          <w:rPr>
            <w:noProof/>
            <w:webHidden/>
          </w:rPr>
          <w:fldChar w:fldCharType="separate"/>
        </w:r>
        <w:r>
          <w:rPr>
            <w:noProof/>
            <w:webHidden/>
          </w:rPr>
          <w:t>17</w:t>
        </w:r>
        <w:r>
          <w:rPr>
            <w:noProof/>
            <w:webHidden/>
          </w:rPr>
          <w:fldChar w:fldCharType="end"/>
        </w:r>
      </w:hyperlink>
    </w:p>
    <w:p w14:paraId="3B336CDB" w14:textId="5B48F73D"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6005" w:history="1">
        <w:r w:rsidRPr="000452A3">
          <w:rPr>
            <w:rStyle w:val="Hyperlink"/>
            <w:rFonts w:eastAsiaTheme="majorEastAsia"/>
            <w:noProof/>
          </w:rPr>
          <w:t>21 pav. TCP Trace, mėlyna spalva</w:t>
        </w:r>
        <w:r>
          <w:rPr>
            <w:noProof/>
            <w:webHidden/>
          </w:rPr>
          <w:tab/>
        </w:r>
        <w:r>
          <w:rPr>
            <w:noProof/>
            <w:webHidden/>
          </w:rPr>
          <w:fldChar w:fldCharType="begin"/>
        </w:r>
        <w:r>
          <w:rPr>
            <w:noProof/>
            <w:webHidden/>
          </w:rPr>
          <w:instrText xml:space="preserve"> PAGEREF _Toc103726005 \h </w:instrText>
        </w:r>
        <w:r>
          <w:rPr>
            <w:noProof/>
            <w:webHidden/>
          </w:rPr>
        </w:r>
        <w:r>
          <w:rPr>
            <w:noProof/>
            <w:webHidden/>
          </w:rPr>
          <w:fldChar w:fldCharType="separate"/>
        </w:r>
        <w:r>
          <w:rPr>
            <w:noProof/>
            <w:webHidden/>
          </w:rPr>
          <w:t>17</w:t>
        </w:r>
        <w:r>
          <w:rPr>
            <w:noProof/>
            <w:webHidden/>
          </w:rPr>
          <w:fldChar w:fldCharType="end"/>
        </w:r>
      </w:hyperlink>
    </w:p>
    <w:p w14:paraId="3EE3DEEE" w14:textId="5A6E9543"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6006" w:history="1">
        <w:r w:rsidRPr="000452A3">
          <w:rPr>
            <w:rStyle w:val="Hyperlink"/>
            <w:rFonts w:eastAsiaTheme="majorEastAsia"/>
            <w:noProof/>
          </w:rPr>
          <w:t>22 pav. TCP Trace, raudona spalva</w:t>
        </w:r>
        <w:r>
          <w:rPr>
            <w:noProof/>
            <w:webHidden/>
          </w:rPr>
          <w:tab/>
        </w:r>
        <w:r>
          <w:rPr>
            <w:noProof/>
            <w:webHidden/>
          </w:rPr>
          <w:fldChar w:fldCharType="begin"/>
        </w:r>
        <w:r>
          <w:rPr>
            <w:noProof/>
            <w:webHidden/>
          </w:rPr>
          <w:instrText xml:space="preserve"> PAGEREF _Toc103726006 \h </w:instrText>
        </w:r>
        <w:r>
          <w:rPr>
            <w:noProof/>
            <w:webHidden/>
          </w:rPr>
        </w:r>
        <w:r>
          <w:rPr>
            <w:noProof/>
            <w:webHidden/>
          </w:rPr>
          <w:fldChar w:fldCharType="separate"/>
        </w:r>
        <w:r>
          <w:rPr>
            <w:noProof/>
            <w:webHidden/>
          </w:rPr>
          <w:t>17</w:t>
        </w:r>
        <w:r>
          <w:rPr>
            <w:noProof/>
            <w:webHidden/>
          </w:rPr>
          <w:fldChar w:fldCharType="end"/>
        </w:r>
      </w:hyperlink>
    </w:p>
    <w:p w14:paraId="46EC3457" w14:textId="15FE43EB"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6007" w:history="1">
        <w:r w:rsidRPr="000452A3">
          <w:rPr>
            <w:rStyle w:val="Hyperlink"/>
            <w:rFonts w:eastAsiaTheme="majorEastAsia"/>
            <w:noProof/>
          </w:rPr>
          <w:t>23 pav. Robotas „IRB660_180_315__01“</w:t>
        </w:r>
        <w:r>
          <w:rPr>
            <w:noProof/>
            <w:webHidden/>
          </w:rPr>
          <w:tab/>
        </w:r>
        <w:r>
          <w:rPr>
            <w:noProof/>
            <w:webHidden/>
          </w:rPr>
          <w:fldChar w:fldCharType="begin"/>
        </w:r>
        <w:r>
          <w:rPr>
            <w:noProof/>
            <w:webHidden/>
          </w:rPr>
          <w:instrText xml:space="preserve"> PAGEREF _Toc103726007 \h </w:instrText>
        </w:r>
        <w:r>
          <w:rPr>
            <w:noProof/>
            <w:webHidden/>
          </w:rPr>
        </w:r>
        <w:r>
          <w:rPr>
            <w:noProof/>
            <w:webHidden/>
          </w:rPr>
          <w:fldChar w:fldCharType="separate"/>
        </w:r>
        <w:r>
          <w:rPr>
            <w:noProof/>
            <w:webHidden/>
          </w:rPr>
          <w:t>17</w:t>
        </w:r>
        <w:r>
          <w:rPr>
            <w:noProof/>
            <w:webHidden/>
          </w:rPr>
          <w:fldChar w:fldCharType="end"/>
        </w:r>
      </w:hyperlink>
    </w:p>
    <w:p w14:paraId="6EA0CC50" w14:textId="3AF5C5CE"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6008" w:history="1">
        <w:r w:rsidRPr="000452A3">
          <w:rPr>
            <w:rStyle w:val="Hyperlink"/>
            <w:rFonts w:eastAsiaTheme="majorEastAsia"/>
            <w:noProof/>
          </w:rPr>
          <w:t>24 pav. Sistemos logika</w:t>
        </w:r>
        <w:r>
          <w:rPr>
            <w:noProof/>
            <w:webHidden/>
          </w:rPr>
          <w:tab/>
        </w:r>
        <w:r>
          <w:rPr>
            <w:noProof/>
            <w:webHidden/>
          </w:rPr>
          <w:fldChar w:fldCharType="begin"/>
        </w:r>
        <w:r>
          <w:rPr>
            <w:noProof/>
            <w:webHidden/>
          </w:rPr>
          <w:instrText xml:space="preserve"> PAGEREF _Toc103726008 \h </w:instrText>
        </w:r>
        <w:r>
          <w:rPr>
            <w:noProof/>
            <w:webHidden/>
          </w:rPr>
        </w:r>
        <w:r>
          <w:rPr>
            <w:noProof/>
            <w:webHidden/>
          </w:rPr>
          <w:fldChar w:fldCharType="separate"/>
        </w:r>
        <w:r>
          <w:rPr>
            <w:noProof/>
            <w:webHidden/>
          </w:rPr>
          <w:t>18</w:t>
        </w:r>
        <w:r>
          <w:rPr>
            <w:noProof/>
            <w:webHidden/>
          </w:rPr>
          <w:fldChar w:fldCharType="end"/>
        </w:r>
      </w:hyperlink>
    </w:p>
    <w:p w14:paraId="29CB09AE" w14:textId="005A47AC" w:rsidR="00AC514D" w:rsidRDefault="00AC514D">
      <w:pPr>
        <w:pStyle w:val="TableofFigures"/>
        <w:tabs>
          <w:tab w:val="right" w:leader="dot" w:pos="9016"/>
        </w:tabs>
        <w:rPr>
          <w:rFonts w:asciiTheme="minorHAnsi" w:eastAsiaTheme="minorEastAsia" w:hAnsiTheme="minorHAnsi" w:cstheme="minorBidi"/>
          <w:noProof/>
          <w:sz w:val="22"/>
          <w:szCs w:val="22"/>
        </w:rPr>
      </w:pPr>
      <w:hyperlink w:anchor="_Toc103726009" w:history="1">
        <w:r w:rsidRPr="000452A3">
          <w:rPr>
            <w:rStyle w:val="Hyperlink"/>
            <w:rFonts w:eastAsiaTheme="majorEastAsia"/>
            <w:noProof/>
          </w:rPr>
          <w:t>25 pav. Veikianti braižymo ir paletavimo sistema</w:t>
        </w:r>
        <w:r>
          <w:rPr>
            <w:noProof/>
            <w:webHidden/>
          </w:rPr>
          <w:tab/>
        </w:r>
        <w:r>
          <w:rPr>
            <w:noProof/>
            <w:webHidden/>
          </w:rPr>
          <w:fldChar w:fldCharType="begin"/>
        </w:r>
        <w:r>
          <w:rPr>
            <w:noProof/>
            <w:webHidden/>
          </w:rPr>
          <w:instrText xml:space="preserve"> PAGEREF _Toc103726009 \h </w:instrText>
        </w:r>
        <w:r>
          <w:rPr>
            <w:noProof/>
            <w:webHidden/>
          </w:rPr>
        </w:r>
        <w:r>
          <w:rPr>
            <w:noProof/>
            <w:webHidden/>
          </w:rPr>
          <w:fldChar w:fldCharType="separate"/>
        </w:r>
        <w:r>
          <w:rPr>
            <w:noProof/>
            <w:webHidden/>
          </w:rPr>
          <w:t>19</w:t>
        </w:r>
        <w:r>
          <w:rPr>
            <w:noProof/>
            <w:webHidden/>
          </w:rPr>
          <w:fldChar w:fldCharType="end"/>
        </w:r>
      </w:hyperlink>
    </w:p>
    <w:p w14:paraId="61189156" w14:textId="25172FA7" w:rsidR="00383106" w:rsidRPr="00383106" w:rsidRDefault="00AC514D" w:rsidP="00383106">
      <w:pPr>
        <w:pBdr>
          <w:top w:val="nil"/>
          <w:left w:val="nil"/>
          <w:bottom w:val="nil"/>
          <w:right w:val="nil"/>
          <w:between w:val="nil"/>
        </w:pBdr>
        <w:tabs>
          <w:tab w:val="right" w:pos="9016"/>
        </w:tabs>
        <w:rPr>
          <w:rFonts w:ascii="Calibri" w:eastAsia="Calibri" w:hAnsi="Calibri" w:cs="Calibri"/>
          <w:color w:val="000000"/>
          <w:sz w:val="22"/>
          <w:szCs w:val="22"/>
        </w:rPr>
      </w:pPr>
      <w:r>
        <w:rPr>
          <w:rFonts w:ascii="Calibri" w:eastAsia="Calibri" w:hAnsi="Calibri" w:cs="Calibri"/>
          <w:color w:val="000000"/>
          <w:sz w:val="22"/>
          <w:szCs w:val="22"/>
        </w:rPr>
        <w:fldChar w:fldCharType="end"/>
      </w:r>
    </w:p>
    <w:p w14:paraId="45BCB2EA" w14:textId="66945ABB" w:rsidR="00E267A3" w:rsidRDefault="00E267A3">
      <w:pPr>
        <w:spacing w:after="160" w:line="259" w:lineRule="auto"/>
        <w:jc w:val="left"/>
        <w:rPr>
          <w:b/>
          <w:bCs/>
        </w:rPr>
      </w:pPr>
      <w:r>
        <w:rPr>
          <w:b/>
          <w:bCs/>
        </w:rPr>
        <w:t>Įvadas</w:t>
      </w:r>
    </w:p>
    <w:p w14:paraId="64699ECF" w14:textId="60D32155" w:rsidR="00E267A3" w:rsidRPr="00E267A3" w:rsidRDefault="00E267A3" w:rsidP="0003170A">
      <w:pPr>
        <w:spacing w:after="160"/>
      </w:pPr>
      <w:r>
        <w:tab/>
      </w:r>
      <w:r w:rsidR="00D421CA">
        <w:t xml:space="preserve">Robotizuotos sistemos pramonėje naudojamos įvairiems uždaviniams įgyvendinti. Kad pagreitinti proceso </w:t>
      </w:r>
      <w:r w:rsidR="007104E3">
        <w:t>vykdymą ir sumažinti kaštus, vienoje sistemoje gali būti naudojami keli robotai. Parinkti robotai turi veikti sklandžiai vienas su kitu</w:t>
      </w:r>
      <w:r w:rsidR="005470C4">
        <w:t xml:space="preserve"> ir kitais sistemoje esančiais objektais. Taip pat, jų</w:t>
      </w:r>
      <w:r w:rsidR="007104E3">
        <w:t xml:space="preserve"> neveikimo laikas turi būti kuo mažesnis, tai </w:t>
      </w:r>
      <w:r w:rsidR="005470C4">
        <w:t>reiškia,</w:t>
      </w:r>
      <w:r w:rsidR="007104E3">
        <w:t xml:space="preserve"> sistema turi būti optimizuojama</w:t>
      </w:r>
      <w:r w:rsidR="00747844">
        <w:t xml:space="preserve"> ir veikti efektyviai</w:t>
      </w:r>
      <w:r w:rsidR="007104E3">
        <w:t xml:space="preserve">. Šio </w:t>
      </w:r>
      <w:r w:rsidR="005470C4">
        <w:t>projekto eigoje</w:t>
      </w:r>
      <w:r w:rsidR="00747844">
        <w:t xml:space="preserve"> bus kuriama ir optimizuojama paletavimo ir braižymo sistema, kurioje</w:t>
      </w:r>
      <w:r w:rsidR="005470C4">
        <w:t xml:space="preserve"> </w:t>
      </w:r>
      <w:r w:rsidR="00747844">
        <w:t>bus panaudoti</w:t>
      </w:r>
      <w:r w:rsidR="005470C4">
        <w:t xml:space="preserve"> tr</w:t>
      </w:r>
      <w:r w:rsidR="00747844">
        <w:t>y</w:t>
      </w:r>
      <w:r w:rsidR="005470C4">
        <w:t>s robot</w:t>
      </w:r>
      <w:r w:rsidR="00747844">
        <w:t>ai</w:t>
      </w:r>
      <w:r w:rsidR="005470C4">
        <w:t>: vien</w:t>
      </w:r>
      <w:r w:rsidR="00747844">
        <w:t>as</w:t>
      </w:r>
      <w:r w:rsidR="005470C4">
        <w:t xml:space="preserve"> skirt</w:t>
      </w:r>
      <w:r w:rsidR="00747844">
        <w:t>as</w:t>
      </w:r>
      <w:r w:rsidR="005470C4">
        <w:t xml:space="preserve"> dėžių paletavimui ir du braižymui ant šių dėžių.</w:t>
      </w:r>
    </w:p>
    <w:p w14:paraId="58A2A7F9" w14:textId="77777777" w:rsidR="00156E66" w:rsidRDefault="00DE606D">
      <w:pPr>
        <w:pStyle w:val="Heading1"/>
      </w:pPr>
      <w:bookmarkStart w:id="0" w:name="_Toc103726152"/>
      <w:r>
        <w:t>Darbo tikslas</w:t>
      </w:r>
      <w:bookmarkEnd w:id="0"/>
    </w:p>
    <w:p w14:paraId="7312D944" w14:textId="4EC54EC5" w:rsidR="00156E66" w:rsidRPr="00D02A91" w:rsidRDefault="002207DC" w:rsidP="002207DC">
      <w:pPr>
        <w:ind w:firstLine="720"/>
      </w:pPr>
      <w:r>
        <w:t>Naudojantis programine įranga „ABB Robot</w:t>
      </w:r>
      <w:r w:rsidR="00B16B4C">
        <w:t xml:space="preserve">Studio“ sumodeliuoti robotizuotą braižymo ir piešimo sistemą. Šioje sistemoje skirtingo aukščio dėžės </w:t>
      </w:r>
      <w:r w:rsidR="00D02A91">
        <w:t>paletavimo roboto pagalba</w:t>
      </w:r>
      <w:r w:rsidR="00E267A3">
        <w:t xml:space="preserve"> turi</w:t>
      </w:r>
      <w:r w:rsidR="00D02A91">
        <w:t xml:space="preserve"> </w:t>
      </w:r>
      <w:r w:rsidR="00B16B4C">
        <w:t>būt</w:t>
      </w:r>
      <w:r w:rsidR="00E267A3">
        <w:t>i</w:t>
      </w:r>
      <w:r w:rsidR="00D02A91">
        <w:t xml:space="preserve"> </w:t>
      </w:r>
      <w:r w:rsidR="00B16B4C">
        <w:t>perkeliamos ant pozicionierių, atskiri robotai ant jų nubraiž</w:t>
      </w:r>
      <w:r w:rsidR="00E267A3">
        <w:t>o</w:t>
      </w:r>
      <w:r w:rsidR="00B16B4C">
        <w:t xml:space="preserve"> </w:t>
      </w:r>
      <w:r w:rsidR="00D02A91">
        <w:rPr>
          <w:lang w:val="en-US"/>
        </w:rPr>
        <w:t>2 tip</w:t>
      </w:r>
      <w:r w:rsidR="00D02A91">
        <w:t xml:space="preserve">ų brėžinius priklausomai nuo dėžės aukščio. Paletavimo robotas tas pačias dėžes </w:t>
      </w:r>
      <w:r w:rsidR="00E267A3">
        <w:t>turi sukrauti</w:t>
      </w:r>
      <w:r w:rsidR="00D02A91">
        <w:t xml:space="preserve"> ant atitinkamų palečių.</w:t>
      </w:r>
    </w:p>
    <w:p w14:paraId="0B5F0DD4" w14:textId="77777777" w:rsidR="00156E66" w:rsidRDefault="00DE606D">
      <w:pPr>
        <w:pStyle w:val="Heading1"/>
      </w:pPr>
      <w:bookmarkStart w:id="1" w:name="_Toc103726153"/>
      <w:r>
        <w:t>Uždaviniai</w:t>
      </w:r>
      <w:bookmarkEnd w:id="1"/>
    </w:p>
    <w:p w14:paraId="58A240B3" w14:textId="77777777" w:rsidR="00156E66" w:rsidRDefault="00156E66"/>
    <w:p w14:paraId="63990631" w14:textId="5D2E0E6D" w:rsidR="00156E66" w:rsidRPr="006F5E0D" w:rsidRDefault="00104737">
      <w:pPr>
        <w:numPr>
          <w:ilvl w:val="0"/>
          <w:numId w:val="1"/>
        </w:numPr>
        <w:pBdr>
          <w:top w:val="nil"/>
          <w:left w:val="nil"/>
          <w:bottom w:val="nil"/>
          <w:right w:val="nil"/>
          <w:between w:val="nil"/>
        </w:pBdr>
      </w:pPr>
      <w:r>
        <w:rPr>
          <w:color w:val="000000"/>
        </w:rPr>
        <w:t>Paruošti konvėjerį, kuris gabentų dviejų skirtingų aukščių dėžės iki paskirtos vietos</w:t>
      </w:r>
      <w:r w:rsidR="00DE606D">
        <w:rPr>
          <w:color w:val="000000"/>
        </w:rPr>
        <w:t xml:space="preserve">. </w:t>
      </w:r>
      <w:r>
        <w:rPr>
          <w:color w:val="000000"/>
        </w:rPr>
        <w:t>Dėžių eiliškumas būtų sukuriamas atsitiktine tvarka. Jų matmentys:</w:t>
      </w:r>
      <w:r w:rsidR="00322CE3">
        <w:rPr>
          <w:color w:val="000000"/>
        </w:rPr>
        <w:t xml:space="preserve"> (</w:t>
      </w:r>
      <w:r>
        <w:rPr>
          <w:color w:val="000000"/>
        </w:rPr>
        <w:t xml:space="preserve">Ilgis: 500mm; </w:t>
      </w:r>
      <w:r w:rsidR="00322CE3">
        <w:rPr>
          <w:color w:val="000000"/>
        </w:rPr>
        <w:t xml:space="preserve">Plotis: 300mm; Aukštis: </w:t>
      </w:r>
      <w:r w:rsidR="00322CE3">
        <w:rPr>
          <w:color w:val="000000"/>
          <w:lang w:val="en-US"/>
        </w:rPr>
        <w:t xml:space="preserve">200mm </w:t>
      </w:r>
      <w:proofErr w:type="spellStart"/>
      <w:r w:rsidR="00E267A3">
        <w:rPr>
          <w:color w:val="000000"/>
          <w:lang w:val="en-US"/>
        </w:rPr>
        <w:t>arba</w:t>
      </w:r>
      <w:proofErr w:type="spellEnd"/>
      <w:r w:rsidR="00322CE3">
        <w:rPr>
          <w:color w:val="000000"/>
          <w:lang w:val="en-US"/>
        </w:rPr>
        <w:t xml:space="preserve"> 250mm).</w:t>
      </w:r>
    </w:p>
    <w:p w14:paraId="0BB23773" w14:textId="77777777" w:rsidR="006F5E0D" w:rsidRPr="00A5123D" w:rsidRDefault="006F5E0D" w:rsidP="006F5E0D">
      <w:pPr>
        <w:pBdr>
          <w:top w:val="nil"/>
          <w:left w:val="nil"/>
          <w:bottom w:val="nil"/>
          <w:right w:val="nil"/>
          <w:between w:val="nil"/>
        </w:pBdr>
        <w:ind w:left="720"/>
      </w:pPr>
    </w:p>
    <w:p w14:paraId="008F669D" w14:textId="4F05ECCD" w:rsidR="00156E66" w:rsidRPr="006F5E0D" w:rsidRDefault="00757FA8" w:rsidP="006F5E0D">
      <w:pPr>
        <w:numPr>
          <w:ilvl w:val="0"/>
          <w:numId w:val="1"/>
        </w:numPr>
        <w:pBdr>
          <w:top w:val="nil"/>
          <w:left w:val="nil"/>
          <w:bottom w:val="nil"/>
          <w:right w:val="nil"/>
          <w:between w:val="nil"/>
        </w:pBdr>
      </w:pPr>
      <w:r>
        <w:rPr>
          <w:color w:val="000000"/>
        </w:rPr>
        <w:t>Reikia sukonfigūruoti</w:t>
      </w:r>
      <w:r w:rsidR="00322CE3">
        <w:rPr>
          <w:color w:val="000000"/>
        </w:rPr>
        <w:t xml:space="preserve"> išmanų</w:t>
      </w:r>
      <w:r>
        <w:rPr>
          <w:color w:val="000000"/>
        </w:rPr>
        <w:t xml:space="preserve"> griebtuvą, kuris </w:t>
      </w:r>
      <w:r w:rsidR="00104737">
        <w:rPr>
          <w:color w:val="000000"/>
        </w:rPr>
        <w:t>gavęs signalą prikabintų dėžę ir galėtų padėti ją į vietą.</w:t>
      </w:r>
      <w:r w:rsidR="00322CE3">
        <w:rPr>
          <w:color w:val="000000"/>
        </w:rPr>
        <w:t xml:space="preserve"> Taip pat gavęs sign</w:t>
      </w:r>
      <w:r w:rsidR="006F5E0D">
        <w:rPr>
          <w:color w:val="000000"/>
        </w:rPr>
        <w:t>alą galėtų sugrupuoti dėžes padedamas ant paletės, kad vėliau būtų galima jas ištrinti.</w:t>
      </w:r>
    </w:p>
    <w:p w14:paraId="315A4CE4" w14:textId="77777777" w:rsidR="006F5E0D" w:rsidRPr="006F5E0D" w:rsidRDefault="006F5E0D" w:rsidP="006F5E0D">
      <w:pPr>
        <w:pBdr>
          <w:top w:val="nil"/>
          <w:left w:val="nil"/>
          <w:bottom w:val="nil"/>
          <w:right w:val="nil"/>
          <w:between w:val="nil"/>
        </w:pBdr>
        <w:ind w:left="720"/>
      </w:pPr>
    </w:p>
    <w:p w14:paraId="18603C3A" w14:textId="485ADCD2" w:rsidR="00156E66" w:rsidRPr="005835FC" w:rsidRDefault="006F5E0D">
      <w:pPr>
        <w:numPr>
          <w:ilvl w:val="0"/>
          <w:numId w:val="1"/>
        </w:numPr>
        <w:pBdr>
          <w:top w:val="nil"/>
          <w:left w:val="nil"/>
          <w:bottom w:val="nil"/>
          <w:right w:val="nil"/>
          <w:between w:val="nil"/>
        </w:pBdr>
      </w:pPr>
      <w:r>
        <w:rPr>
          <w:color w:val="000000"/>
        </w:rPr>
        <w:t>Reikia paruošti robotą, kuris galėtų atlikti dėžių paletavimą.</w:t>
      </w:r>
      <w:r w:rsidR="00DE606D">
        <w:rPr>
          <w:color w:val="000000"/>
        </w:rPr>
        <w:t xml:space="preserve"> Robotas turi sulaukti </w:t>
      </w:r>
      <w:r w:rsidR="00DE606D">
        <w:t>dėžės</w:t>
      </w:r>
      <w:r w:rsidR="00DE606D">
        <w:rPr>
          <w:color w:val="000000"/>
        </w:rPr>
        <w:t xml:space="preserve"> ir ją perkelti ant laisvo </w:t>
      </w:r>
      <w:r w:rsidR="00DE606D">
        <w:t>pozicionieriaus</w:t>
      </w:r>
      <w:r w:rsidR="00DE606D">
        <w:rPr>
          <w:color w:val="000000"/>
        </w:rPr>
        <w:t>. Po atliktų braižymo ir pozicionavimo veiksmų</w:t>
      </w:r>
      <w:r>
        <w:rPr>
          <w:color w:val="000000"/>
        </w:rPr>
        <w:t xml:space="preserve"> </w:t>
      </w:r>
      <w:r w:rsidR="00DE606D">
        <w:rPr>
          <w:color w:val="000000"/>
        </w:rPr>
        <w:t>robotas turi perkelti ją ant atitinkamos paletės</w:t>
      </w:r>
      <w:r>
        <w:rPr>
          <w:color w:val="000000"/>
        </w:rPr>
        <w:t>, priklausomai nuo dėžės aukščio</w:t>
      </w:r>
      <w:r w:rsidR="00DE606D">
        <w:rPr>
          <w:color w:val="000000"/>
        </w:rPr>
        <w:t xml:space="preserve">. </w:t>
      </w:r>
    </w:p>
    <w:p w14:paraId="2A9FDFD0" w14:textId="77777777" w:rsidR="005835FC" w:rsidRDefault="005835FC" w:rsidP="005835FC">
      <w:pPr>
        <w:pStyle w:val="ListParagraph"/>
      </w:pPr>
    </w:p>
    <w:p w14:paraId="3EF33079" w14:textId="2DDA2A3A" w:rsidR="00156E66" w:rsidRPr="006F5E0D" w:rsidRDefault="005835FC" w:rsidP="006F5E0D">
      <w:pPr>
        <w:numPr>
          <w:ilvl w:val="0"/>
          <w:numId w:val="1"/>
        </w:numPr>
        <w:pBdr>
          <w:top w:val="nil"/>
          <w:left w:val="nil"/>
          <w:bottom w:val="nil"/>
          <w:right w:val="nil"/>
          <w:between w:val="nil"/>
        </w:pBdr>
      </w:pPr>
      <w:r>
        <w:t>Palečių konvejerių konfigūravimas. Naudojami du palečių konvejeriai, kurie gavę signalą atsiunčia naują paletę į nustatytą vietą. Vien</w:t>
      </w:r>
      <w:r w:rsidR="00D02A91">
        <w:t>o konvejerio</w:t>
      </w:r>
      <w:r>
        <w:t xml:space="preserve"> paletė</w:t>
      </w:r>
      <w:r w:rsidR="00D02A91">
        <w:t>s</w:t>
      </w:r>
      <w:r>
        <w:t xml:space="preserve"> skirt</w:t>
      </w:r>
      <w:r w:rsidR="00D02A91">
        <w:t>os</w:t>
      </w:r>
      <w:r>
        <w:t xml:space="preserve"> </w:t>
      </w:r>
      <w:r w:rsidR="00C85096">
        <w:rPr>
          <w:lang w:val="en-US"/>
        </w:rPr>
        <w:t>200mm</w:t>
      </w:r>
      <w:r w:rsidR="00345969">
        <w:rPr>
          <w:lang w:val="en-US"/>
        </w:rPr>
        <w:t xml:space="preserve"> </w:t>
      </w:r>
      <w:proofErr w:type="spellStart"/>
      <w:r w:rsidR="00345969">
        <w:rPr>
          <w:lang w:val="en-US"/>
        </w:rPr>
        <w:t>aukščio</w:t>
      </w:r>
      <w:proofErr w:type="spellEnd"/>
      <w:r w:rsidR="00C85096">
        <w:t xml:space="preserve"> dėžėms sukrauti, kit</w:t>
      </w:r>
      <w:r w:rsidR="00D02A91">
        <w:t>o</w:t>
      </w:r>
      <w:r w:rsidR="00C85096">
        <w:t xml:space="preserve"> 250mm</w:t>
      </w:r>
      <w:r w:rsidR="00345969">
        <w:t xml:space="preserve"> aukščio</w:t>
      </w:r>
      <w:r w:rsidR="00C85096">
        <w:t xml:space="preserve"> dėžėms.</w:t>
      </w:r>
    </w:p>
    <w:p w14:paraId="5583D917" w14:textId="77777777" w:rsidR="00156E66" w:rsidRDefault="00156E66">
      <w:pPr>
        <w:pBdr>
          <w:top w:val="nil"/>
          <w:left w:val="nil"/>
          <w:bottom w:val="nil"/>
          <w:right w:val="nil"/>
          <w:between w:val="nil"/>
        </w:pBdr>
        <w:ind w:left="720"/>
        <w:rPr>
          <w:color w:val="000000"/>
        </w:rPr>
      </w:pPr>
    </w:p>
    <w:p w14:paraId="3E2C2C49" w14:textId="325A11C9" w:rsidR="00156E66" w:rsidRDefault="00345969">
      <w:pPr>
        <w:numPr>
          <w:ilvl w:val="0"/>
          <w:numId w:val="1"/>
        </w:numPr>
        <w:pBdr>
          <w:top w:val="nil"/>
          <w:left w:val="nil"/>
          <w:bottom w:val="nil"/>
          <w:right w:val="nil"/>
          <w:between w:val="nil"/>
        </w:pBdr>
      </w:pPr>
      <w:r>
        <w:rPr>
          <w:color w:val="000000"/>
        </w:rPr>
        <w:t>Paruošiami pozicionieriai</w:t>
      </w:r>
      <w:r w:rsidR="000114CF">
        <w:rPr>
          <w:color w:val="000000"/>
        </w:rPr>
        <w:t xml:space="preserve">, kurie bus skirti dėžės pozicionavimui. </w:t>
      </w:r>
      <w:r w:rsidR="00DE606D">
        <w:rPr>
          <w:color w:val="000000"/>
        </w:rPr>
        <w:t>Perkėlus dėžę ant pozicionieriaus, dėžė yra prie jo prikabinama</w:t>
      </w:r>
      <w:r w:rsidR="005835FC">
        <w:rPr>
          <w:color w:val="000000"/>
        </w:rPr>
        <w:t>, ir turi būti pasukama taip, kad robotas galėtų laisvai ant jos piešti</w:t>
      </w:r>
      <w:r w:rsidR="00DE606D">
        <w:rPr>
          <w:color w:val="000000"/>
        </w:rPr>
        <w:t>. Po pirmojo brėžimo dėž</w:t>
      </w:r>
      <w:r w:rsidR="000114CF">
        <w:rPr>
          <w:color w:val="000000"/>
        </w:rPr>
        <w:t xml:space="preserve">ė apsukama </w:t>
      </w:r>
      <w:r w:rsidR="00DE606D">
        <w:rPr>
          <w:color w:val="000000"/>
        </w:rPr>
        <w:t>180 laipsniu kampu ir dar kartą brėž</w:t>
      </w:r>
      <w:r w:rsidR="000114CF">
        <w:rPr>
          <w:color w:val="000000"/>
        </w:rPr>
        <w:t xml:space="preserve">iamas tas pats </w:t>
      </w:r>
      <w:r w:rsidR="00DE606D">
        <w:t>brėžin</w:t>
      </w:r>
      <w:r w:rsidR="000114CF">
        <w:t>ys</w:t>
      </w:r>
      <w:r w:rsidR="00DE606D">
        <w:rPr>
          <w:color w:val="000000"/>
        </w:rPr>
        <w:t xml:space="preserve">. </w:t>
      </w:r>
      <w:r w:rsidR="000114CF">
        <w:t>Po antrojo braižymo,</w:t>
      </w:r>
      <w:r w:rsidR="00DE606D">
        <w:rPr>
          <w:color w:val="000000"/>
        </w:rPr>
        <w:t xml:space="preserve"> </w:t>
      </w:r>
      <w:r w:rsidR="000114CF">
        <w:rPr>
          <w:color w:val="000000"/>
        </w:rPr>
        <w:t>dėžė atsukama atgal ir atkabinama nuo pozicionieriaus</w:t>
      </w:r>
    </w:p>
    <w:p w14:paraId="3FABB9B2" w14:textId="77777777" w:rsidR="00156E66" w:rsidRDefault="00156E66">
      <w:pPr>
        <w:pBdr>
          <w:top w:val="nil"/>
          <w:left w:val="nil"/>
          <w:bottom w:val="nil"/>
          <w:right w:val="nil"/>
          <w:between w:val="nil"/>
        </w:pBdr>
        <w:ind w:left="720"/>
        <w:rPr>
          <w:color w:val="000000"/>
        </w:rPr>
      </w:pPr>
    </w:p>
    <w:p w14:paraId="2DDE5173" w14:textId="4CCB8E09" w:rsidR="006F5E0D" w:rsidRPr="000114CF" w:rsidRDefault="000114CF" w:rsidP="006F5E0D">
      <w:pPr>
        <w:numPr>
          <w:ilvl w:val="0"/>
          <w:numId w:val="1"/>
        </w:numPr>
        <w:pBdr>
          <w:top w:val="nil"/>
          <w:left w:val="nil"/>
          <w:bottom w:val="nil"/>
          <w:right w:val="nil"/>
          <w:between w:val="nil"/>
        </w:pBdr>
      </w:pPr>
      <w:r w:rsidRPr="000114CF">
        <w:rPr>
          <w:color w:val="000000"/>
        </w:rPr>
        <w:lastRenderedPageBreak/>
        <w:t xml:space="preserve">Paruošiami braižymo robotai, kurie gavę atitinkamą signalą, pradėtų </w:t>
      </w:r>
      <w:r>
        <w:rPr>
          <w:color w:val="000000"/>
        </w:rPr>
        <w:t>braižymo procesą. Ant aukštesnės dėžės braižomas vienas brėžinys, ant žemesnės kitas.</w:t>
      </w:r>
    </w:p>
    <w:p w14:paraId="3814D15A" w14:textId="77777777" w:rsidR="000114CF" w:rsidRDefault="000114CF" w:rsidP="000114CF">
      <w:pPr>
        <w:pBdr>
          <w:top w:val="nil"/>
          <w:left w:val="nil"/>
          <w:bottom w:val="nil"/>
          <w:right w:val="nil"/>
          <w:between w:val="nil"/>
        </w:pBdr>
        <w:ind w:left="720"/>
      </w:pPr>
    </w:p>
    <w:p w14:paraId="44E772CE" w14:textId="6FC0B851" w:rsidR="006F5E0D" w:rsidRDefault="00234768" w:rsidP="006F5E0D">
      <w:pPr>
        <w:numPr>
          <w:ilvl w:val="0"/>
          <w:numId w:val="1"/>
        </w:numPr>
        <w:pBdr>
          <w:top w:val="nil"/>
          <w:left w:val="nil"/>
          <w:bottom w:val="nil"/>
          <w:right w:val="nil"/>
          <w:between w:val="nil"/>
        </w:pBdr>
      </w:pPr>
      <w:r>
        <w:rPr>
          <w:color w:val="000000"/>
        </w:rPr>
        <w:t>Sukraunamos dėžės ant palečių.</w:t>
      </w:r>
      <w:r w:rsidR="006F5E0D">
        <w:rPr>
          <w:color w:val="000000"/>
        </w:rPr>
        <w:t xml:space="preserve"> Dėžės yra dėliojamos taip, kad būtų būtų sutalpinama kuo daugiau dėžių viename sluoksnyje, mūsų atveju </w:t>
      </w:r>
      <w:r w:rsidR="006F5E0D">
        <w:rPr>
          <w:color w:val="000000"/>
          <w:lang w:val="en-US"/>
        </w:rPr>
        <w:t>6 d</w:t>
      </w:r>
      <w:r w:rsidR="006F5E0D">
        <w:rPr>
          <w:color w:val="000000"/>
        </w:rPr>
        <w:t xml:space="preserve">ėžės. Pasiekus tam tikrą sluoksnių skaičių (200mm paletei – </w:t>
      </w:r>
      <w:r w:rsidR="006F5E0D">
        <w:rPr>
          <w:color w:val="000000"/>
          <w:lang w:val="en-US"/>
        </w:rPr>
        <w:t>5</w:t>
      </w:r>
      <w:r w:rsidR="006F5E0D">
        <w:rPr>
          <w:color w:val="000000"/>
        </w:rPr>
        <w:t xml:space="preserve"> sluoksniai, 250mm paletei – 4 sluoksniai), dėžės ir paletė yra ištrinamos, atsiunčiama nauja paletė ir dėliojama iš naujo.</w:t>
      </w:r>
    </w:p>
    <w:p w14:paraId="71B21672" w14:textId="77777777" w:rsidR="00156E66" w:rsidRDefault="00156E66">
      <w:pPr>
        <w:pBdr>
          <w:top w:val="nil"/>
          <w:left w:val="nil"/>
          <w:bottom w:val="nil"/>
          <w:right w:val="nil"/>
          <w:between w:val="nil"/>
        </w:pBdr>
        <w:ind w:left="720"/>
        <w:rPr>
          <w:color w:val="000000"/>
        </w:rPr>
      </w:pPr>
    </w:p>
    <w:p w14:paraId="10281E14" w14:textId="644CAEB7" w:rsidR="00FB78AC" w:rsidRDefault="00747844" w:rsidP="0003170A">
      <w:pPr>
        <w:pStyle w:val="Heading1"/>
      </w:pPr>
      <w:bookmarkStart w:id="2" w:name="_Toc103726154"/>
      <w:r>
        <w:t>Sistemos procesų algoritmai</w:t>
      </w:r>
      <w:bookmarkEnd w:id="2"/>
    </w:p>
    <w:p w14:paraId="6E168F26" w14:textId="77777777" w:rsidR="00FB78AC" w:rsidRDefault="00FB78AC" w:rsidP="00FB78AC"/>
    <w:p w14:paraId="727E933F" w14:textId="31AB6AF0" w:rsidR="00FB78AC" w:rsidRDefault="00FB78AC" w:rsidP="00FB78AC">
      <w:r>
        <w:t>Paletavimo roboto bendras algoritmas:</w:t>
      </w:r>
    </w:p>
    <w:p w14:paraId="1E4D8208" w14:textId="1E822F12" w:rsidR="00A16A9F" w:rsidRDefault="00A16A9F" w:rsidP="00FB78AC">
      <w:pPr>
        <w:ind w:left="-540"/>
      </w:pPr>
    </w:p>
    <w:p w14:paraId="5BD64B40" w14:textId="7F86CDD8" w:rsidR="00A16A9F" w:rsidRDefault="00A16A9F" w:rsidP="00EA54CE">
      <w:pPr>
        <w:ind w:firstLine="540"/>
      </w:pPr>
      <w:r>
        <w:t>Paletavimo robotas laukia užfiksuotoje padėtyje ir tikrina, kada galės daryti vieną iš užduočių. Visų pirma, jis tikrina ar yra nauja dėžė atkeliavusi ant konvejerio. Konvejeris duoda signalą, kokia tai dėžė - ar tai aukštesnė</w:t>
      </w:r>
      <w:r w:rsidR="00461F7E">
        <w:t xml:space="preserve"> (</w:t>
      </w:r>
      <w:r w:rsidR="00461F7E">
        <w:rPr>
          <w:lang w:val="en-US"/>
        </w:rPr>
        <w:t>250mm)</w:t>
      </w:r>
      <w:r>
        <w:t xml:space="preserve">, ar </w:t>
      </w:r>
      <w:r w:rsidR="00461F7E">
        <w:t>žemesnė (200mm). Tada robotas tikrina ar bent vienas iš paletavimo robotų yra pasiruošęs naujam braižymo uždaviniui. Jeigu bent vienas iš dviejų robotų laisvas, dėžė perkaliama ant atitinkamo pozicionieriaus ir nustatomas signalas šiam robotui pradėti braižymo procesą. Jeigu abu braižymui skirti pozicionieriai užimti, robotas laukia, kol vienas iš jų baigs braižymo darbą. Vidinėje atmintyje jis turi išsisau</w:t>
      </w:r>
      <w:r w:rsidR="00B42004">
        <w:t>gojęs, ant kokio aukščio dėžės, padėtos ant pozicionieriaus, buvo braižomas brėžinys. Sulaukus, kol vienas iš braižymo robotų atsiųs signalą, jog braižymo darbas baigtas, paletavimo robotas paima šią dėžę ir gabena iki palečių, tada</w:t>
      </w:r>
      <w:r w:rsidR="004C3BFC">
        <w:t xml:space="preserve"> sugrupuoja ir</w:t>
      </w:r>
      <w:r w:rsidR="00B42004">
        <w:t xml:space="preserve"> sukrauna jas (</w:t>
      </w:r>
      <w:r w:rsidR="00B42004">
        <w:rPr>
          <w:lang w:val="en-US"/>
        </w:rPr>
        <w:t xml:space="preserve">250mm </w:t>
      </w:r>
      <w:r w:rsidR="00B42004">
        <w:t xml:space="preserve">į vieną krūvą ir </w:t>
      </w:r>
      <w:r w:rsidR="00B42004">
        <w:rPr>
          <w:lang w:val="en-US"/>
        </w:rPr>
        <w:t xml:space="preserve">200mm </w:t>
      </w:r>
      <w:r w:rsidR="00B42004">
        <w:t xml:space="preserve">į kitą krūvą) pagal </w:t>
      </w:r>
      <w:r w:rsidR="00EA54CE">
        <w:t>sluoksnio krovimo</w:t>
      </w:r>
      <w:r w:rsidR="00B42004">
        <w:t xml:space="preserve"> algoritmą.</w:t>
      </w:r>
    </w:p>
    <w:p w14:paraId="308FF216" w14:textId="417EC74E" w:rsidR="00B42004" w:rsidRDefault="00B42004" w:rsidP="00FB78AC">
      <w:pPr>
        <w:ind w:left="-540"/>
      </w:pPr>
    </w:p>
    <w:p w14:paraId="7C952298" w14:textId="77777777" w:rsidR="00A558EC" w:rsidRDefault="00A558EC" w:rsidP="00A558EC">
      <w:pPr>
        <w:keepNext/>
        <w:ind w:left="-540"/>
      </w:pPr>
      <w:r>
        <w:rPr>
          <w:noProof/>
        </w:rPr>
        <w:lastRenderedPageBreak/>
        <w:drawing>
          <wp:inline distT="0" distB="0" distL="0" distR="0" wp14:anchorId="0B2942B6" wp14:editId="31724BE7">
            <wp:extent cx="6615581" cy="40285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3542" cy="4033384"/>
                    </a:xfrm>
                    <a:prstGeom prst="rect">
                      <a:avLst/>
                    </a:prstGeom>
                    <a:noFill/>
                    <a:ln>
                      <a:noFill/>
                    </a:ln>
                  </pic:spPr>
                </pic:pic>
              </a:graphicData>
            </a:graphic>
          </wp:inline>
        </w:drawing>
      </w:r>
    </w:p>
    <w:p w14:paraId="2BCFC7B5" w14:textId="33CB95ED" w:rsidR="004C3BFC" w:rsidRDefault="00C06B64" w:rsidP="00A558EC">
      <w:pPr>
        <w:pStyle w:val="Caption"/>
        <w:jc w:val="center"/>
      </w:pPr>
      <w:r>
        <w:fldChar w:fldCharType="begin"/>
      </w:r>
      <w:r>
        <w:instrText xml:space="preserve"> SEQ Figure \* ARABIC </w:instrText>
      </w:r>
      <w:r>
        <w:fldChar w:fldCharType="separate"/>
      </w:r>
      <w:bookmarkStart w:id="3" w:name="_Toc103725983"/>
      <w:r w:rsidR="00F32FB2">
        <w:rPr>
          <w:noProof/>
        </w:rPr>
        <w:t>1</w:t>
      </w:r>
      <w:r>
        <w:rPr>
          <w:noProof/>
        </w:rPr>
        <w:fldChar w:fldCharType="end"/>
      </w:r>
      <w:r w:rsidR="00A558EC">
        <w:t xml:space="preserve"> pav. Bendrojo paletavimo roboto algoritmo blokinė schema</w:t>
      </w:r>
      <w:bookmarkEnd w:id="3"/>
    </w:p>
    <w:p w14:paraId="31F4D799" w14:textId="1B7131AE" w:rsidR="00112345" w:rsidRDefault="00112345" w:rsidP="00112345">
      <w:r w:rsidRPr="00112345">
        <w:rPr>
          <w:noProof/>
        </w:rPr>
        <w:drawing>
          <wp:inline distT="0" distB="0" distL="0" distR="0" wp14:anchorId="0E85E8C2" wp14:editId="3E6A2719">
            <wp:extent cx="5731510" cy="22421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42185"/>
                    </a:xfrm>
                    <a:prstGeom prst="rect">
                      <a:avLst/>
                    </a:prstGeom>
                  </pic:spPr>
                </pic:pic>
              </a:graphicData>
            </a:graphic>
          </wp:inline>
        </w:drawing>
      </w:r>
    </w:p>
    <w:p w14:paraId="6DEAF5D2" w14:textId="77777777" w:rsidR="00112345" w:rsidRDefault="00112345" w:rsidP="00112345">
      <w:pPr>
        <w:keepNext/>
      </w:pPr>
      <w:r w:rsidRPr="00112345">
        <w:rPr>
          <w:noProof/>
        </w:rPr>
        <w:drawing>
          <wp:inline distT="0" distB="0" distL="0" distR="0" wp14:anchorId="42114105" wp14:editId="136EAE15">
            <wp:extent cx="5731510" cy="1422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2240"/>
                    </a:xfrm>
                    <a:prstGeom prst="rect">
                      <a:avLst/>
                    </a:prstGeom>
                  </pic:spPr>
                </pic:pic>
              </a:graphicData>
            </a:graphic>
          </wp:inline>
        </w:drawing>
      </w:r>
    </w:p>
    <w:p w14:paraId="608B9FD3" w14:textId="7C08E063" w:rsidR="00112345" w:rsidRDefault="00C06B64" w:rsidP="00112345">
      <w:pPr>
        <w:pStyle w:val="Caption"/>
        <w:jc w:val="center"/>
      </w:pPr>
      <w:r>
        <w:fldChar w:fldCharType="begin"/>
      </w:r>
      <w:r>
        <w:instrText xml:space="preserve"> SEQ Figure \* ARABIC </w:instrText>
      </w:r>
      <w:r>
        <w:fldChar w:fldCharType="separate"/>
      </w:r>
      <w:bookmarkStart w:id="4" w:name="_Toc103725984"/>
      <w:r w:rsidR="00F32FB2">
        <w:rPr>
          <w:noProof/>
        </w:rPr>
        <w:t>2</w:t>
      </w:r>
      <w:r>
        <w:rPr>
          <w:noProof/>
        </w:rPr>
        <w:fldChar w:fldCharType="end"/>
      </w:r>
      <w:r w:rsidR="00112345">
        <w:t xml:space="preserve"> pav. Paletavimo roboto RAPID kodo</w:t>
      </w:r>
      <w:r w:rsidR="005C20DD">
        <w:t xml:space="preserve"> logikos</w:t>
      </w:r>
      <w:r w:rsidR="00112345">
        <w:t xml:space="preserve"> ištrauk</w:t>
      </w:r>
      <w:bookmarkEnd w:id="4"/>
      <w:r w:rsidR="00C53197">
        <w:t>a</w:t>
      </w:r>
    </w:p>
    <w:p w14:paraId="1653BA3D" w14:textId="77777777" w:rsidR="00112345" w:rsidRPr="00112345" w:rsidRDefault="00112345" w:rsidP="00112345"/>
    <w:p w14:paraId="30CDC2BA" w14:textId="63D55B66" w:rsidR="00A558EC" w:rsidRPr="00A558EC" w:rsidRDefault="00DF2F1A" w:rsidP="00A558EC">
      <w:r>
        <w:t>Sluoksnio krovimo</w:t>
      </w:r>
      <w:r w:rsidR="00A558EC">
        <w:t xml:space="preserve"> algoritmas:</w:t>
      </w:r>
    </w:p>
    <w:p w14:paraId="54DC16D1" w14:textId="77777777" w:rsidR="00EA54CE" w:rsidRDefault="00EA54CE">
      <w:pPr>
        <w:pBdr>
          <w:top w:val="nil"/>
          <w:left w:val="nil"/>
          <w:bottom w:val="nil"/>
          <w:right w:val="nil"/>
          <w:between w:val="nil"/>
        </w:pBdr>
        <w:ind w:left="720"/>
        <w:jc w:val="left"/>
      </w:pPr>
    </w:p>
    <w:p w14:paraId="2DEC33FC" w14:textId="0B4B8884" w:rsidR="00DF2F1A" w:rsidRDefault="004571E1" w:rsidP="004571E1">
      <w:pPr>
        <w:pBdr>
          <w:top w:val="nil"/>
          <w:left w:val="nil"/>
          <w:bottom w:val="nil"/>
          <w:right w:val="nil"/>
          <w:between w:val="nil"/>
        </w:pBdr>
        <w:ind w:firstLine="540"/>
        <w:jc w:val="left"/>
        <w:rPr>
          <w:color w:val="000000"/>
          <w:lang w:val="en-US"/>
        </w:rPr>
      </w:pPr>
      <w:proofErr w:type="spellStart"/>
      <w:r>
        <w:rPr>
          <w:color w:val="000000"/>
          <w:lang w:val="en-US"/>
        </w:rPr>
        <w:t>Žinant</w:t>
      </w:r>
      <w:proofErr w:type="spellEnd"/>
      <w:r>
        <w:rPr>
          <w:color w:val="000000"/>
          <w:lang w:val="en-US"/>
        </w:rPr>
        <w:t xml:space="preserve"> </w:t>
      </w:r>
      <w:proofErr w:type="spellStart"/>
      <w:r>
        <w:rPr>
          <w:color w:val="000000"/>
          <w:lang w:val="en-US"/>
        </w:rPr>
        <w:t>kokio</w:t>
      </w:r>
      <w:proofErr w:type="spellEnd"/>
      <w:r>
        <w:rPr>
          <w:color w:val="000000"/>
          <w:lang w:val="en-US"/>
        </w:rPr>
        <w:t xml:space="preserve"> </w:t>
      </w:r>
      <w:proofErr w:type="spellStart"/>
      <w:r>
        <w:rPr>
          <w:color w:val="000000"/>
          <w:lang w:val="en-US"/>
        </w:rPr>
        <w:t>aukščio</w:t>
      </w:r>
      <w:proofErr w:type="spellEnd"/>
      <w:r>
        <w:rPr>
          <w:color w:val="000000"/>
          <w:lang w:val="en-US"/>
        </w:rPr>
        <w:t xml:space="preserve"> </w:t>
      </w:r>
      <w:proofErr w:type="spellStart"/>
      <w:r>
        <w:rPr>
          <w:color w:val="000000"/>
          <w:lang w:val="en-US"/>
        </w:rPr>
        <w:t>dėžė</w:t>
      </w:r>
      <w:proofErr w:type="spellEnd"/>
      <w:r>
        <w:rPr>
          <w:color w:val="000000"/>
          <w:lang w:val="en-US"/>
        </w:rPr>
        <w:t xml:space="preserve"> </w:t>
      </w:r>
      <w:proofErr w:type="spellStart"/>
      <w:r>
        <w:rPr>
          <w:color w:val="000000"/>
          <w:lang w:val="en-US"/>
        </w:rPr>
        <w:t>yra</w:t>
      </w:r>
      <w:proofErr w:type="spellEnd"/>
      <w:r>
        <w:rPr>
          <w:color w:val="000000"/>
          <w:lang w:val="en-US"/>
        </w:rPr>
        <w:t xml:space="preserve"> </w:t>
      </w:r>
      <w:proofErr w:type="spellStart"/>
      <w:r>
        <w:rPr>
          <w:color w:val="000000"/>
          <w:lang w:val="en-US"/>
        </w:rPr>
        <w:t>gabenama</w:t>
      </w:r>
      <w:proofErr w:type="spellEnd"/>
      <w:r>
        <w:rPr>
          <w:color w:val="000000"/>
          <w:lang w:val="en-US"/>
        </w:rPr>
        <w:t xml:space="preserve">, </w:t>
      </w:r>
      <w:proofErr w:type="spellStart"/>
      <w:r>
        <w:rPr>
          <w:color w:val="000000"/>
          <w:lang w:val="en-US"/>
        </w:rPr>
        <w:t>išmanaus</w:t>
      </w:r>
      <w:proofErr w:type="spellEnd"/>
      <w:r>
        <w:rPr>
          <w:color w:val="000000"/>
          <w:lang w:val="en-US"/>
        </w:rPr>
        <w:t xml:space="preserve"> </w:t>
      </w:r>
      <w:proofErr w:type="spellStart"/>
      <w:r>
        <w:rPr>
          <w:color w:val="000000"/>
          <w:lang w:val="en-US"/>
        </w:rPr>
        <w:t>griebtuvo</w:t>
      </w:r>
      <w:proofErr w:type="spellEnd"/>
      <w:r>
        <w:rPr>
          <w:color w:val="000000"/>
          <w:lang w:val="en-US"/>
        </w:rPr>
        <w:t xml:space="preserve"> </w:t>
      </w:r>
      <w:proofErr w:type="spellStart"/>
      <w:r>
        <w:rPr>
          <w:color w:val="000000"/>
          <w:lang w:val="en-US"/>
        </w:rPr>
        <w:t>pagalba</w:t>
      </w:r>
      <w:proofErr w:type="spellEnd"/>
      <w:r>
        <w:rPr>
          <w:color w:val="000000"/>
          <w:lang w:val="en-US"/>
        </w:rPr>
        <w:t xml:space="preserve">, ji </w:t>
      </w:r>
      <w:proofErr w:type="spellStart"/>
      <w:r>
        <w:rPr>
          <w:color w:val="000000"/>
          <w:lang w:val="en-US"/>
        </w:rPr>
        <w:t>yra</w:t>
      </w:r>
      <w:proofErr w:type="spellEnd"/>
      <w:r>
        <w:rPr>
          <w:color w:val="000000"/>
          <w:lang w:val="en-US"/>
        </w:rPr>
        <w:t xml:space="preserve"> </w:t>
      </w:r>
      <w:proofErr w:type="spellStart"/>
      <w:r>
        <w:rPr>
          <w:color w:val="000000"/>
          <w:lang w:val="en-US"/>
        </w:rPr>
        <w:t>priskiriama</w:t>
      </w:r>
      <w:proofErr w:type="spellEnd"/>
      <w:r>
        <w:rPr>
          <w:color w:val="000000"/>
          <w:lang w:val="en-US"/>
        </w:rPr>
        <w:t xml:space="preserve"> </w:t>
      </w:r>
      <w:proofErr w:type="spellStart"/>
      <w:r>
        <w:rPr>
          <w:color w:val="000000"/>
          <w:lang w:val="en-US"/>
        </w:rPr>
        <w:t>prie</w:t>
      </w:r>
      <w:proofErr w:type="spellEnd"/>
      <w:r>
        <w:rPr>
          <w:color w:val="000000"/>
          <w:lang w:val="en-US"/>
        </w:rPr>
        <w:t xml:space="preserve"> </w:t>
      </w:r>
      <w:proofErr w:type="spellStart"/>
      <w:r>
        <w:rPr>
          <w:color w:val="000000"/>
          <w:lang w:val="en-US"/>
        </w:rPr>
        <w:t>atitinkamo</w:t>
      </w:r>
      <w:proofErr w:type="spellEnd"/>
      <w:r>
        <w:rPr>
          <w:color w:val="000000"/>
          <w:lang w:val="en-US"/>
        </w:rPr>
        <w:t xml:space="preserve"> </w:t>
      </w:r>
      <w:proofErr w:type="spellStart"/>
      <w:r>
        <w:rPr>
          <w:color w:val="000000"/>
          <w:lang w:val="en-US"/>
        </w:rPr>
        <w:t>aukščio</w:t>
      </w:r>
      <w:proofErr w:type="spellEnd"/>
      <w:r>
        <w:rPr>
          <w:color w:val="000000"/>
          <w:lang w:val="en-US"/>
        </w:rPr>
        <w:t xml:space="preserve"> </w:t>
      </w:r>
      <w:proofErr w:type="spellStart"/>
      <w:r>
        <w:rPr>
          <w:color w:val="000000"/>
          <w:lang w:val="en-US"/>
        </w:rPr>
        <w:t>dėžių</w:t>
      </w:r>
      <w:proofErr w:type="spellEnd"/>
      <w:r>
        <w:rPr>
          <w:color w:val="000000"/>
          <w:lang w:val="en-US"/>
        </w:rPr>
        <w:t xml:space="preserve"> </w:t>
      </w:r>
      <w:proofErr w:type="spellStart"/>
      <w:r>
        <w:rPr>
          <w:color w:val="000000"/>
          <w:lang w:val="en-US"/>
        </w:rPr>
        <w:t>eilės</w:t>
      </w:r>
      <w:proofErr w:type="spellEnd"/>
      <w:r>
        <w:rPr>
          <w:color w:val="000000"/>
          <w:lang w:val="en-US"/>
        </w:rPr>
        <w:t xml:space="preserve">. </w:t>
      </w:r>
      <w:proofErr w:type="spellStart"/>
      <w:r>
        <w:rPr>
          <w:color w:val="000000"/>
          <w:lang w:val="en-US"/>
        </w:rPr>
        <w:t>Ir</w:t>
      </w:r>
      <w:proofErr w:type="spellEnd"/>
      <w:r>
        <w:rPr>
          <w:color w:val="000000"/>
          <w:lang w:val="en-US"/>
        </w:rPr>
        <w:t xml:space="preserve"> </w:t>
      </w:r>
      <w:proofErr w:type="spellStart"/>
      <w:r>
        <w:rPr>
          <w:color w:val="000000"/>
          <w:lang w:val="en-US"/>
        </w:rPr>
        <w:t>priklausomai</w:t>
      </w:r>
      <w:proofErr w:type="spellEnd"/>
      <w:r>
        <w:rPr>
          <w:color w:val="000000"/>
          <w:lang w:val="en-US"/>
        </w:rPr>
        <w:t xml:space="preserve"> </w:t>
      </w:r>
      <w:proofErr w:type="spellStart"/>
      <w:r>
        <w:rPr>
          <w:color w:val="000000"/>
          <w:lang w:val="en-US"/>
        </w:rPr>
        <w:t>nuo</w:t>
      </w:r>
      <w:proofErr w:type="spellEnd"/>
      <w:r>
        <w:rPr>
          <w:color w:val="000000"/>
          <w:lang w:val="en-US"/>
        </w:rPr>
        <w:t xml:space="preserve"> </w:t>
      </w:r>
      <w:proofErr w:type="spellStart"/>
      <w:r>
        <w:rPr>
          <w:color w:val="000000"/>
          <w:lang w:val="en-US"/>
        </w:rPr>
        <w:t>sluoksnio</w:t>
      </w:r>
      <w:proofErr w:type="spellEnd"/>
      <w:r>
        <w:rPr>
          <w:color w:val="000000"/>
          <w:lang w:val="en-US"/>
        </w:rPr>
        <w:t xml:space="preserve"> </w:t>
      </w:r>
      <w:proofErr w:type="spellStart"/>
      <w:r>
        <w:rPr>
          <w:color w:val="000000"/>
          <w:lang w:val="en-US"/>
        </w:rPr>
        <w:t>skaičiaus</w:t>
      </w:r>
      <w:proofErr w:type="spellEnd"/>
      <w:r>
        <w:rPr>
          <w:color w:val="000000"/>
          <w:lang w:val="en-US"/>
        </w:rPr>
        <w:t xml:space="preserve"> </w:t>
      </w:r>
      <w:proofErr w:type="spellStart"/>
      <w:r>
        <w:rPr>
          <w:color w:val="000000"/>
          <w:lang w:val="en-US"/>
        </w:rPr>
        <w:t>ir</w:t>
      </w:r>
      <w:proofErr w:type="spellEnd"/>
      <w:r>
        <w:rPr>
          <w:color w:val="000000"/>
          <w:lang w:val="en-US"/>
        </w:rPr>
        <w:t xml:space="preserve"> </w:t>
      </w:r>
      <w:proofErr w:type="spellStart"/>
      <w:r>
        <w:rPr>
          <w:color w:val="000000"/>
          <w:lang w:val="en-US"/>
        </w:rPr>
        <w:t>dėžės</w:t>
      </w:r>
      <w:proofErr w:type="spellEnd"/>
      <w:r>
        <w:rPr>
          <w:color w:val="000000"/>
          <w:lang w:val="en-US"/>
        </w:rPr>
        <w:t xml:space="preserve"> </w:t>
      </w:r>
      <w:proofErr w:type="spellStart"/>
      <w:r>
        <w:rPr>
          <w:color w:val="000000"/>
          <w:lang w:val="en-US"/>
        </w:rPr>
        <w:t>sluoksnyje</w:t>
      </w:r>
      <w:proofErr w:type="spellEnd"/>
      <w:r>
        <w:rPr>
          <w:color w:val="000000"/>
          <w:lang w:val="en-US"/>
        </w:rPr>
        <w:t xml:space="preserve"> </w:t>
      </w:r>
      <w:proofErr w:type="spellStart"/>
      <w:r>
        <w:rPr>
          <w:color w:val="000000"/>
          <w:lang w:val="en-US"/>
        </w:rPr>
        <w:t>skaičiaus</w:t>
      </w:r>
      <w:proofErr w:type="spellEnd"/>
      <w:r>
        <w:rPr>
          <w:color w:val="000000"/>
          <w:lang w:val="en-US"/>
        </w:rPr>
        <w:t xml:space="preserve"> </w:t>
      </w:r>
      <w:proofErr w:type="spellStart"/>
      <w:r>
        <w:rPr>
          <w:color w:val="000000"/>
          <w:lang w:val="en-US"/>
        </w:rPr>
        <w:t>yra</w:t>
      </w:r>
      <w:proofErr w:type="spellEnd"/>
      <w:r>
        <w:rPr>
          <w:color w:val="000000"/>
          <w:lang w:val="en-US"/>
        </w:rPr>
        <w:t xml:space="preserve"> </w:t>
      </w:r>
      <w:proofErr w:type="spellStart"/>
      <w:r>
        <w:rPr>
          <w:color w:val="000000"/>
          <w:lang w:val="en-US"/>
        </w:rPr>
        <w:t>padedama</w:t>
      </w:r>
      <w:proofErr w:type="spellEnd"/>
      <w:r>
        <w:rPr>
          <w:color w:val="000000"/>
          <w:lang w:val="en-US"/>
        </w:rPr>
        <w:t xml:space="preserve"> į jai </w:t>
      </w:r>
      <w:proofErr w:type="spellStart"/>
      <w:r>
        <w:rPr>
          <w:color w:val="000000"/>
          <w:lang w:val="en-US"/>
        </w:rPr>
        <w:t>skirtą</w:t>
      </w:r>
      <w:proofErr w:type="spellEnd"/>
      <w:r>
        <w:rPr>
          <w:color w:val="000000"/>
          <w:lang w:val="en-US"/>
        </w:rPr>
        <w:t xml:space="preserve"> </w:t>
      </w:r>
      <w:proofErr w:type="spellStart"/>
      <w:r>
        <w:rPr>
          <w:color w:val="000000"/>
          <w:lang w:val="en-US"/>
        </w:rPr>
        <w:t>v</w:t>
      </w:r>
      <w:r w:rsidR="00A558EC">
        <w:rPr>
          <w:color w:val="000000"/>
          <w:lang w:val="en-US"/>
        </w:rPr>
        <w:t>ietą</w:t>
      </w:r>
      <w:proofErr w:type="spellEnd"/>
      <w:r w:rsidR="00A558EC">
        <w:rPr>
          <w:color w:val="000000"/>
          <w:lang w:val="en-US"/>
        </w:rPr>
        <w:t xml:space="preserve"> </w:t>
      </w:r>
      <w:proofErr w:type="spellStart"/>
      <w:r w:rsidR="00A558EC">
        <w:rPr>
          <w:color w:val="000000"/>
          <w:lang w:val="en-US"/>
        </w:rPr>
        <w:t>ant</w:t>
      </w:r>
      <w:proofErr w:type="spellEnd"/>
      <w:r w:rsidR="00A558EC">
        <w:rPr>
          <w:color w:val="000000"/>
          <w:lang w:val="en-US"/>
        </w:rPr>
        <w:t xml:space="preserve"> </w:t>
      </w:r>
      <w:proofErr w:type="spellStart"/>
      <w:r w:rsidR="00A558EC">
        <w:rPr>
          <w:color w:val="000000"/>
          <w:lang w:val="en-US"/>
        </w:rPr>
        <w:t>paletės</w:t>
      </w:r>
      <w:proofErr w:type="spellEnd"/>
      <w:r w:rsidR="00A558EC">
        <w:rPr>
          <w:color w:val="000000"/>
          <w:lang w:val="en-US"/>
        </w:rPr>
        <w:t xml:space="preserve">. </w:t>
      </w:r>
      <w:proofErr w:type="spellStart"/>
      <w:r w:rsidR="00A558EC">
        <w:rPr>
          <w:color w:val="000000"/>
          <w:lang w:val="en-US"/>
        </w:rPr>
        <w:t>Kada</w:t>
      </w:r>
      <w:proofErr w:type="spellEnd"/>
      <w:r w:rsidR="00A558EC">
        <w:rPr>
          <w:color w:val="000000"/>
          <w:lang w:val="en-US"/>
        </w:rPr>
        <w:t xml:space="preserve"> </w:t>
      </w:r>
      <w:proofErr w:type="spellStart"/>
      <w:r w:rsidR="00A558EC">
        <w:rPr>
          <w:color w:val="000000"/>
          <w:lang w:val="en-US"/>
        </w:rPr>
        <w:t>padedama</w:t>
      </w:r>
      <w:proofErr w:type="spellEnd"/>
      <w:r w:rsidR="00A558EC">
        <w:rPr>
          <w:color w:val="000000"/>
          <w:lang w:val="en-US"/>
        </w:rPr>
        <w:t xml:space="preserve"> </w:t>
      </w:r>
      <w:proofErr w:type="spellStart"/>
      <w:r w:rsidR="00A558EC">
        <w:rPr>
          <w:color w:val="000000"/>
          <w:lang w:val="en-US"/>
        </w:rPr>
        <w:t>paskutinė</w:t>
      </w:r>
      <w:proofErr w:type="spellEnd"/>
      <w:r w:rsidR="00A558EC">
        <w:rPr>
          <w:color w:val="000000"/>
          <w:lang w:val="en-US"/>
        </w:rPr>
        <w:t xml:space="preserve"> </w:t>
      </w:r>
      <w:proofErr w:type="spellStart"/>
      <w:r w:rsidR="00A558EC">
        <w:rPr>
          <w:color w:val="000000"/>
          <w:lang w:val="en-US"/>
        </w:rPr>
        <w:t>dėžė</w:t>
      </w:r>
      <w:proofErr w:type="spellEnd"/>
      <w:r w:rsidR="00A558EC">
        <w:rPr>
          <w:color w:val="000000"/>
          <w:lang w:val="en-US"/>
        </w:rPr>
        <w:t xml:space="preserve"> </w:t>
      </w:r>
      <w:proofErr w:type="spellStart"/>
      <w:r w:rsidR="00A558EC">
        <w:rPr>
          <w:color w:val="000000"/>
          <w:lang w:val="en-US"/>
        </w:rPr>
        <w:t>ir</w:t>
      </w:r>
      <w:proofErr w:type="spellEnd"/>
      <w:r w:rsidR="00A558EC">
        <w:rPr>
          <w:color w:val="000000"/>
          <w:lang w:val="en-US"/>
        </w:rPr>
        <w:t xml:space="preserve"> </w:t>
      </w:r>
      <w:proofErr w:type="spellStart"/>
      <w:r w:rsidR="00A558EC">
        <w:rPr>
          <w:color w:val="000000"/>
          <w:lang w:val="en-US"/>
        </w:rPr>
        <w:t>maksimalus</w:t>
      </w:r>
      <w:proofErr w:type="spellEnd"/>
      <w:r w:rsidR="00A558EC">
        <w:rPr>
          <w:color w:val="000000"/>
          <w:lang w:val="en-US"/>
        </w:rPr>
        <w:t xml:space="preserve"> </w:t>
      </w:r>
      <w:proofErr w:type="spellStart"/>
      <w:r w:rsidR="00A558EC">
        <w:rPr>
          <w:color w:val="000000"/>
          <w:lang w:val="en-US"/>
        </w:rPr>
        <w:t>sluoksnių</w:t>
      </w:r>
      <w:proofErr w:type="spellEnd"/>
      <w:r w:rsidR="00A558EC">
        <w:rPr>
          <w:color w:val="000000"/>
          <w:lang w:val="en-US"/>
        </w:rPr>
        <w:t xml:space="preserve"> </w:t>
      </w:r>
      <w:proofErr w:type="spellStart"/>
      <w:r w:rsidR="00A558EC">
        <w:rPr>
          <w:color w:val="000000"/>
          <w:lang w:val="en-US"/>
        </w:rPr>
        <w:t>skaičius</w:t>
      </w:r>
      <w:proofErr w:type="spellEnd"/>
      <w:r w:rsidR="00A558EC">
        <w:rPr>
          <w:color w:val="000000"/>
          <w:lang w:val="en-US"/>
        </w:rPr>
        <w:t xml:space="preserve"> </w:t>
      </w:r>
      <w:proofErr w:type="spellStart"/>
      <w:r w:rsidR="00A558EC">
        <w:rPr>
          <w:color w:val="000000"/>
          <w:lang w:val="en-US"/>
        </w:rPr>
        <w:t>pasiektas</w:t>
      </w:r>
      <w:proofErr w:type="spellEnd"/>
      <w:r w:rsidR="00A558EC">
        <w:rPr>
          <w:color w:val="000000"/>
          <w:lang w:val="en-US"/>
        </w:rPr>
        <w:t xml:space="preserve">, </w:t>
      </w:r>
      <w:proofErr w:type="spellStart"/>
      <w:r w:rsidR="00A558EC">
        <w:rPr>
          <w:color w:val="000000"/>
          <w:lang w:val="en-US"/>
        </w:rPr>
        <w:t>paletė</w:t>
      </w:r>
      <w:proofErr w:type="spellEnd"/>
      <w:r w:rsidR="00A558EC">
        <w:rPr>
          <w:color w:val="000000"/>
          <w:lang w:val="en-US"/>
        </w:rPr>
        <w:t xml:space="preserve"> </w:t>
      </w:r>
      <w:proofErr w:type="spellStart"/>
      <w:r w:rsidR="00A558EC">
        <w:rPr>
          <w:color w:val="000000"/>
          <w:lang w:val="en-US"/>
        </w:rPr>
        <w:t>ir</w:t>
      </w:r>
      <w:proofErr w:type="spellEnd"/>
      <w:r w:rsidR="00A558EC">
        <w:rPr>
          <w:color w:val="000000"/>
          <w:lang w:val="en-US"/>
        </w:rPr>
        <w:t xml:space="preserve"> </w:t>
      </w:r>
      <w:proofErr w:type="spellStart"/>
      <w:r w:rsidR="00A558EC">
        <w:rPr>
          <w:color w:val="000000"/>
          <w:lang w:val="en-US"/>
        </w:rPr>
        <w:t>dėžės</w:t>
      </w:r>
      <w:proofErr w:type="spellEnd"/>
      <w:r w:rsidR="00A558EC">
        <w:rPr>
          <w:color w:val="000000"/>
          <w:lang w:val="en-US"/>
        </w:rPr>
        <w:t xml:space="preserve"> ant </w:t>
      </w:r>
      <w:proofErr w:type="spellStart"/>
      <w:r w:rsidR="00A558EC">
        <w:rPr>
          <w:color w:val="000000"/>
          <w:lang w:val="en-US"/>
        </w:rPr>
        <w:t>jos</w:t>
      </w:r>
      <w:proofErr w:type="spellEnd"/>
      <w:r w:rsidR="00A558EC">
        <w:rPr>
          <w:color w:val="000000"/>
          <w:lang w:val="en-US"/>
        </w:rPr>
        <w:t xml:space="preserve"> </w:t>
      </w:r>
      <w:proofErr w:type="spellStart"/>
      <w:r w:rsidR="00A558EC">
        <w:rPr>
          <w:color w:val="000000"/>
          <w:lang w:val="en-US"/>
        </w:rPr>
        <w:t>yra</w:t>
      </w:r>
      <w:proofErr w:type="spellEnd"/>
      <w:r w:rsidR="00A558EC">
        <w:rPr>
          <w:color w:val="000000"/>
          <w:lang w:val="en-US"/>
        </w:rPr>
        <w:t xml:space="preserve"> </w:t>
      </w:r>
      <w:proofErr w:type="spellStart"/>
      <w:r w:rsidR="00A558EC">
        <w:rPr>
          <w:color w:val="000000"/>
          <w:lang w:val="en-US"/>
        </w:rPr>
        <w:t>ištrinamos</w:t>
      </w:r>
      <w:proofErr w:type="spellEnd"/>
      <w:r w:rsidR="00A558EC">
        <w:rPr>
          <w:color w:val="000000"/>
          <w:lang w:val="en-US"/>
        </w:rPr>
        <w:t>.</w:t>
      </w:r>
    </w:p>
    <w:p w14:paraId="6BC0F303" w14:textId="0932B460" w:rsidR="00DF2F1A" w:rsidRDefault="00DF2F1A" w:rsidP="004571E1">
      <w:pPr>
        <w:pBdr>
          <w:top w:val="nil"/>
          <w:left w:val="nil"/>
          <w:bottom w:val="nil"/>
          <w:right w:val="nil"/>
          <w:between w:val="nil"/>
        </w:pBdr>
        <w:ind w:firstLine="540"/>
        <w:jc w:val="left"/>
        <w:rPr>
          <w:color w:val="000000"/>
          <w:lang w:val="en-US"/>
        </w:rPr>
      </w:pPr>
    </w:p>
    <w:p w14:paraId="58C01BFD" w14:textId="77777777" w:rsidR="005C20DD" w:rsidRDefault="005C20DD" w:rsidP="005C20DD">
      <w:pPr>
        <w:keepNext/>
        <w:pBdr>
          <w:top w:val="nil"/>
          <w:left w:val="nil"/>
          <w:bottom w:val="nil"/>
          <w:right w:val="nil"/>
          <w:between w:val="nil"/>
        </w:pBdr>
        <w:jc w:val="center"/>
      </w:pPr>
      <w:r w:rsidRPr="005C20DD">
        <w:rPr>
          <w:noProof/>
          <w:color w:val="000000"/>
          <w:lang w:val="en-US"/>
        </w:rPr>
        <w:lastRenderedPageBreak/>
        <w:drawing>
          <wp:inline distT="0" distB="0" distL="0" distR="0" wp14:anchorId="26BAC7D4" wp14:editId="4E3CF725">
            <wp:extent cx="2493034" cy="4054328"/>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7341" cy="4061333"/>
                    </a:xfrm>
                    <a:prstGeom prst="rect">
                      <a:avLst/>
                    </a:prstGeom>
                  </pic:spPr>
                </pic:pic>
              </a:graphicData>
            </a:graphic>
          </wp:inline>
        </w:drawing>
      </w:r>
    </w:p>
    <w:p w14:paraId="793E8091" w14:textId="0449EC10" w:rsidR="005C20DD" w:rsidRDefault="005C20DD" w:rsidP="005C20DD">
      <w:pPr>
        <w:pStyle w:val="Caption"/>
        <w:jc w:val="center"/>
        <w:rPr>
          <w:color w:val="000000"/>
          <w:lang w:val="en-US"/>
        </w:rPr>
      </w:pPr>
      <w:r>
        <w:rPr>
          <w:color w:val="000000"/>
          <w:lang w:val="en-US"/>
        </w:rPr>
        <w:fldChar w:fldCharType="begin"/>
      </w:r>
      <w:r>
        <w:rPr>
          <w:color w:val="000000"/>
          <w:lang w:val="en-US"/>
        </w:rPr>
        <w:instrText xml:space="preserve"> SEQ Figure \* ARABIC </w:instrText>
      </w:r>
      <w:r>
        <w:rPr>
          <w:color w:val="000000"/>
          <w:lang w:val="en-US"/>
        </w:rPr>
        <w:fldChar w:fldCharType="separate"/>
      </w:r>
      <w:bookmarkStart w:id="5" w:name="_Toc103725985"/>
      <w:r w:rsidR="00F32FB2">
        <w:rPr>
          <w:noProof/>
          <w:color w:val="000000"/>
          <w:lang w:val="en-US"/>
        </w:rPr>
        <w:t>3</w:t>
      </w:r>
      <w:r>
        <w:rPr>
          <w:color w:val="000000"/>
          <w:lang w:val="en-US"/>
        </w:rPr>
        <w:fldChar w:fldCharType="end"/>
      </w:r>
      <w:r>
        <w:t xml:space="preserve"> pav. Sluoksnio krovimo RAPID kodo ištrauka</w:t>
      </w:r>
      <w:bookmarkEnd w:id="5"/>
    </w:p>
    <w:p w14:paraId="24CA5CBC" w14:textId="77777777" w:rsidR="00DF2F1A" w:rsidRDefault="00A558EC" w:rsidP="00DF2F1A">
      <w:pPr>
        <w:keepNext/>
        <w:pBdr>
          <w:top w:val="nil"/>
          <w:left w:val="nil"/>
          <w:bottom w:val="nil"/>
          <w:right w:val="nil"/>
          <w:between w:val="nil"/>
        </w:pBdr>
        <w:jc w:val="center"/>
      </w:pPr>
      <w:r>
        <w:rPr>
          <w:noProof/>
        </w:rPr>
        <w:lastRenderedPageBreak/>
        <w:drawing>
          <wp:inline distT="0" distB="0" distL="0" distR="0" wp14:anchorId="0BC77200" wp14:editId="5CE2FE88">
            <wp:extent cx="3458346" cy="6909759"/>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4591" cy="6942216"/>
                    </a:xfrm>
                    <a:prstGeom prst="rect">
                      <a:avLst/>
                    </a:prstGeom>
                    <a:noFill/>
                    <a:ln>
                      <a:noFill/>
                    </a:ln>
                  </pic:spPr>
                </pic:pic>
              </a:graphicData>
            </a:graphic>
          </wp:inline>
        </w:drawing>
      </w:r>
    </w:p>
    <w:p w14:paraId="65CFC8CE" w14:textId="060D8302" w:rsidR="00A558EC" w:rsidRPr="009B3301" w:rsidRDefault="00DF2F1A" w:rsidP="00DF2F1A">
      <w:pPr>
        <w:pStyle w:val="Caption"/>
        <w:jc w:val="center"/>
        <w:rPr>
          <w:color w:val="000000"/>
          <w:lang w:val="en-US"/>
        </w:rPr>
      </w:pPr>
      <w:r>
        <w:rPr>
          <w:color w:val="000000"/>
          <w:lang w:val="en-US"/>
        </w:rPr>
        <w:fldChar w:fldCharType="begin"/>
      </w:r>
      <w:r>
        <w:rPr>
          <w:color w:val="000000"/>
          <w:lang w:val="en-US"/>
        </w:rPr>
        <w:instrText xml:space="preserve"> SEQ Figure \* ARABIC </w:instrText>
      </w:r>
      <w:r>
        <w:rPr>
          <w:color w:val="000000"/>
          <w:lang w:val="en-US"/>
        </w:rPr>
        <w:fldChar w:fldCharType="separate"/>
      </w:r>
      <w:bookmarkStart w:id="6" w:name="_Toc103725986"/>
      <w:r w:rsidR="00F32FB2">
        <w:rPr>
          <w:noProof/>
          <w:color w:val="000000"/>
          <w:lang w:val="en-US"/>
        </w:rPr>
        <w:t>4</w:t>
      </w:r>
      <w:r>
        <w:rPr>
          <w:color w:val="000000"/>
          <w:lang w:val="en-US"/>
        </w:rPr>
        <w:fldChar w:fldCharType="end"/>
      </w:r>
      <w:r>
        <w:t xml:space="preserve"> pav. Sluoksnio krovimo algoritmo blokinė schema</w:t>
      </w:r>
      <w:bookmarkEnd w:id="6"/>
    </w:p>
    <w:p w14:paraId="7A8BDFBE" w14:textId="6648A36B" w:rsidR="00747844" w:rsidRDefault="00747844" w:rsidP="00747844">
      <w:r>
        <w:t>Braižymo roboto algoritmas:</w:t>
      </w:r>
    </w:p>
    <w:p w14:paraId="0BB23609" w14:textId="77777777" w:rsidR="00DF2F1A" w:rsidRDefault="00DF2F1A" w:rsidP="00747844"/>
    <w:p w14:paraId="07065FE3" w14:textId="260F008D" w:rsidR="00DF2F1A" w:rsidRPr="00060371" w:rsidRDefault="00DF2F1A" w:rsidP="0003170A">
      <w:pPr>
        <w:ind w:firstLine="540"/>
      </w:pPr>
      <w:r>
        <w:t>Abu braižymo robotai veikia pagal tą patį braižymo algoritmą. Pradžioje yra laukiama, kada bus gautas braižymo užsakymas iš paletavimo roboto. Braižymo robotas gali gauti du užsakymus: Braižyti ant aukštesnės dėžės arba braižyti ant žemesnės dėžės.</w:t>
      </w:r>
      <w:r w:rsidR="00060371">
        <w:t xml:space="preserve"> Kai yra gaunamas užsakymas, robotas siunčia signalą pozicionieriui, kad šis prikabintų dėžę. Tada atitinkamai nuo dėžės aukščio yra braižomas pirmas arba antras brėžinys. Kai robotas baigia brėžti, jis siunčia signalą pozicionieriui, kad šis ją apsuktų </w:t>
      </w:r>
      <w:r w:rsidR="00060371">
        <w:rPr>
          <w:lang w:val="en-US"/>
        </w:rPr>
        <w:t xml:space="preserve">180 </w:t>
      </w:r>
      <w:proofErr w:type="spellStart"/>
      <w:r w:rsidR="00060371">
        <w:rPr>
          <w:lang w:val="en-US"/>
        </w:rPr>
        <w:t>laipsni</w:t>
      </w:r>
      <w:proofErr w:type="spellEnd"/>
      <w:r w:rsidR="00060371">
        <w:t xml:space="preserve">ų ir laukia, kol apsisukimas bus </w:t>
      </w:r>
      <w:r w:rsidR="00060371">
        <w:lastRenderedPageBreak/>
        <w:t xml:space="preserve">baigtas. Sulaukus, brėžia vėl. Baigus brėžti, duoda signalą pozicionieriui atsukti šią dėžę atgal į pradinę padėtį. Kai dėžė apsukama, jis išsiunčia signalą, jog braižymas baigtas. Tada belieka laukti, kol paletavimo robotas </w:t>
      </w:r>
      <w:r w:rsidR="00F9246D">
        <w:t>nuims dėžę nuo pozicionieriaus. Gavęs signalą, jog pozicionierius laisvas, robotas siunčia signalą, jog yra pasiruošęs dirbti su kita dėže ir ciklas kartojamas.</w:t>
      </w:r>
    </w:p>
    <w:p w14:paraId="631371A9" w14:textId="2C7B3BD5" w:rsidR="00747844" w:rsidRDefault="00747844" w:rsidP="00747844"/>
    <w:p w14:paraId="10ACD8A2" w14:textId="77777777" w:rsidR="00F9246D" w:rsidRDefault="000A1BB3" w:rsidP="005C20DD">
      <w:pPr>
        <w:keepNext/>
        <w:jc w:val="center"/>
      </w:pPr>
      <w:r>
        <w:rPr>
          <w:noProof/>
        </w:rPr>
        <w:drawing>
          <wp:inline distT="0" distB="0" distL="0" distR="0" wp14:anchorId="031AC64F" wp14:editId="29455647">
            <wp:extent cx="4744528" cy="39513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683" cy="3959775"/>
                    </a:xfrm>
                    <a:prstGeom prst="rect">
                      <a:avLst/>
                    </a:prstGeom>
                    <a:noFill/>
                    <a:ln>
                      <a:noFill/>
                    </a:ln>
                  </pic:spPr>
                </pic:pic>
              </a:graphicData>
            </a:graphic>
          </wp:inline>
        </w:drawing>
      </w:r>
    </w:p>
    <w:p w14:paraId="7BFC4120" w14:textId="74F9B0D4" w:rsidR="00747844" w:rsidRDefault="00C06B64" w:rsidP="00F9246D">
      <w:pPr>
        <w:pStyle w:val="Caption"/>
        <w:jc w:val="center"/>
      </w:pPr>
      <w:r>
        <w:fldChar w:fldCharType="begin"/>
      </w:r>
      <w:r>
        <w:instrText xml:space="preserve"> SEQ Figure \* ARABIC </w:instrText>
      </w:r>
      <w:r>
        <w:fldChar w:fldCharType="separate"/>
      </w:r>
      <w:bookmarkStart w:id="7" w:name="_Toc103725987"/>
      <w:r w:rsidR="00F32FB2">
        <w:rPr>
          <w:noProof/>
        </w:rPr>
        <w:t>5</w:t>
      </w:r>
      <w:r>
        <w:rPr>
          <w:noProof/>
        </w:rPr>
        <w:fldChar w:fldCharType="end"/>
      </w:r>
      <w:r w:rsidR="00F9246D" w:rsidRPr="004B7F76">
        <w:t xml:space="preserve"> pav. </w:t>
      </w:r>
      <w:r w:rsidR="00F9246D">
        <w:t xml:space="preserve">Braižymo roboto </w:t>
      </w:r>
      <w:r w:rsidR="00F9246D" w:rsidRPr="004B7F76">
        <w:t>algoritmo blokinė schema</w:t>
      </w:r>
      <w:bookmarkEnd w:id="7"/>
    </w:p>
    <w:p w14:paraId="3A25A28D" w14:textId="77777777" w:rsidR="005C20DD" w:rsidRDefault="005C20DD" w:rsidP="005C20DD">
      <w:pPr>
        <w:keepNext/>
        <w:pBdr>
          <w:top w:val="nil"/>
          <w:left w:val="nil"/>
          <w:bottom w:val="nil"/>
          <w:right w:val="nil"/>
          <w:between w:val="nil"/>
        </w:pBdr>
        <w:jc w:val="center"/>
      </w:pPr>
      <w:r w:rsidRPr="005C20DD">
        <w:rPr>
          <w:noProof/>
          <w:color w:val="000000"/>
        </w:rPr>
        <w:drawing>
          <wp:inline distT="0" distB="0" distL="0" distR="0" wp14:anchorId="5CE3EEE6" wp14:editId="3A1435B1">
            <wp:extent cx="2898476" cy="31865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5179" cy="3193931"/>
                    </a:xfrm>
                    <a:prstGeom prst="rect">
                      <a:avLst/>
                    </a:prstGeom>
                  </pic:spPr>
                </pic:pic>
              </a:graphicData>
            </a:graphic>
          </wp:inline>
        </w:drawing>
      </w:r>
    </w:p>
    <w:p w14:paraId="74237BDD" w14:textId="73BD1819" w:rsidR="00747844" w:rsidRDefault="005C20DD" w:rsidP="005C20DD">
      <w:pPr>
        <w:pStyle w:val="Caption"/>
        <w:jc w:val="center"/>
        <w:rPr>
          <w:color w:val="000000"/>
        </w:rPr>
      </w:pPr>
      <w:r>
        <w:rPr>
          <w:color w:val="000000"/>
        </w:rPr>
        <w:fldChar w:fldCharType="begin"/>
      </w:r>
      <w:r>
        <w:rPr>
          <w:color w:val="000000"/>
        </w:rPr>
        <w:instrText xml:space="preserve"> SEQ Figure \* ARABIC </w:instrText>
      </w:r>
      <w:r>
        <w:rPr>
          <w:color w:val="000000"/>
        </w:rPr>
        <w:fldChar w:fldCharType="separate"/>
      </w:r>
      <w:bookmarkStart w:id="8" w:name="_Toc103725988"/>
      <w:r w:rsidR="00F32FB2">
        <w:rPr>
          <w:noProof/>
          <w:color w:val="000000"/>
        </w:rPr>
        <w:t>6</w:t>
      </w:r>
      <w:r>
        <w:rPr>
          <w:color w:val="000000"/>
        </w:rPr>
        <w:fldChar w:fldCharType="end"/>
      </w:r>
      <w:r>
        <w:t xml:space="preserve"> pav. Braižymo roboto pagrindinio ciklo RAPID kodas</w:t>
      </w:r>
      <w:bookmarkEnd w:id="8"/>
    </w:p>
    <w:p w14:paraId="0A6F6C40" w14:textId="441DB95D" w:rsidR="001D763F" w:rsidRDefault="001D763F" w:rsidP="001D763F">
      <w:pPr>
        <w:pStyle w:val="Heading1"/>
      </w:pPr>
      <w:bookmarkStart w:id="9" w:name="_Toc103726155"/>
      <w:r>
        <w:lastRenderedPageBreak/>
        <w:t>Brėžiniai</w:t>
      </w:r>
      <w:bookmarkEnd w:id="9"/>
    </w:p>
    <w:p w14:paraId="435CF974" w14:textId="39470A49" w:rsidR="00853611" w:rsidRPr="00853611" w:rsidRDefault="00853611" w:rsidP="00853611">
      <w:pPr>
        <w:ind w:firstLine="540"/>
      </w:pPr>
      <w:r>
        <w:t xml:space="preserve">Prieš pradedant projektinį darbą, AutoCAD programa buvo sukurti </w:t>
      </w:r>
      <w:r>
        <w:rPr>
          <w:lang w:val="en-US"/>
        </w:rPr>
        <w:t xml:space="preserve">2 </w:t>
      </w:r>
      <w:proofErr w:type="spellStart"/>
      <w:r>
        <w:rPr>
          <w:lang w:val="en-US"/>
        </w:rPr>
        <w:t>br</w:t>
      </w:r>
      <w:proofErr w:type="spellEnd"/>
      <w:r>
        <w:t>ėžiniai skirti braižyti ant dėžių. Surasti jų taškai buvo panaudoti robotų trajektorijoms sukurti</w:t>
      </w:r>
      <w:r w:rsidR="00535FC0">
        <w:t xml:space="preserve"> naudojant MoveL ir MoveC funkcijas</w:t>
      </w:r>
      <w:r>
        <w:t xml:space="preserve">. Tam, kad </w:t>
      </w:r>
      <w:r w:rsidR="00AC07EA">
        <w:t xml:space="preserve">robotas galėtų </w:t>
      </w:r>
      <w:r>
        <w:t>nubraižyti apskritimų lankus</w:t>
      </w:r>
      <w:r w:rsidR="00AC07EA">
        <w:t xml:space="preserve"> naudodamas „MoveC“ funkciją</w:t>
      </w:r>
      <w:r>
        <w:t xml:space="preserve">, turėjo būti surasti </w:t>
      </w:r>
      <w:r w:rsidR="00535FC0">
        <w:t>tų lankų</w:t>
      </w:r>
      <w:r>
        <w:t xml:space="preserve"> vidurio taškai.</w:t>
      </w:r>
    </w:p>
    <w:p w14:paraId="42CE222E" w14:textId="02636625" w:rsidR="002E65A3" w:rsidRDefault="002E65A3" w:rsidP="002E65A3"/>
    <w:p w14:paraId="3A5253A9" w14:textId="0820F4F5" w:rsidR="007E6D63" w:rsidRDefault="007E6D63" w:rsidP="002E65A3">
      <w:r>
        <w:rPr>
          <w:lang w:val="en-US"/>
        </w:rPr>
        <w:t xml:space="preserve">1 </w:t>
      </w:r>
      <w:proofErr w:type="spellStart"/>
      <w:r>
        <w:rPr>
          <w:lang w:val="en-US"/>
        </w:rPr>
        <w:t>br</w:t>
      </w:r>
      <w:proofErr w:type="spellEnd"/>
      <w:r>
        <w:t>ėžinys, skirtas brėžti ant aukštensės (</w:t>
      </w:r>
      <w:r>
        <w:rPr>
          <w:lang w:val="en-US"/>
        </w:rPr>
        <w:t>250mm) d</w:t>
      </w:r>
      <w:r>
        <w:t>ėžės</w:t>
      </w:r>
      <w:r w:rsidR="00853611">
        <w:t>:</w:t>
      </w:r>
    </w:p>
    <w:p w14:paraId="736203FD" w14:textId="77777777" w:rsidR="00F32FB2" w:rsidRPr="007E6D63" w:rsidRDefault="00F32FB2" w:rsidP="002E65A3"/>
    <w:p w14:paraId="50E103E8" w14:textId="77777777" w:rsidR="00F32FB2" w:rsidRDefault="002E65A3" w:rsidP="00C53197">
      <w:r w:rsidRPr="002E65A3">
        <w:rPr>
          <w:lang w:val="en-US"/>
        </w:rPr>
        <w:drawing>
          <wp:inline distT="0" distB="0" distL="0" distR="0" wp14:anchorId="4275F0E7" wp14:editId="53338B17">
            <wp:extent cx="5731510" cy="32829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306"/>
                    <a:stretch/>
                  </pic:blipFill>
                  <pic:spPr bwMode="auto">
                    <a:xfrm>
                      <a:off x="0" y="0"/>
                      <a:ext cx="5731510" cy="3282950"/>
                    </a:xfrm>
                    <a:prstGeom prst="rect">
                      <a:avLst/>
                    </a:prstGeom>
                    <a:ln>
                      <a:noFill/>
                    </a:ln>
                    <a:extLst>
                      <a:ext uri="{53640926-AAD7-44D8-BBD7-CCE9431645EC}">
                        <a14:shadowObscured xmlns:a14="http://schemas.microsoft.com/office/drawing/2010/main"/>
                      </a:ext>
                    </a:extLst>
                  </pic:spPr>
                </pic:pic>
              </a:graphicData>
            </a:graphic>
          </wp:inline>
        </w:drawing>
      </w:r>
    </w:p>
    <w:p w14:paraId="5B5EDA57" w14:textId="320B978F" w:rsidR="00156E66" w:rsidRDefault="00F32FB2" w:rsidP="00F32FB2">
      <w:pPr>
        <w:pStyle w:val="Caption"/>
        <w:jc w:val="center"/>
        <w:rPr>
          <w:color w:val="000000"/>
          <w:lang w:val="en-US"/>
        </w:rPr>
      </w:pPr>
      <w:r>
        <w:rPr>
          <w:color w:val="000000"/>
          <w:lang w:val="en-US"/>
        </w:rPr>
        <w:fldChar w:fldCharType="begin"/>
      </w:r>
      <w:r>
        <w:rPr>
          <w:color w:val="000000"/>
          <w:lang w:val="en-US"/>
        </w:rPr>
        <w:instrText xml:space="preserve"> SEQ Figure \* ARABIC </w:instrText>
      </w:r>
      <w:r>
        <w:rPr>
          <w:color w:val="000000"/>
          <w:lang w:val="en-US"/>
        </w:rPr>
        <w:fldChar w:fldCharType="separate"/>
      </w:r>
      <w:bookmarkStart w:id="10" w:name="_Toc103725989"/>
      <w:r>
        <w:rPr>
          <w:noProof/>
          <w:color w:val="000000"/>
          <w:lang w:val="en-US"/>
        </w:rPr>
        <w:t>7</w:t>
      </w:r>
      <w:r>
        <w:rPr>
          <w:color w:val="000000"/>
          <w:lang w:val="en-US"/>
        </w:rPr>
        <w:fldChar w:fldCharType="end"/>
      </w:r>
      <w:r>
        <w:t xml:space="preserve"> pav. Pirmas brėžinys, skirtas aukštesnei dėžei</w:t>
      </w:r>
      <w:bookmarkEnd w:id="10"/>
    </w:p>
    <w:p w14:paraId="372ACD5D" w14:textId="103FCC4E" w:rsidR="00BC2829" w:rsidRPr="00AC514D" w:rsidRDefault="00AC07EA" w:rsidP="00AC514D">
      <w:pPr>
        <w:pStyle w:val="Lentel"/>
        <w:rPr>
          <w:color w:val="000000" w:themeColor="text1"/>
        </w:rPr>
      </w:pPr>
      <w:bookmarkStart w:id="11" w:name="_Toc103725913"/>
      <w:r w:rsidRPr="00AC514D">
        <w:rPr>
          <w:color w:val="000000" w:themeColor="text1"/>
        </w:rPr>
        <w:t>Lentelė 1</w:t>
      </w:r>
      <w:r w:rsidRPr="00AC514D">
        <w:rPr>
          <w:color w:val="000000" w:themeColor="text1"/>
        </w:rPr>
        <w:t xml:space="preserve">. </w:t>
      </w:r>
      <w:r w:rsidRPr="00AC514D">
        <w:rPr>
          <w:color w:val="000000" w:themeColor="text1"/>
        </w:rPr>
        <w:t>Pirmojo brėžinio taškai</w:t>
      </w:r>
      <w:bookmarkEnd w:id="11"/>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1080"/>
        <w:gridCol w:w="1080"/>
        <w:gridCol w:w="1053"/>
        <w:gridCol w:w="1017"/>
        <w:gridCol w:w="1080"/>
        <w:gridCol w:w="1080"/>
        <w:gridCol w:w="1080"/>
        <w:gridCol w:w="1080"/>
      </w:tblGrid>
      <w:tr w:rsidR="00BC2829" w:rsidRPr="00BC2829" w14:paraId="17BC35A7" w14:textId="77777777" w:rsidTr="00BC2829">
        <w:trPr>
          <w:trHeight w:val="300"/>
        </w:trPr>
        <w:tc>
          <w:tcPr>
            <w:tcW w:w="450" w:type="dxa"/>
            <w:shd w:val="clear" w:color="auto" w:fill="auto"/>
            <w:noWrap/>
            <w:vAlign w:val="center"/>
            <w:hideMark/>
          </w:tcPr>
          <w:p w14:paraId="09FBAFFA" w14:textId="77777777" w:rsidR="00BC2829" w:rsidRPr="00BC2829" w:rsidRDefault="00BC2829" w:rsidP="00BC2829">
            <w:pPr>
              <w:spacing w:line="240" w:lineRule="auto"/>
              <w:jc w:val="center"/>
            </w:pPr>
          </w:p>
        </w:tc>
        <w:tc>
          <w:tcPr>
            <w:tcW w:w="1080" w:type="dxa"/>
            <w:shd w:val="clear" w:color="auto" w:fill="auto"/>
            <w:noWrap/>
            <w:vAlign w:val="center"/>
            <w:hideMark/>
          </w:tcPr>
          <w:p w14:paraId="179AB7FB"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A</w:t>
            </w:r>
          </w:p>
        </w:tc>
        <w:tc>
          <w:tcPr>
            <w:tcW w:w="1080" w:type="dxa"/>
            <w:shd w:val="clear" w:color="auto" w:fill="auto"/>
            <w:noWrap/>
            <w:vAlign w:val="center"/>
            <w:hideMark/>
          </w:tcPr>
          <w:p w14:paraId="2590C777"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B</w:t>
            </w:r>
          </w:p>
        </w:tc>
        <w:tc>
          <w:tcPr>
            <w:tcW w:w="1053" w:type="dxa"/>
            <w:shd w:val="clear" w:color="auto" w:fill="auto"/>
            <w:noWrap/>
            <w:vAlign w:val="center"/>
            <w:hideMark/>
          </w:tcPr>
          <w:p w14:paraId="3E40EB4F"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C</w:t>
            </w:r>
          </w:p>
        </w:tc>
        <w:tc>
          <w:tcPr>
            <w:tcW w:w="1017" w:type="dxa"/>
            <w:shd w:val="clear" w:color="auto" w:fill="auto"/>
            <w:noWrap/>
            <w:vAlign w:val="center"/>
            <w:hideMark/>
          </w:tcPr>
          <w:p w14:paraId="5B900FB0"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D</w:t>
            </w:r>
          </w:p>
        </w:tc>
        <w:tc>
          <w:tcPr>
            <w:tcW w:w="1080" w:type="dxa"/>
            <w:shd w:val="clear" w:color="auto" w:fill="auto"/>
            <w:noWrap/>
            <w:vAlign w:val="center"/>
            <w:hideMark/>
          </w:tcPr>
          <w:p w14:paraId="40B6B28C"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E</w:t>
            </w:r>
          </w:p>
        </w:tc>
        <w:tc>
          <w:tcPr>
            <w:tcW w:w="1080" w:type="dxa"/>
            <w:shd w:val="clear" w:color="auto" w:fill="auto"/>
            <w:noWrap/>
            <w:vAlign w:val="center"/>
            <w:hideMark/>
          </w:tcPr>
          <w:p w14:paraId="3BEC7602"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F</w:t>
            </w:r>
          </w:p>
        </w:tc>
        <w:tc>
          <w:tcPr>
            <w:tcW w:w="1080" w:type="dxa"/>
            <w:shd w:val="clear" w:color="auto" w:fill="auto"/>
            <w:noWrap/>
            <w:vAlign w:val="center"/>
            <w:hideMark/>
          </w:tcPr>
          <w:p w14:paraId="7977F9B3"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G</w:t>
            </w:r>
          </w:p>
        </w:tc>
        <w:tc>
          <w:tcPr>
            <w:tcW w:w="1080" w:type="dxa"/>
            <w:shd w:val="clear" w:color="auto" w:fill="auto"/>
            <w:noWrap/>
            <w:vAlign w:val="center"/>
            <w:hideMark/>
          </w:tcPr>
          <w:p w14:paraId="0AB3331A"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H</w:t>
            </w:r>
          </w:p>
        </w:tc>
      </w:tr>
      <w:tr w:rsidR="00BC2829" w:rsidRPr="00BC2829" w14:paraId="3B643A6A" w14:textId="77777777" w:rsidTr="00BC2829">
        <w:trPr>
          <w:trHeight w:val="300"/>
        </w:trPr>
        <w:tc>
          <w:tcPr>
            <w:tcW w:w="450" w:type="dxa"/>
            <w:shd w:val="clear" w:color="auto" w:fill="auto"/>
            <w:noWrap/>
            <w:vAlign w:val="center"/>
            <w:hideMark/>
          </w:tcPr>
          <w:p w14:paraId="2A630CE7"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X</w:t>
            </w:r>
          </w:p>
        </w:tc>
        <w:tc>
          <w:tcPr>
            <w:tcW w:w="1080" w:type="dxa"/>
            <w:shd w:val="clear" w:color="auto" w:fill="auto"/>
            <w:noWrap/>
            <w:vAlign w:val="center"/>
            <w:hideMark/>
          </w:tcPr>
          <w:p w14:paraId="34F2CD77"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17.8571</w:t>
            </w:r>
          </w:p>
        </w:tc>
        <w:tc>
          <w:tcPr>
            <w:tcW w:w="1080" w:type="dxa"/>
            <w:shd w:val="clear" w:color="auto" w:fill="auto"/>
            <w:noWrap/>
            <w:vAlign w:val="center"/>
            <w:hideMark/>
          </w:tcPr>
          <w:p w14:paraId="61C11603"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57.0165</w:t>
            </w:r>
          </w:p>
        </w:tc>
        <w:tc>
          <w:tcPr>
            <w:tcW w:w="1053" w:type="dxa"/>
            <w:shd w:val="clear" w:color="auto" w:fill="auto"/>
            <w:noWrap/>
            <w:vAlign w:val="center"/>
            <w:hideMark/>
          </w:tcPr>
          <w:p w14:paraId="47764B61"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266.2915</w:t>
            </w:r>
          </w:p>
        </w:tc>
        <w:tc>
          <w:tcPr>
            <w:tcW w:w="1017" w:type="dxa"/>
            <w:shd w:val="clear" w:color="auto" w:fill="auto"/>
            <w:noWrap/>
            <w:vAlign w:val="center"/>
            <w:hideMark/>
          </w:tcPr>
          <w:p w14:paraId="20369D5C"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307.345</w:t>
            </w:r>
          </w:p>
        </w:tc>
        <w:tc>
          <w:tcPr>
            <w:tcW w:w="1080" w:type="dxa"/>
            <w:shd w:val="clear" w:color="auto" w:fill="auto"/>
            <w:noWrap/>
            <w:vAlign w:val="center"/>
            <w:hideMark/>
          </w:tcPr>
          <w:p w14:paraId="6A3F9315"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351.7609</w:t>
            </w:r>
          </w:p>
        </w:tc>
        <w:tc>
          <w:tcPr>
            <w:tcW w:w="1080" w:type="dxa"/>
            <w:shd w:val="clear" w:color="auto" w:fill="auto"/>
            <w:noWrap/>
            <w:vAlign w:val="center"/>
            <w:hideMark/>
          </w:tcPr>
          <w:p w14:paraId="23FA8378"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371.3761</w:t>
            </w:r>
          </w:p>
        </w:tc>
        <w:tc>
          <w:tcPr>
            <w:tcW w:w="1080" w:type="dxa"/>
            <w:shd w:val="clear" w:color="auto" w:fill="auto"/>
            <w:noWrap/>
            <w:vAlign w:val="center"/>
            <w:hideMark/>
          </w:tcPr>
          <w:p w14:paraId="5C924937"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313.6281</w:t>
            </w:r>
          </w:p>
        </w:tc>
        <w:tc>
          <w:tcPr>
            <w:tcW w:w="1080" w:type="dxa"/>
            <w:shd w:val="clear" w:color="auto" w:fill="auto"/>
            <w:noWrap/>
            <w:vAlign w:val="center"/>
            <w:hideMark/>
          </w:tcPr>
          <w:p w14:paraId="730FACC7"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174.3437</w:t>
            </w:r>
          </w:p>
        </w:tc>
      </w:tr>
      <w:tr w:rsidR="00BC2829" w:rsidRPr="00BC2829" w14:paraId="6250D701" w14:textId="77777777" w:rsidTr="00BC2829">
        <w:trPr>
          <w:trHeight w:val="300"/>
        </w:trPr>
        <w:tc>
          <w:tcPr>
            <w:tcW w:w="450" w:type="dxa"/>
            <w:shd w:val="clear" w:color="auto" w:fill="auto"/>
            <w:noWrap/>
            <w:vAlign w:val="center"/>
            <w:hideMark/>
          </w:tcPr>
          <w:p w14:paraId="0F21D28C"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Y</w:t>
            </w:r>
          </w:p>
        </w:tc>
        <w:tc>
          <w:tcPr>
            <w:tcW w:w="1080" w:type="dxa"/>
            <w:shd w:val="clear" w:color="auto" w:fill="auto"/>
            <w:noWrap/>
            <w:vAlign w:val="center"/>
            <w:hideMark/>
          </w:tcPr>
          <w:p w14:paraId="1F96F6C4"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246.4286</w:t>
            </w:r>
          </w:p>
        </w:tc>
        <w:tc>
          <w:tcPr>
            <w:tcW w:w="1080" w:type="dxa"/>
            <w:shd w:val="clear" w:color="auto" w:fill="auto"/>
            <w:noWrap/>
            <w:vAlign w:val="center"/>
            <w:hideMark/>
          </w:tcPr>
          <w:p w14:paraId="7D856FA0"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128.9505</w:t>
            </w:r>
          </w:p>
        </w:tc>
        <w:tc>
          <w:tcPr>
            <w:tcW w:w="1053" w:type="dxa"/>
            <w:shd w:val="clear" w:color="auto" w:fill="auto"/>
            <w:noWrap/>
            <w:vAlign w:val="center"/>
            <w:hideMark/>
          </w:tcPr>
          <w:p w14:paraId="031856B3"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35.8709</w:t>
            </w:r>
          </w:p>
        </w:tc>
        <w:tc>
          <w:tcPr>
            <w:tcW w:w="1017" w:type="dxa"/>
            <w:shd w:val="clear" w:color="auto" w:fill="auto"/>
            <w:noWrap/>
            <w:vAlign w:val="center"/>
            <w:hideMark/>
          </w:tcPr>
          <w:p w14:paraId="57C2B105"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31.7655</w:t>
            </w:r>
          </w:p>
        </w:tc>
        <w:tc>
          <w:tcPr>
            <w:tcW w:w="1080" w:type="dxa"/>
            <w:shd w:val="clear" w:color="auto" w:fill="auto"/>
            <w:noWrap/>
            <w:vAlign w:val="center"/>
            <w:hideMark/>
          </w:tcPr>
          <w:p w14:paraId="630DFC29"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127.0833</w:t>
            </w:r>
          </w:p>
        </w:tc>
        <w:tc>
          <w:tcPr>
            <w:tcW w:w="1080" w:type="dxa"/>
            <w:shd w:val="clear" w:color="auto" w:fill="auto"/>
            <w:noWrap/>
            <w:vAlign w:val="center"/>
            <w:hideMark/>
          </w:tcPr>
          <w:p w14:paraId="2A8F9E97"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227.1744</w:t>
            </w:r>
          </w:p>
        </w:tc>
        <w:tc>
          <w:tcPr>
            <w:tcW w:w="1080" w:type="dxa"/>
            <w:shd w:val="clear" w:color="auto" w:fill="auto"/>
            <w:noWrap/>
            <w:vAlign w:val="center"/>
            <w:hideMark/>
          </w:tcPr>
          <w:p w14:paraId="62C3DDB2"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261.8231</w:t>
            </w:r>
          </w:p>
        </w:tc>
        <w:tc>
          <w:tcPr>
            <w:tcW w:w="1080" w:type="dxa"/>
            <w:shd w:val="clear" w:color="auto" w:fill="auto"/>
            <w:noWrap/>
            <w:vAlign w:val="center"/>
            <w:hideMark/>
          </w:tcPr>
          <w:p w14:paraId="0F1CE383"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269.9016</w:t>
            </w:r>
          </w:p>
        </w:tc>
      </w:tr>
    </w:tbl>
    <w:p w14:paraId="4ED65050" w14:textId="77777777" w:rsidR="00AC07EA" w:rsidRDefault="00AC07EA" w:rsidP="002E65A3">
      <w:pPr>
        <w:pBdr>
          <w:top w:val="nil"/>
          <w:left w:val="nil"/>
          <w:bottom w:val="nil"/>
          <w:right w:val="nil"/>
          <w:between w:val="nil"/>
        </w:pBdr>
        <w:tabs>
          <w:tab w:val="left" w:pos="1440"/>
        </w:tabs>
        <w:ind w:firstLine="90"/>
        <w:jc w:val="center"/>
        <w:rPr>
          <w:color w:val="000000"/>
          <w:lang w:val="en-US"/>
        </w:rPr>
      </w:pPr>
    </w:p>
    <w:p w14:paraId="3730AFCA" w14:textId="12B7C57F" w:rsidR="00BC2829" w:rsidRPr="00AC07EA" w:rsidRDefault="00AC07EA" w:rsidP="00AC514D">
      <w:pPr>
        <w:pStyle w:val="Lentel"/>
        <w:ind w:firstLine="2160"/>
        <w:rPr>
          <w:color w:val="000000"/>
        </w:rPr>
      </w:pPr>
      <w:bookmarkStart w:id="12" w:name="_Toc103725914"/>
      <w:r w:rsidRPr="00AC514D">
        <w:rPr>
          <w:color w:val="000000" w:themeColor="text1"/>
        </w:rPr>
        <w:t xml:space="preserve">Lentelė </w:t>
      </w:r>
      <w:r w:rsidRPr="00AC514D">
        <w:rPr>
          <w:color w:val="000000" w:themeColor="text1"/>
          <w:lang w:val="en-US"/>
        </w:rPr>
        <w:t>2</w:t>
      </w:r>
      <w:r w:rsidRPr="00AC514D">
        <w:rPr>
          <w:color w:val="000000" w:themeColor="text1"/>
        </w:rPr>
        <w:t>. Pirmojo brėžinio</w:t>
      </w:r>
      <w:r w:rsidRPr="00AC514D">
        <w:rPr>
          <w:color w:val="000000" w:themeColor="text1"/>
        </w:rPr>
        <w:t xml:space="preserve"> apskritimų lankų vidurio</w:t>
      </w:r>
      <w:r w:rsidRPr="00AC514D">
        <w:rPr>
          <w:color w:val="000000" w:themeColor="text1"/>
        </w:rPr>
        <w:t xml:space="preserve"> taškai</w:t>
      </w:r>
      <w:bookmarkEnd w:id="12"/>
    </w:p>
    <w:tbl>
      <w:tblPr>
        <w:tblW w:w="4711" w:type="dxa"/>
        <w:tblInd w:w="2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
        <w:gridCol w:w="1080"/>
        <w:gridCol w:w="1080"/>
        <w:gridCol w:w="1053"/>
        <w:gridCol w:w="1053"/>
      </w:tblGrid>
      <w:tr w:rsidR="00BC2829" w:rsidRPr="00BC2829" w14:paraId="0F6B629D" w14:textId="77777777" w:rsidTr="00BC2829">
        <w:trPr>
          <w:trHeight w:val="300"/>
        </w:trPr>
        <w:tc>
          <w:tcPr>
            <w:tcW w:w="445" w:type="dxa"/>
            <w:shd w:val="clear" w:color="auto" w:fill="auto"/>
            <w:noWrap/>
            <w:vAlign w:val="center"/>
            <w:hideMark/>
          </w:tcPr>
          <w:p w14:paraId="442AA2E8" w14:textId="77777777" w:rsidR="00BC2829" w:rsidRPr="00BC2829" w:rsidRDefault="00BC2829" w:rsidP="00BC2829">
            <w:pPr>
              <w:spacing w:line="240" w:lineRule="auto"/>
              <w:jc w:val="center"/>
            </w:pPr>
          </w:p>
        </w:tc>
        <w:tc>
          <w:tcPr>
            <w:tcW w:w="1080" w:type="dxa"/>
            <w:shd w:val="clear" w:color="auto" w:fill="auto"/>
            <w:noWrap/>
            <w:vAlign w:val="center"/>
            <w:hideMark/>
          </w:tcPr>
          <w:p w14:paraId="32B86D7B"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B-C</w:t>
            </w:r>
          </w:p>
        </w:tc>
        <w:tc>
          <w:tcPr>
            <w:tcW w:w="1080" w:type="dxa"/>
            <w:shd w:val="clear" w:color="auto" w:fill="auto"/>
            <w:noWrap/>
            <w:vAlign w:val="center"/>
            <w:hideMark/>
          </w:tcPr>
          <w:p w14:paraId="684CE14C"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D-E</w:t>
            </w:r>
          </w:p>
        </w:tc>
        <w:tc>
          <w:tcPr>
            <w:tcW w:w="1053" w:type="dxa"/>
            <w:shd w:val="clear" w:color="auto" w:fill="auto"/>
            <w:noWrap/>
            <w:vAlign w:val="center"/>
            <w:hideMark/>
          </w:tcPr>
          <w:p w14:paraId="686C03BD"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E-F</w:t>
            </w:r>
          </w:p>
        </w:tc>
        <w:tc>
          <w:tcPr>
            <w:tcW w:w="1053" w:type="dxa"/>
            <w:shd w:val="clear" w:color="auto" w:fill="auto"/>
            <w:noWrap/>
            <w:vAlign w:val="center"/>
            <w:hideMark/>
          </w:tcPr>
          <w:p w14:paraId="12D84F6A"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G-H</w:t>
            </w:r>
          </w:p>
        </w:tc>
      </w:tr>
      <w:tr w:rsidR="00BC2829" w:rsidRPr="00BC2829" w14:paraId="013E9DAF" w14:textId="77777777" w:rsidTr="00BC2829">
        <w:trPr>
          <w:trHeight w:val="300"/>
        </w:trPr>
        <w:tc>
          <w:tcPr>
            <w:tcW w:w="445" w:type="dxa"/>
            <w:shd w:val="clear" w:color="auto" w:fill="auto"/>
            <w:noWrap/>
            <w:vAlign w:val="center"/>
            <w:hideMark/>
          </w:tcPr>
          <w:p w14:paraId="25B2D0FE"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X</w:t>
            </w:r>
          </w:p>
        </w:tc>
        <w:tc>
          <w:tcPr>
            <w:tcW w:w="1080" w:type="dxa"/>
            <w:shd w:val="clear" w:color="auto" w:fill="auto"/>
            <w:noWrap/>
            <w:vAlign w:val="center"/>
            <w:hideMark/>
          </w:tcPr>
          <w:p w14:paraId="58085D57"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184.2408</w:t>
            </w:r>
          </w:p>
        </w:tc>
        <w:tc>
          <w:tcPr>
            <w:tcW w:w="1080" w:type="dxa"/>
            <w:shd w:val="clear" w:color="auto" w:fill="auto"/>
            <w:noWrap/>
            <w:vAlign w:val="center"/>
            <w:hideMark/>
          </w:tcPr>
          <w:p w14:paraId="53F1ADDE"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319.7224</w:t>
            </w:r>
          </w:p>
        </w:tc>
        <w:tc>
          <w:tcPr>
            <w:tcW w:w="1053" w:type="dxa"/>
            <w:shd w:val="clear" w:color="auto" w:fill="auto"/>
            <w:noWrap/>
            <w:vAlign w:val="center"/>
            <w:hideMark/>
          </w:tcPr>
          <w:p w14:paraId="79A800A0"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352.8</w:t>
            </w:r>
          </w:p>
        </w:tc>
        <w:tc>
          <w:tcPr>
            <w:tcW w:w="1053" w:type="dxa"/>
            <w:shd w:val="clear" w:color="auto" w:fill="auto"/>
            <w:noWrap/>
            <w:vAlign w:val="center"/>
            <w:hideMark/>
          </w:tcPr>
          <w:p w14:paraId="3D2CF84E"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250</w:t>
            </w:r>
          </w:p>
        </w:tc>
      </w:tr>
      <w:tr w:rsidR="00BC2829" w:rsidRPr="00BC2829" w14:paraId="6BD55465" w14:textId="77777777" w:rsidTr="00BC2829">
        <w:trPr>
          <w:trHeight w:val="300"/>
        </w:trPr>
        <w:tc>
          <w:tcPr>
            <w:tcW w:w="445" w:type="dxa"/>
            <w:shd w:val="clear" w:color="auto" w:fill="auto"/>
            <w:noWrap/>
            <w:vAlign w:val="center"/>
            <w:hideMark/>
          </w:tcPr>
          <w:p w14:paraId="5A33F1C7"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Y</w:t>
            </w:r>
          </w:p>
        </w:tc>
        <w:tc>
          <w:tcPr>
            <w:tcW w:w="1080" w:type="dxa"/>
            <w:shd w:val="clear" w:color="auto" w:fill="auto"/>
            <w:noWrap/>
            <w:vAlign w:val="center"/>
            <w:hideMark/>
          </w:tcPr>
          <w:p w14:paraId="15CF49C5"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133.1936</w:t>
            </w:r>
          </w:p>
        </w:tc>
        <w:tc>
          <w:tcPr>
            <w:tcW w:w="1080" w:type="dxa"/>
            <w:shd w:val="clear" w:color="auto" w:fill="auto"/>
            <w:noWrap/>
            <w:vAlign w:val="center"/>
            <w:hideMark/>
          </w:tcPr>
          <w:p w14:paraId="4C4DCDC7"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75</w:t>
            </w:r>
          </w:p>
        </w:tc>
        <w:tc>
          <w:tcPr>
            <w:tcW w:w="1053" w:type="dxa"/>
            <w:shd w:val="clear" w:color="auto" w:fill="auto"/>
            <w:noWrap/>
            <w:vAlign w:val="center"/>
            <w:hideMark/>
          </w:tcPr>
          <w:p w14:paraId="5FDC2282"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178.8472</w:t>
            </w:r>
          </w:p>
        </w:tc>
        <w:tc>
          <w:tcPr>
            <w:tcW w:w="1053" w:type="dxa"/>
            <w:shd w:val="clear" w:color="auto" w:fill="auto"/>
            <w:noWrap/>
            <w:vAlign w:val="center"/>
            <w:hideMark/>
          </w:tcPr>
          <w:p w14:paraId="1B24BF8D" w14:textId="77777777" w:rsidR="00BC2829" w:rsidRPr="00BC2829" w:rsidRDefault="00BC2829" w:rsidP="00BC2829">
            <w:pPr>
              <w:spacing w:line="240" w:lineRule="auto"/>
              <w:jc w:val="center"/>
              <w:rPr>
                <w:rFonts w:ascii="Calibri" w:hAnsi="Calibri" w:cs="Calibri"/>
                <w:color w:val="000000"/>
                <w:sz w:val="22"/>
                <w:szCs w:val="22"/>
              </w:rPr>
            </w:pPr>
            <w:r w:rsidRPr="00BC2829">
              <w:rPr>
                <w:rFonts w:ascii="Calibri" w:hAnsi="Calibri" w:cs="Calibri"/>
                <w:color w:val="000000"/>
                <w:sz w:val="22"/>
                <w:szCs w:val="22"/>
              </w:rPr>
              <w:t>244.4829</w:t>
            </w:r>
          </w:p>
        </w:tc>
      </w:tr>
    </w:tbl>
    <w:p w14:paraId="7207B46A" w14:textId="2F20524F" w:rsidR="007E6D63" w:rsidRDefault="007E6D63" w:rsidP="002E65A3">
      <w:pPr>
        <w:pBdr>
          <w:top w:val="nil"/>
          <w:left w:val="nil"/>
          <w:bottom w:val="nil"/>
          <w:right w:val="nil"/>
          <w:between w:val="nil"/>
        </w:pBdr>
        <w:tabs>
          <w:tab w:val="left" w:pos="1440"/>
        </w:tabs>
        <w:ind w:firstLine="90"/>
        <w:jc w:val="center"/>
        <w:rPr>
          <w:color w:val="000000"/>
          <w:lang w:val="en-US"/>
        </w:rPr>
      </w:pPr>
    </w:p>
    <w:p w14:paraId="06026AE2" w14:textId="25CB0CD6" w:rsidR="00AC07EA" w:rsidRDefault="00AC07EA" w:rsidP="002E65A3">
      <w:pPr>
        <w:pBdr>
          <w:top w:val="nil"/>
          <w:left w:val="nil"/>
          <w:bottom w:val="nil"/>
          <w:right w:val="nil"/>
          <w:between w:val="nil"/>
        </w:pBdr>
        <w:tabs>
          <w:tab w:val="left" w:pos="1440"/>
        </w:tabs>
        <w:ind w:firstLine="90"/>
        <w:jc w:val="center"/>
        <w:rPr>
          <w:color w:val="000000"/>
          <w:lang w:val="en-US"/>
        </w:rPr>
      </w:pPr>
    </w:p>
    <w:p w14:paraId="79B83213" w14:textId="2A65F5EB" w:rsidR="00AC07EA" w:rsidRDefault="00AC07EA" w:rsidP="002E65A3">
      <w:pPr>
        <w:pBdr>
          <w:top w:val="nil"/>
          <w:left w:val="nil"/>
          <w:bottom w:val="nil"/>
          <w:right w:val="nil"/>
          <w:between w:val="nil"/>
        </w:pBdr>
        <w:tabs>
          <w:tab w:val="left" w:pos="1440"/>
        </w:tabs>
        <w:ind w:firstLine="90"/>
        <w:jc w:val="center"/>
        <w:rPr>
          <w:color w:val="000000"/>
          <w:lang w:val="en-US"/>
        </w:rPr>
      </w:pPr>
    </w:p>
    <w:p w14:paraId="24980B52" w14:textId="77F6FF2F" w:rsidR="00AC07EA" w:rsidRDefault="00AC07EA" w:rsidP="002E65A3">
      <w:pPr>
        <w:pBdr>
          <w:top w:val="nil"/>
          <w:left w:val="nil"/>
          <w:bottom w:val="nil"/>
          <w:right w:val="nil"/>
          <w:between w:val="nil"/>
        </w:pBdr>
        <w:tabs>
          <w:tab w:val="left" w:pos="1440"/>
        </w:tabs>
        <w:ind w:firstLine="90"/>
        <w:jc w:val="center"/>
        <w:rPr>
          <w:color w:val="000000"/>
          <w:lang w:val="en-US"/>
        </w:rPr>
      </w:pPr>
    </w:p>
    <w:p w14:paraId="59A8A954" w14:textId="3674F413" w:rsidR="00AC07EA" w:rsidRDefault="00AC07EA" w:rsidP="002E65A3">
      <w:pPr>
        <w:pBdr>
          <w:top w:val="nil"/>
          <w:left w:val="nil"/>
          <w:bottom w:val="nil"/>
          <w:right w:val="nil"/>
          <w:between w:val="nil"/>
        </w:pBdr>
        <w:tabs>
          <w:tab w:val="left" w:pos="1440"/>
        </w:tabs>
        <w:ind w:firstLine="90"/>
        <w:jc w:val="center"/>
        <w:rPr>
          <w:color w:val="000000"/>
          <w:lang w:val="en-US"/>
        </w:rPr>
      </w:pPr>
    </w:p>
    <w:p w14:paraId="5D9055BF" w14:textId="123FE877" w:rsidR="00AC07EA" w:rsidRDefault="00AC07EA" w:rsidP="002E65A3">
      <w:pPr>
        <w:pBdr>
          <w:top w:val="nil"/>
          <w:left w:val="nil"/>
          <w:bottom w:val="nil"/>
          <w:right w:val="nil"/>
          <w:between w:val="nil"/>
        </w:pBdr>
        <w:tabs>
          <w:tab w:val="left" w:pos="1440"/>
        </w:tabs>
        <w:ind w:firstLine="90"/>
        <w:jc w:val="center"/>
        <w:rPr>
          <w:color w:val="000000"/>
          <w:lang w:val="en-US"/>
        </w:rPr>
      </w:pPr>
    </w:p>
    <w:p w14:paraId="38C5D1E8" w14:textId="77777777" w:rsidR="00F32FB2" w:rsidRDefault="00F32FB2" w:rsidP="002E65A3">
      <w:pPr>
        <w:pBdr>
          <w:top w:val="nil"/>
          <w:left w:val="nil"/>
          <w:bottom w:val="nil"/>
          <w:right w:val="nil"/>
          <w:between w:val="nil"/>
        </w:pBdr>
        <w:tabs>
          <w:tab w:val="left" w:pos="1440"/>
        </w:tabs>
        <w:ind w:firstLine="90"/>
        <w:jc w:val="center"/>
        <w:rPr>
          <w:color w:val="000000"/>
          <w:lang w:val="en-US"/>
        </w:rPr>
      </w:pPr>
    </w:p>
    <w:p w14:paraId="14D38AD8" w14:textId="77777777" w:rsidR="00AC07EA" w:rsidRDefault="00AC07EA" w:rsidP="002E65A3">
      <w:pPr>
        <w:pBdr>
          <w:top w:val="nil"/>
          <w:left w:val="nil"/>
          <w:bottom w:val="nil"/>
          <w:right w:val="nil"/>
          <w:between w:val="nil"/>
        </w:pBdr>
        <w:tabs>
          <w:tab w:val="left" w:pos="1440"/>
        </w:tabs>
        <w:ind w:firstLine="90"/>
        <w:jc w:val="center"/>
        <w:rPr>
          <w:color w:val="000000"/>
          <w:lang w:val="en-US"/>
        </w:rPr>
      </w:pPr>
    </w:p>
    <w:p w14:paraId="2E94B6EC" w14:textId="12823AFE" w:rsidR="007E6D63" w:rsidRPr="00AC07EA" w:rsidRDefault="007E6D63" w:rsidP="00AC07EA">
      <w:r>
        <w:rPr>
          <w:lang w:val="en-US"/>
        </w:rPr>
        <w:lastRenderedPageBreak/>
        <w:t>2</w:t>
      </w:r>
      <w:r>
        <w:rPr>
          <w:lang w:val="en-US"/>
        </w:rPr>
        <w:t xml:space="preserve"> </w:t>
      </w:r>
      <w:proofErr w:type="spellStart"/>
      <w:r>
        <w:rPr>
          <w:lang w:val="en-US"/>
        </w:rPr>
        <w:t>br</w:t>
      </w:r>
      <w:proofErr w:type="spellEnd"/>
      <w:r>
        <w:t xml:space="preserve">ėžinys, skirtas brėžti ant </w:t>
      </w:r>
      <w:r>
        <w:t>žemesnės</w:t>
      </w:r>
      <w:r>
        <w:t xml:space="preserve"> (</w:t>
      </w:r>
      <w:r>
        <w:rPr>
          <w:lang w:val="en-US"/>
        </w:rPr>
        <w:t>2</w:t>
      </w:r>
      <w:r>
        <w:rPr>
          <w:lang w:val="en-US"/>
        </w:rPr>
        <w:t>00</w:t>
      </w:r>
      <w:r>
        <w:rPr>
          <w:lang w:val="en-US"/>
        </w:rPr>
        <w:t>mm) d</w:t>
      </w:r>
      <w:r>
        <w:t>ėžės</w:t>
      </w:r>
      <w:r w:rsidR="00853611">
        <w:t>:</w:t>
      </w:r>
    </w:p>
    <w:p w14:paraId="53762D05" w14:textId="77777777" w:rsidR="00F32FB2" w:rsidRDefault="002E65A3" w:rsidP="00C53197">
      <w:bookmarkStart w:id="13" w:name="_Toc103725990"/>
      <w:r w:rsidRPr="002E65A3">
        <w:rPr>
          <w:lang w:val="en-US"/>
        </w:rPr>
        <w:drawing>
          <wp:inline distT="0" distB="0" distL="0" distR="0" wp14:anchorId="3319A0F1" wp14:editId="39393C5B">
            <wp:extent cx="5731510" cy="3333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541"/>
                    <a:stretch/>
                  </pic:blipFill>
                  <pic:spPr bwMode="auto">
                    <a:xfrm>
                      <a:off x="0" y="0"/>
                      <a:ext cx="5731510" cy="3333750"/>
                    </a:xfrm>
                    <a:prstGeom prst="rect">
                      <a:avLst/>
                    </a:prstGeom>
                    <a:ln>
                      <a:noFill/>
                    </a:ln>
                    <a:extLst>
                      <a:ext uri="{53640926-AAD7-44D8-BBD7-CCE9431645EC}">
                        <a14:shadowObscured xmlns:a14="http://schemas.microsoft.com/office/drawing/2010/main"/>
                      </a:ext>
                    </a:extLst>
                  </pic:spPr>
                </pic:pic>
              </a:graphicData>
            </a:graphic>
          </wp:inline>
        </w:drawing>
      </w:r>
      <w:bookmarkEnd w:id="13"/>
    </w:p>
    <w:p w14:paraId="77A9F75F" w14:textId="117B49DB" w:rsidR="00F32FB2" w:rsidRDefault="00F32FB2" w:rsidP="00F32FB2">
      <w:pPr>
        <w:pStyle w:val="Caption"/>
        <w:jc w:val="center"/>
      </w:pPr>
      <w:r>
        <w:fldChar w:fldCharType="begin"/>
      </w:r>
      <w:r>
        <w:instrText xml:space="preserve"> SEQ Figure \* ARABIC </w:instrText>
      </w:r>
      <w:r>
        <w:fldChar w:fldCharType="separate"/>
      </w:r>
      <w:bookmarkStart w:id="14" w:name="_Toc103725991"/>
      <w:r>
        <w:rPr>
          <w:noProof/>
        </w:rPr>
        <w:t>8</w:t>
      </w:r>
      <w:r>
        <w:fldChar w:fldCharType="end"/>
      </w:r>
      <w:r>
        <w:t xml:space="preserve"> pav. Antras brėžinys, skirtas žemesnei dėžei</w:t>
      </w:r>
      <w:bookmarkEnd w:id="14"/>
    </w:p>
    <w:p w14:paraId="4342343C" w14:textId="0F373197" w:rsidR="00BC2829" w:rsidRPr="00AC07EA" w:rsidRDefault="00AC07EA" w:rsidP="00AC07EA">
      <w:pPr>
        <w:pStyle w:val="Caption"/>
        <w:jc w:val="left"/>
        <w:rPr>
          <w:color w:val="000000"/>
        </w:rPr>
      </w:pPr>
      <w:r w:rsidRPr="00AC07EA">
        <w:rPr>
          <w:color w:val="000000"/>
        </w:rPr>
        <w:t xml:space="preserve"> </w:t>
      </w:r>
      <w:bookmarkStart w:id="15" w:name="_Toc103725915"/>
      <w:bookmarkStart w:id="16" w:name="_Toc103725992"/>
      <w:r w:rsidRPr="00AC514D">
        <w:rPr>
          <w:rStyle w:val="LentelChar"/>
          <w:i/>
          <w:iCs/>
          <w:color w:val="000000" w:themeColor="text1"/>
        </w:rPr>
        <w:t xml:space="preserve">Lentelė </w:t>
      </w:r>
      <w:r w:rsidRPr="00AC514D">
        <w:rPr>
          <w:rStyle w:val="LentelChar"/>
          <w:i/>
          <w:iCs/>
          <w:color w:val="000000" w:themeColor="text1"/>
        </w:rPr>
        <w:t>3</w:t>
      </w:r>
      <w:r w:rsidRPr="00AC514D">
        <w:rPr>
          <w:rStyle w:val="LentelChar"/>
          <w:i/>
          <w:iCs/>
          <w:color w:val="000000" w:themeColor="text1"/>
        </w:rPr>
        <w:t xml:space="preserve">. </w:t>
      </w:r>
      <w:r w:rsidRPr="00AC514D">
        <w:rPr>
          <w:rStyle w:val="LentelChar"/>
          <w:i/>
          <w:iCs/>
          <w:color w:val="000000" w:themeColor="text1"/>
        </w:rPr>
        <w:t>Antrojo</w:t>
      </w:r>
      <w:r w:rsidRPr="00AC514D">
        <w:rPr>
          <w:rStyle w:val="LentelChar"/>
          <w:i/>
          <w:iCs/>
          <w:color w:val="000000" w:themeColor="text1"/>
        </w:rPr>
        <w:t xml:space="preserve"> brėžinio taškai</w:t>
      </w:r>
      <w:bookmarkEnd w:id="15"/>
      <w:bookmarkEnd w:id="16"/>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
        <w:gridCol w:w="1045"/>
        <w:gridCol w:w="1053"/>
        <w:gridCol w:w="1136"/>
        <w:gridCol w:w="1110"/>
        <w:gridCol w:w="1112"/>
        <w:gridCol w:w="1053"/>
        <w:gridCol w:w="1053"/>
        <w:gridCol w:w="1113"/>
      </w:tblGrid>
      <w:tr w:rsidR="00BC2829" w:rsidRPr="00BC2829" w14:paraId="60E3771A" w14:textId="77777777" w:rsidTr="00C22362">
        <w:trPr>
          <w:trHeight w:val="300"/>
        </w:trPr>
        <w:tc>
          <w:tcPr>
            <w:tcW w:w="442" w:type="dxa"/>
            <w:shd w:val="clear" w:color="auto" w:fill="auto"/>
            <w:noWrap/>
            <w:vAlign w:val="bottom"/>
            <w:hideMark/>
          </w:tcPr>
          <w:p w14:paraId="5DDACB5F" w14:textId="77777777" w:rsidR="00BC2829" w:rsidRPr="00BC2829" w:rsidRDefault="00BC2829" w:rsidP="00BC2829">
            <w:pPr>
              <w:spacing w:line="240" w:lineRule="auto"/>
              <w:jc w:val="center"/>
            </w:pPr>
          </w:p>
        </w:tc>
        <w:tc>
          <w:tcPr>
            <w:tcW w:w="1045" w:type="dxa"/>
            <w:shd w:val="clear" w:color="auto" w:fill="auto"/>
            <w:noWrap/>
            <w:vAlign w:val="bottom"/>
            <w:hideMark/>
          </w:tcPr>
          <w:p w14:paraId="2DB8D2BB" w14:textId="16C739E8"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A</w:t>
            </w:r>
          </w:p>
        </w:tc>
        <w:tc>
          <w:tcPr>
            <w:tcW w:w="1044" w:type="dxa"/>
            <w:shd w:val="clear" w:color="auto" w:fill="auto"/>
            <w:noWrap/>
            <w:vAlign w:val="bottom"/>
            <w:hideMark/>
          </w:tcPr>
          <w:p w14:paraId="267913E5" w14:textId="0967140D"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B</w:t>
            </w:r>
          </w:p>
        </w:tc>
        <w:tc>
          <w:tcPr>
            <w:tcW w:w="1136" w:type="dxa"/>
            <w:shd w:val="clear" w:color="auto" w:fill="auto"/>
            <w:noWrap/>
            <w:vAlign w:val="bottom"/>
            <w:hideMark/>
          </w:tcPr>
          <w:p w14:paraId="0DFD085E" w14:textId="05CE6068"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C</w:t>
            </w:r>
          </w:p>
        </w:tc>
        <w:tc>
          <w:tcPr>
            <w:tcW w:w="1110" w:type="dxa"/>
            <w:shd w:val="clear" w:color="auto" w:fill="auto"/>
            <w:noWrap/>
            <w:vAlign w:val="bottom"/>
            <w:hideMark/>
          </w:tcPr>
          <w:p w14:paraId="3F36BF43" w14:textId="34644BE8"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D</w:t>
            </w:r>
          </w:p>
        </w:tc>
        <w:tc>
          <w:tcPr>
            <w:tcW w:w="1112" w:type="dxa"/>
            <w:shd w:val="clear" w:color="auto" w:fill="auto"/>
            <w:noWrap/>
            <w:vAlign w:val="bottom"/>
            <w:hideMark/>
          </w:tcPr>
          <w:p w14:paraId="32544143" w14:textId="2E745102"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E</w:t>
            </w:r>
          </w:p>
        </w:tc>
        <w:tc>
          <w:tcPr>
            <w:tcW w:w="1044" w:type="dxa"/>
            <w:shd w:val="clear" w:color="auto" w:fill="auto"/>
            <w:noWrap/>
            <w:vAlign w:val="bottom"/>
            <w:hideMark/>
          </w:tcPr>
          <w:p w14:paraId="65586B99" w14:textId="25E56A71"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F</w:t>
            </w:r>
          </w:p>
        </w:tc>
        <w:tc>
          <w:tcPr>
            <w:tcW w:w="1044" w:type="dxa"/>
            <w:shd w:val="clear" w:color="auto" w:fill="auto"/>
            <w:noWrap/>
            <w:vAlign w:val="bottom"/>
            <w:hideMark/>
          </w:tcPr>
          <w:p w14:paraId="0C24B8A2" w14:textId="15A2EF0E"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G</w:t>
            </w:r>
          </w:p>
        </w:tc>
        <w:tc>
          <w:tcPr>
            <w:tcW w:w="1113" w:type="dxa"/>
            <w:shd w:val="clear" w:color="auto" w:fill="auto"/>
            <w:noWrap/>
            <w:vAlign w:val="bottom"/>
            <w:hideMark/>
          </w:tcPr>
          <w:p w14:paraId="77CBCF7A" w14:textId="3E6F77D7"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H</w:t>
            </w:r>
          </w:p>
        </w:tc>
      </w:tr>
      <w:tr w:rsidR="00BC2829" w:rsidRPr="00BC2829" w14:paraId="278F5AAD" w14:textId="77777777" w:rsidTr="00C22362">
        <w:trPr>
          <w:trHeight w:val="300"/>
        </w:trPr>
        <w:tc>
          <w:tcPr>
            <w:tcW w:w="442" w:type="dxa"/>
            <w:shd w:val="clear" w:color="auto" w:fill="auto"/>
            <w:noWrap/>
            <w:vAlign w:val="bottom"/>
            <w:hideMark/>
          </w:tcPr>
          <w:p w14:paraId="115CFCFC" w14:textId="456CE677"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X</w:t>
            </w:r>
          </w:p>
        </w:tc>
        <w:tc>
          <w:tcPr>
            <w:tcW w:w="1045" w:type="dxa"/>
            <w:shd w:val="clear" w:color="auto" w:fill="auto"/>
            <w:noWrap/>
            <w:vAlign w:val="bottom"/>
            <w:hideMark/>
          </w:tcPr>
          <w:p w14:paraId="37620F89" w14:textId="040DBDC5"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125</w:t>
            </w:r>
          </w:p>
        </w:tc>
        <w:tc>
          <w:tcPr>
            <w:tcW w:w="1044" w:type="dxa"/>
            <w:shd w:val="clear" w:color="auto" w:fill="auto"/>
            <w:noWrap/>
            <w:vAlign w:val="bottom"/>
            <w:hideMark/>
          </w:tcPr>
          <w:p w14:paraId="47FAD941" w14:textId="12B222BE"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71.4131</w:t>
            </w:r>
          </w:p>
        </w:tc>
        <w:tc>
          <w:tcPr>
            <w:tcW w:w="1136" w:type="dxa"/>
            <w:shd w:val="clear" w:color="auto" w:fill="auto"/>
            <w:noWrap/>
            <w:vAlign w:val="bottom"/>
            <w:hideMark/>
          </w:tcPr>
          <w:p w14:paraId="7D6D6E52" w14:textId="258AE30D"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74.394</w:t>
            </w:r>
          </w:p>
        </w:tc>
        <w:tc>
          <w:tcPr>
            <w:tcW w:w="1110" w:type="dxa"/>
            <w:shd w:val="clear" w:color="auto" w:fill="auto"/>
            <w:noWrap/>
            <w:vAlign w:val="bottom"/>
            <w:hideMark/>
          </w:tcPr>
          <w:p w14:paraId="6A2E4C94" w14:textId="00FDCD8B"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97.561</w:t>
            </w:r>
          </w:p>
        </w:tc>
        <w:tc>
          <w:tcPr>
            <w:tcW w:w="1112" w:type="dxa"/>
            <w:shd w:val="clear" w:color="auto" w:fill="auto"/>
            <w:noWrap/>
            <w:vAlign w:val="bottom"/>
            <w:hideMark/>
          </w:tcPr>
          <w:p w14:paraId="0D3CAF4C" w14:textId="0987F377"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248.3197</w:t>
            </w:r>
          </w:p>
        </w:tc>
        <w:tc>
          <w:tcPr>
            <w:tcW w:w="1044" w:type="dxa"/>
            <w:shd w:val="clear" w:color="auto" w:fill="auto"/>
            <w:noWrap/>
            <w:vAlign w:val="bottom"/>
            <w:hideMark/>
          </w:tcPr>
          <w:p w14:paraId="6C1DAECE" w14:textId="22C10971"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292.0405</w:t>
            </w:r>
          </w:p>
        </w:tc>
        <w:tc>
          <w:tcPr>
            <w:tcW w:w="1044" w:type="dxa"/>
            <w:shd w:val="clear" w:color="auto" w:fill="auto"/>
            <w:noWrap/>
            <w:vAlign w:val="bottom"/>
            <w:hideMark/>
          </w:tcPr>
          <w:p w14:paraId="49C7F784" w14:textId="64925940"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274.1475</w:t>
            </w:r>
          </w:p>
        </w:tc>
        <w:tc>
          <w:tcPr>
            <w:tcW w:w="1113" w:type="dxa"/>
            <w:shd w:val="clear" w:color="auto" w:fill="auto"/>
            <w:noWrap/>
            <w:vAlign w:val="bottom"/>
            <w:hideMark/>
          </w:tcPr>
          <w:p w14:paraId="176F6556" w14:textId="31328B2D"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208.3333</w:t>
            </w:r>
          </w:p>
        </w:tc>
      </w:tr>
      <w:tr w:rsidR="00BC2829" w:rsidRPr="00BC2829" w14:paraId="60C0BDC0" w14:textId="77777777" w:rsidTr="00C22362">
        <w:trPr>
          <w:trHeight w:val="300"/>
        </w:trPr>
        <w:tc>
          <w:tcPr>
            <w:tcW w:w="442" w:type="dxa"/>
            <w:shd w:val="clear" w:color="auto" w:fill="auto"/>
            <w:noWrap/>
            <w:vAlign w:val="bottom"/>
            <w:hideMark/>
          </w:tcPr>
          <w:p w14:paraId="41966ECC" w14:textId="7C02ACCB"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Y</w:t>
            </w:r>
          </w:p>
        </w:tc>
        <w:tc>
          <w:tcPr>
            <w:tcW w:w="1045" w:type="dxa"/>
            <w:shd w:val="clear" w:color="auto" w:fill="auto"/>
            <w:noWrap/>
            <w:vAlign w:val="bottom"/>
            <w:hideMark/>
          </w:tcPr>
          <w:p w14:paraId="43255AAE" w14:textId="159AF64A"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225</w:t>
            </w:r>
          </w:p>
        </w:tc>
        <w:tc>
          <w:tcPr>
            <w:tcW w:w="1044" w:type="dxa"/>
            <w:shd w:val="clear" w:color="auto" w:fill="auto"/>
            <w:noWrap/>
            <w:vAlign w:val="bottom"/>
            <w:hideMark/>
          </w:tcPr>
          <w:p w14:paraId="0B14A57F" w14:textId="62210D4F"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172.9167</w:t>
            </w:r>
          </w:p>
        </w:tc>
        <w:tc>
          <w:tcPr>
            <w:tcW w:w="1136" w:type="dxa"/>
            <w:shd w:val="clear" w:color="auto" w:fill="auto"/>
            <w:noWrap/>
            <w:vAlign w:val="bottom"/>
            <w:hideMark/>
          </w:tcPr>
          <w:p w14:paraId="321DBC46" w14:textId="45830540"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140.4848</w:t>
            </w:r>
          </w:p>
        </w:tc>
        <w:tc>
          <w:tcPr>
            <w:tcW w:w="1110" w:type="dxa"/>
            <w:shd w:val="clear" w:color="auto" w:fill="auto"/>
            <w:noWrap/>
            <w:vAlign w:val="bottom"/>
            <w:hideMark/>
          </w:tcPr>
          <w:p w14:paraId="39CC99AE" w14:textId="4F458CC5"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121.9512</w:t>
            </w:r>
          </w:p>
        </w:tc>
        <w:tc>
          <w:tcPr>
            <w:tcW w:w="1112" w:type="dxa"/>
            <w:shd w:val="clear" w:color="auto" w:fill="auto"/>
            <w:noWrap/>
            <w:vAlign w:val="bottom"/>
            <w:hideMark/>
          </w:tcPr>
          <w:p w14:paraId="7930704A" w14:textId="4EEAC6EF"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14.3951</w:t>
            </w:r>
          </w:p>
        </w:tc>
        <w:tc>
          <w:tcPr>
            <w:tcW w:w="1044" w:type="dxa"/>
            <w:shd w:val="clear" w:color="auto" w:fill="auto"/>
            <w:noWrap/>
            <w:vAlign w:val="bottom"/>
            <w:hideMark/>
          </w:tcPr>
          <w:p w14:paraId="5250BD0B" w14:textId="3A233CF7"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30.1346</w:t>
            </w:r>
          </w:p>
        </w:tc>
        <w:tc>
          <w:tcPr>
            <w:tcW w:w="1044" w:type="dxa"/>
            <w:shd w:val="clear" w:color="auto" w:fill="auto"/>
            <w:noWrap/>
            <w:vAlign w:val="bottom"/>
            <w:hideMark/>
          </w:tcPr>
          <w:p w14:paraId="7E713A11" w14:textId="4DD0B10F"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255.2558</w:t>
            </w:r>
          </w:p>
        </w:tc>
        <w:tc>
          <w:tcPr>
            <w:tcW w:w="1113" w:type="dxa"/>
            <w:shd w:val="clear" w:color="auto" w:fill="auto"/>
            <w:noWrap/>
            <w:vAlign w:val="bottom"/>
            <w:hideMark/>
          </w:tcPr>
          <w:p w14:paraId="58CD8DAB" w14:textId="6816F373" w:rsidR="00BC2829" w:rsidRPr="00BC2829" w:rsidRDefault="00BC2829" w:rsidP="00BC2829">
            <w:pPr>
              <w:spacing w:line="240" w:lineRule="auto"/>
              <w:jc w:val="center"/>
              <w:rPr>
                <w:rFonts w:ascii="Calibri" w:hAnsi="Calibri" w:cs="Calibri"/>
                <w:color w:val="000000"/>
                <w:sz w:val="22"/>
                <w:szCs w:val="22"/>
              </w:rPr>
            </w:pPr>
            <w:r>
              <w:rPr>
                <w:rFonts w:ascii="Calibri" w:hAnsi="Calibri" w:cs="Calibri"/>
                <w:color w:val="000000"/>
                <w:sz w:val="22"/>
                <w:szCs w:val="22"/>
              </w:rPr>
              <w:t>275</w:t>
            </w:r>
          </w:p>
        </w:tc>
      </w:tr>
    </w:tbl>
    <w:p w14:paraId="2970079B" w14:textId="5DFE41B0" w:rsidR="00BC2829" w:rsidRDefault="00BC2829" w:rsidP="00BC2829">
      <w:pPr>
        <w:pBdr>
          <w:top w:val="nil"/>
          <w:left w:val="nil"/>
          <w:bottom w:val="nil"/>
          <w:right w:val="nil"/>
          <w:between w:val="nil"/>
        </w:pBdr>
        <w:tabs>
          <w:tab w:val="left" w:pos="1440"/>
        </w:tabs>
        <w:ind w:firstLine="90"/>
        <w:jc w:val="center"/>
        <w:rPr>
          <w:color w:val="000000"/>
          <w:lang w:val="en-US"/>
        </w:rPr>
      </w:pPr>
    </w:p>
    <w:p w14:paraId="7E2AE0F7" w14:textId="2399F866" w:rsidR="00AC07EA" w:rsidRPr="00AC514D" w:rsidRDefault="00AC07EA" w:rsidP="00383106">
      <w:pPr>
        <w:pStyle w:val="Lentel"/>
        <w:ind w:firstLine="2160"/>
        <w:rPr>
          <w:color w:val="000000" w:themeColor="text1"/>
        </w:rPr>
      </w:pPr>
      <w:bookmarkStart w:id="17" w:name="_Toc103725916"/>
      <w:r w:rsidRPr="00AC514D">
        <w:rPr>
          <w:color w:val="000000" w:themeColor="text1"/>
        </w:rPr>
        <w:t xml:space="preserve">Lentelė </w:t>
      </w:r>
      <w:r w:rsidRPr="00AC514D">
        <w:rPr>
          <w:color w:val="000000" w:themeColor="text1"/>
        </w:rPr>
        <w:t>4</w:t>
      </w:r>
      <w:r w:rsidRPr="00AC514D">
        <w:rPr>
          <w:color w:val="000000" w:themeColor="text1"/>
        </w:rPr>
        <w:t xml:space="preserve">. </w:t>
      </w:r>
      <w:r w:rsidR="00535FC0" w:rsidRPr="00AC514D">
        <w:rPr>
          <w:color w:val="000000" w:themeColor="text1"/>
        </w:rPr>
        <w:t>Antrojo</w:t>
      </w:r>
      <w:r w:rsidRPr="00AC514D">
        <w:rPr>
          <w:color w:val="000000" w:themeColor="text1"/>
        </w:rPr>
        <w:t xml:space="preserve"> brėžinio apskritimų lankų vidurio taškai</w:t>
      </w:r>
      <w:bookmarkEnd w:id="17"/>
    </w:p>
    <w:tbl>
      <w:tblPr>
        <w:tblW w:w="4711" w:type="dxa"/>
        <w:tblInd w:w="2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
        <w:gridCol w:w="1080"/>
        <w:gridCol w:w="1080"/>
        <w:gridCol w:w="1053"/>
        <w:gridCol w:w="1053"/>
      </w:tblGrid>
      <w:tr w:rsidR="00C22362" w:rsidRPr="00BC2829" w14:paraId="312CCB41" w14:textId="77777777" w:rsidTr="0015227C">
        <w:trPr>
          <w:trHeight w:val="300"/>
        </w:trPr>
        <w:tc>
          <w:tcPr>
            <w:tcW w:w="445" w:type="dxa"/>
            <w:shd w:val="clear" w:color="auto" w:fill="auto"/>
            <w:noWrap/>
            <w:vAlign w:val="bottom"/>
            <w:hideMark/>
          </w:tcPr>
          <w:p w14:paraId="49E088AB" w14:textId="77777777" w:rsidR="00C22362" w:rsidRPr="00BC2829" w:rsidRDefault="00C22362" w:rsidP="00C22362">
            <w:pPr>
              <w:spacing w:line="240" w:lineRule="auto"/>
              <w:jc w:val="center"/>
            </w:pPr>
          </w:p>
        </w:tc>
        <w:tc>
          <w:tcPr>
            <w:tcW w:w="1080" w:type="dxa"/>
            <w:shd w:val="clear" w:color="auto" w:fill="auto"/>
            <w:noWrap/>
            <w:vAlign w:val="bottom"/>
            <w:hideMark/>
          </w:tcPr>
          <w:p w14:paraId="45E7ED46" w14:textId="41897E69" w:rsidR="00C22362" w:rsidRPr="00BC2829" w:rsidRDefault="00C22362" w:rsidP="00C22362">
            <w:pPr>
              <w:spacing w:line="240" w:lineRule="auto"/>
              <w:jc w:val="center"/>
              <w:rPr>
                <w:rFonts w:ascii="Calibri" w:hAnsi="Calibri" w:cs="Calibri"/>
                <w:color w:val="000000"/>
                <w:sz w:val="22"/>
                <w:szCs w:val="22"/>
              </w:rPr>
            </w:pPr>
            <w:r>
              <w:rPr>
                <w:rFonts w:ascii="Calibri" w:hAnsi="Calibri" w:cs="Calibri"/>
                <w:color w:val="000000"/>
                <w:sz w:val="22"/>
                <w:szCs w:val="22"/>
              </w:rPr>
              <w:t>A-B</w:t>
            </w:r>
          </w:p>
        </w:tc>
        <w:tc>
          <w:tcPr>
            <w:tcW w:w="1080" w:type="dxa"/>
            <w:shd w:val="clear" w:color="auto" w:fill="auto"/>
            <w:noWrap/>
            <w:vAlign w:val="bottom"/>
            <w:hideMark/>
          </w:tcPr>
          <w:p w14:paraId="6D867882" w14:textId="2DFCC994" w:rsidR="00C22362" w:rsidRPr="00BC2829" w:rsidRDefault="00C22362" w:rsidP="00C22362">
            <w:pPr>
              <w:spacing w:line="240" w:lineRule="auto"/>
              <w:jc w:val="center"/>
              <w:rPr>
                <w:rFonts w:ascii="Calibri" w:hAnsi="Calibri" w:cs="Calibri"/>
                <w:color w:val="000000"/>
                <w:sz w:val="22"/>
                <w:szCs w:val="22"/>
              </w:rPr>
            </w:pPr>
            <w:r>
              <w:rPr>
                <w:rFonts w:ascii="Calibri" w:hAnsi="Calibri" w:cs="Calibri"/>
                <w:color w:val="000000"/>
                <w:sz w:val="22"/>
                <w:szCs w:val="22"/>
              </w:rPr>
              <w:t>C-D</w:t>
            </w:r>
          </w:p>
        </w:tc>
        <w:tc>
          <w:tcPr>
            <w:tcW w:w="1053" w:type="dxa"/>
            <w:shd w:val="clear" w:color="auto" w:fill="auto"/>
            <w:noWrap/>
            <w:vAlign w:val="bottom"/>
            <w:hideMark/>
          </w:tcPr>
          <w:p w14:paraId="5ACA0A83" w14:textId="5BF7714A" w:rsidR="00C22362" w:rsidRPr="00BC2829" w:rsidRDefault="00C22362" w:rsidP="00C22362">
            <w:pPr>
              <w:spacing w:line="240" w:lineRule="auto"/>
              <w:jc w:val="center"/>
              <w:rPr>
                <w:rFonts w:ascii="Calibri" w:hAnsi="Calibri" w:cs="Calibri"/>
                <w:color w:val="000000"/>
                <w:sz w:val="22"/>
                <w:szCs w:val="22"/>
              </w:rPr>
            </w:pPr>
            <w:r>
              <w:rPr>
                <w:rFonts w:ascii="Calibri" w:hAnsi="Calibri" w:cs="Calibri"/>
                <w:color w:val="000000"/>
                <w:sz w:val="22"/>
                <w:szCs w:val="22"/>
              </w:rPr>
              <w:t>E-F</w:t>
            </w:r>
          </w:p>
        </w:tc>
        <w:tc>
          <w:tcPr>
            <w:tcW w:w="1053" w:type="dxa"/>
            <w:shd w:val="clear" w:color="auto" w:fill="auto"/>
            <w:noWrap/>
            <w:vAlign w:val="bottom"/>
            <w:hideMark/>
          </w:tcPr>
          <w:p w14:paraId="14022407" w14:textId="37570407" w:rsidR="00C22362" w:rsidRPr="00BC2829" w:rsidRDefault="00C22362" w:rsidP="00C22362">
            <w:pPr>
              <w:spacing w:line="240" w:lineRule="auto"/>
              <w:jc w:val="center"/>
              <w:rPr>
                <w:rFonts w:ascii="Calibri" w:hAnsi="Calibri" w:cs="Calibri"/>
                <w:color w:val="000000"/>
                <w:sz w:val="22"/>
                <w:szCs w:val="22"/>
              </w:rPr>
            </w:pPr>
            <w:r>
              <w:rPr>
                <w:rFonts w:ascii="Calibri" w:hAnsi="Calibri" w:cs="Calibri"/>
                <w:color w:val="000000"/>
                <w:sz w:val="22"/>
                <w:szCs w:val="22"/>
              </w:rPr>
              <w:t>H-A</w:t>
            </w:r>
          </w:p>
        </w:tc>
      </w:tr>
      <w:tr w:rsidR="00C22362" w:rsidRPr="00BC2829" w14:paraId="35DB648E" w14:textId="77777777" w:rsidTr="0015227C">
        <w:trPr>
          <w:trHeight w:val="300"/>
        </w:trPr>
        <w:tc>
          <w:tcPr>
            <w:tcW w:w="445" w:type="dxa"/>
            <w:shd w:val="clear" w:color="auto" w:fill="auto"/>
            <w:noWrap/>
            <w:vAlign w:val="bottom"/>
            <w:hideMark/>
          </w:tcPr>
          <w:p w14:paraId="1E7E449F" w14:textId="2DF6A33D" w:rsidR="00C22362" w:rsidRPr="00BC2829" w:rsidRDefault="00C22362" w:rsidP="00C22362">
            <w:pPr>
              <w:spacing w:line="240" w:lineRule="auto"/>
              <w:jc w:val="center"/>
              <w:rPr>
                <w:rFonts w:ascii="Calibri" w:hAnsi="Calibri" w:cs="Calibri"/>
                <w:color w:val="000000"/>
                <w:sz w:val="22"/>
                <w:szCs w:val="22"/>
              </w:rPr>
            </w:pPr>
            <w:r>
              <w:rPr>
                <w:rFonts w:ascii="Calibri" w:hAnsi="Calibri" w:cs="Calibri"/>
                <w:color w:val="000000"/>
                <w:sz w:val="22"/>
                <w:szCs w:val="22"/>
              </w:rPr>
              <w:t>X</w:t>
            </w:r>
          </w:p>
        </w:tc>
        <w:tc>
          <w:tcPr>
            <w:tcW w:w="1080" w:type="dxa"/>
            <w:shd w:val="clear" w:color="auto" w:fill="auto"/>
            <w:noWrap/>
            <w:vAlign w:val="bottom"/>
            <w:hideMark/>
          </w:tcPr>
          <w:p w14:paraId="6D1B5097" w14:textId="7DD268A7" w:rsidR="00C22362" w:rsidRPr="00BC2829" w:rsidRDefault="00C22362" w:rsidP="00C22362">
            <w:pPr>
              <w:spacing w:line="240" w:lineRule="auto"/>
              <w:jc w:val="center"/>
              <w:rPr>
                <w:rFonts w:ascii="Calibri" w:hAnsi="Calibri" w:cs="Calibri"/>
                <w:color w:val="000000"/>
                <w:sz w:val="22"/>
                <w:szCs w:val="22"/>
              </w:rPr>
            </w:pPr>
            <w:r>
              <w:rPr>
                <w:rFonts w:ascii="Calibri" w:hAnsi="Calibri" w:cs="Calibri"/>
                <w:color w:val="000000"/>
                <w:sz w:val="22"/>
                <w:szCs w:val="22"/>
              </w:rPr>
              <w:t>75</w:t>
            </w:r>
          </w:p>
        </w:tc>
        <w:tc>
          <w:tcPr>
            <w:tcW w:w="1080" w:type="dxa"/>
            <w:shd w:val="clear" w:color="auto" w:fill="auto"/>
            <w:noWrap/>
            <w:vAlign w:val="bottom"/>
            <w:hideMark/>
          </w:tcPr>
          <w:p w14:paraId="4BEF9FF9" w14:textId="574E0234" w:rsidR="00C22362" w:rsidRPr="00BC2829" w:rsidRDefault="00C22362" w:rsidP="00C22362">
            <w:pPr>
              <w:spacing w:line="240" w:lineRule="auto"/>
              <w:jc w:val="center"/>
              <w:rPr>
                <w:rFonts w:ascii="Calibri" w:hAnsi="Calibri" w:cs="Calibri"/>
                <w:color w:val="000000"/>
                <w:sz w:val="22"/>
                <w:szCs w:val="22"/>
              </w:rPr>
            </w:pPr>
            <w:r>
              <w:rPr>
                <w:rFonts w:ascii="Calibri" w:hAnsi="Calibri" w:cs="Calibri"/>
                <w:color w:val="000000"/>
                <w:sz w:val="22"/>
                <w:szCs w:val="22"/>
              </w:rPr>
              <w:t>197.1225</w:t>
            </w:r>
          </w:p>
        </w:tc>
        <w:tc>
          <w:tcPr>
            <w:tcW w:w="1053" w:type="dxa"/>
            <w:shd w:val="clear" w:color="auto" w:fill="auto"/>
            <w:noWrap/>
            <w:vAlign w:val="bottom"/>
            <w:hideMark/>
          </w:tcPr>
          <w:p w14:paraId="42D8FBAF" w14:textId="262401CD" w:rsidR="00C22362" w:rsidRPr="00BC2829" w:rsidRDefault="00C22362" w:rsidP="00C22362">
            <w:pPr>
              <w:spacing w:line="240" w:lineRule="auto"/>
              <w:jc w:val="center"/>
              <w:rPr>
                <w:rFonts w:ascii="Calibri" w:hAnsi="Calibri" w:cs="Calibri"/>
                <w:color w:val="000000"/>
                <w:sz w:val="22"/>
                <w:szCs w:val="22"/>
              </w:rPr>
            </w:pPr>
            <w:r>
              <w:rPr>
                <w:rFonts w:ascii="Calibri" w:hAnsi="Calibri" w:cs="Calibri"/>
                <w:color w:val="000000"/>
                <w:sz w:val="22"/>
                <w:szCs w:val="22"/>
              </w:rPr>
              <w:t>229.2262</w:t>
            </w:r>
          </w:p>
        </w:tc>
        <w:tc>
          <w:tcPr>
            <w:tcW w:w="1053" w:type="dxa"/>
            <w:shd w:val="clear" w:color="auto" w:fill="auto"/>
            <w:noWrap/>
            <w:vAlign w:val="bottom"/>
            <w:hideMark/>
          </w:tcPr>
          <w:p w14:paraId="193C3574" w14:textId="36FC88D9" w:rsidR="00C22362" w:rsidRPr="00BC2829" w:rsidRDefault="00C22362" w:rsidP="00C22362">
            <w:pPr>
              <w:spacing w:line="240" w:lineRule="auto"/>
              <w:jc w:val="center"/>
              <w:rPr>
                <w:rFonts w:ascii="Calibri" w:hAnsi="Calibri" w:cs="Calibri"/>
                <w:color w:val="000000"/>
                <w:sz w:val="22"/>
                <w:szCs w:val="22"/>
              </w:rPr>
            </w:pPr>
            <w:r>
              <w:rPr>
                <w:rFonts w:ascii="Calibri" w:hAnsi="Calibri" w:cs="Calibri"/>
                <w:color w:val="000000"/>
                <w:sz w:val="22"/>
                <w:szCs w:val="22"/>
              </w:rPr>
              <w:t>101.6006</w:t>
            </w:r>
          </w:p>
        </w:tc>
      </w:tr>
      <w:tr w:rsidR="00C22362" w:rsidRPr="00BC2829" w14:paraId="79CB5A46" w14:textId="77777777" w:rsidTr="0015227C">
        <w:trPr>
          <w:trHeight w:val="300"/>
        </w:trPr>
        <w:tc>
          <w:tcPr>
            <w:tcW w:w="445" w:type="dxa"/>
            <w:shd w:val="clear" w:color="auto" w:fill="auto"/>
            <w:noWrap/>
            <w:vAlign w:val="bottom"/>
            <w:hideMark/>
          </w:tcPr>
          <w:p w14:paraId="3CAD6504" w14:textId="4AAC2D03" w:rsidR="00C22362" w:rsidRPr="00BC2829" w:rsidRDefault="00C22362" w:rsidP="00C22362">
            <w:pPr>
              <w:spacing w:line="240" w:lineRule="auto"/>
              <w:jc w:val="center"/>
              <w:rPr>
                <w:rFonts w:ascii="Calibri" w:hAnsi="Calibri" w:cs="Calibri"/>
                <w:color w:val="000000"/>
                <w:sz w:val="22"/>
                <w:szCs w:val="22"/>
              </w:rPr>
            </w:pPr>
            <w:r>
              <w:rPr>
                <w:rFonts w:ascii="Calibri" w:hAnsi="Calibri" w:cs="Calibri"/>
                <w:color w:val="000000"/>
                <w:sz w:val="22"/>
                <w:szCs w:val="22"/>
              </w:rPr>
              <w:t>Y</w:t>
            </w:r>
          </w:p>
        </w:tc>
        <w:tc>
          <w:tcPr>
            <w:tcW w:w="1080" w:type="dxa"/>
            <w:shd w:val="clear" w:color="auto" w:fill="auto"/>
            <w:noWrap/>
            <w:vAlign w:val="bottom"/>
            <w:hideMark/>
          </w:tcPr>
          <w:p w14:paraId="63092497" w14:textId="37E0E237" w:rsidR="00C22362" w:rsidRPr="00BC2829" w:rsidRDefault="00C22362" w:rsidP="00C22362">
            <w:pPr>
              <w:spacing w:line="240" w:lineRule="auto"/>
              <w:jc w:val="center"/>
              <w:rPr>
                <w:rFonts w:ascii="Calibri" w:hAnsi="Calibri" w:cs="Calibri"/>
                <w:color w:val="000000"/>
                <w:sz w:val="22"/>
                <w:szCs w:val="22"/>
              </w:rPr>
            </w:pPr>
            <w:r>
              <w:rPr>
                <w:rFonts w:ascii="Calibri" w:hAnsi="Calibri" w:cs="Calibri"/>
                <w:color w:val="000000"/>
                <w:sz w:val="22"/>
                <w:szCs w:val="22"/>
              </w:rPr>
              <w:t>150</w:t>
            </w:r>
          </w:p>
        </w:tc>
        <w:tc>
          <w:tcPr>
            <w:tcW w:w="1080" w:type="dxa"/>
            <w:shd w:val="clear" w:color="auto" w:fill="auto"/>
            <w:noWrap/>
            <w:vAlign w:val="bottom"/>
            <w:hideMark/>
          </w:tcPr>
          <w:p w14:paraId="70CDA266" w14:textId="14C85833" w:rsidR="00C22362" w:rsidRPr="00BC2829" w:rsidRDefault="00C22362" w:rsidP="00C22362">
            <w:pPr>
              <w:spacing w:line="240" w:lineRule="auto"/>
              <w:jc w:val="center"/>
              <w:rPr>
                <w:rFonts w:ascii="Calibri" w:hAnsi="Calibri" w:cs="Calibri"/>
                <w:color w:val="000000"/>
                <w:sz w:val="22"/>
                <w:szCs w:val="22"/>
              </w:rPr>
            </w:pPr>
            <w:r>
              <w:rPr>
                <w:rFonts w:ascii="Calibri" w:hAnsi="Calibri" w:cs="Calibri"/>
                <w:color w:val="000000"/>
                <w:sz w:val="22"/>
                <w:szCs w:val="22"/>
              </w:rPr>
              <w:t>102.0948</w:t>
            </w:r>
          </w:p>
        </w:tc>
        <w:tc>
          <w:tcPr>
            <w:tcW w:w="1053" w:type="dxa"/>
            <w:shd w:val="clear" w:color="auto" w:fill="auto"/>
            <w:noWrap/>
            <w:vAlign w:val="bottom"/>
            <w:hideMark/>
          </w:tcPr>
          <w:p w14:paraId="1BDC1253" w14:textId="5C32C097" w:rsidR="00C22362" w:rsidRPr="00BC2829" w:rsidRDefault="00C22362" w:rsidP="00C22362">
            <w:pPr>
              <w:spacing w:line="240" w:lineRule="auto"/>
              <w:jc w:val="center"/>
              <w:rPr>
                <w:rFonts w:ascii="Calibri" w:hAnsi="Calibri" w:cs="Calibri"/>
                <w:color w:val="000000"/>
                <w:sz w:val="22"/>
                <w:szCs w:val="22"/>
              </w:rPr>
            </w:pPr>
            <w:r>
              <w:rPr>
                <w:rFonts w:ascii="Calibri" w:hAnsi="Calibri" w:cs="Calibri"/>
                <w:color w:val="000000"/>
                <w:sz w:val="22"/>
                <w:szCs w:val="22"/>
              </w:rPr>
              <w:t>150</w:t>
            </w:r>
          </w:p>
        </w:tc>
        <w:tc>
          <w:tcPr>
            <w:tcW w:w="1053" w:type="dxa"/>
            <w:shd w:val="clear" w:color="auto" w:fill="auto"/>
            <w:noWrap/>
            <w:vAlign w:val="bottom"/>
            <w:hideMark/>
          </w:tcPr>
          <w:p w14:paraId="64B7C9F3" w14:textId="580A2176" w:rsidR="00C22362" w:rsidRPr="00BC2829" w:rsidRDefault="00C22362" w:rsidP="00C22362">
            <w:pPr>
              <w:spacing w:line="240" w:lineRule="auto"/>
              <w:jc w:val="center"/>
              <w:rPr>
                <w:rFonts w:ascii="Calibri" w:hAnsi="Calibri" w:cs="Calibri"/>
                <w:color w:val="000000"/>
                <w:sz w:val="22"/>
                <w:szCs w:val="22"/>
              </w:rPr>
            </w:pPr>
            <w:r>
              <w:rPr>
                <w:rFonts w:ascii="Calibri" w:hAnsi="Calibri" w:cs="Calibri"/>
                <w:color w:val="000000"/>
                <w:sz w:val="22"/>
                <w:szCs w:val="22"/>
              </w:rPr>
              <w:t>195.4662</w:t>
            </w:r>
          </w:p>
        </w:tc>
      </w:tr>
    </w:tbl>
    <w:p w14:paraId="18659C11" w14:textId="77777777" w:rsidR="00BC2829" w:rsidRPr="002E65A3" w:rsidRDefault="00BC2829" w:rsidP="002E65A3">
      <w:pPr>
        <w:pBdr>
          <w:top w:val="nil"/>
          <w:left w:val="nil"/>
          <w:bottom w:val="nil"/>
          <w:right w:val="nil"/>
          <w:between w:val="nil"/>
        </w:pBdr>
        <w:tabs>
          <w:tab w:val="left" w:pos="1440"/>
        </w:tabs>
        <w:ind w:firstLine="90"/>
        <w:jc w:val="center"/>
        <w:rPr>
          <w:color w:val="000000"/>
          <w:lang w:val="en-US"/>
        </w:rPr>
      </w:pPr>
    </w:p>
    <w:p w14:paraId="2A6E18E9" w14:textId="37ED4A7C" w:rsidR="00C251DA" w:rsidRPr="008456DB" w:rsidRDefault="002433DD" w:rsidP="002433DD">
      <w:pPr>
        <w:pStyle w:val="Heading1"/>
        <w:rPr>
          <w:lang w:val="en-US"/>
        </w:rPr>
      </w:pPr>
      <w:bookmarkStart w:id="18" w:name="_Toc103726156"/>
      <w:r>
        <w:t xml:space="preserve">Išmaniųjų komponentų </w:t>
      </w:r>
      <w:r w:rsidR="008456DB">
        <w:t>kūrimas</w:t>
      </w:r>
      <w:bookmarkEnd w:id="18"/>
    </w:p>
    <w:p w14:paraId="417A6233" w14:textId="315F232A" w:rsidR="001A6E69" w:rsidRDefault="001A6E69">
      <w:pPr>
        <w:pBdr>
          <w:top w:val="nil"/>
          <w:left w:val="nil"/>
          <w:bottom w:val="nil"/>
          <w:right w:val="nil"/>
          <w:between w:val="nil"/>
        </w:pBdr>
        <w:ind w:left="720"/>
        <w:jc w:val="left"/>
        <w:rPr>
          <w:color w:val="000000"/>
        </w:rPr>
      </w:pPr>
    </w:p>
    <w:p w14:paraId="0DC9ABA0" w14:textId="10CC2F06" w:rsidR="00C251DA" w:rsidRDefault="00C251DA" w:rsidP="008456DB">
      <w:pPr>
        <w:pBdr>
          <w:top w:val="nil"/>
          <w:left w:val="nil"/>
          <w:bottom w:val="nil"/>
          <w:right w:val="nil"/>
          <w:between w:val="nil"/>
        </w:pBdr>
        <w:ind w:firstLine="540"/>
        <w:rPr>
          <w:color w:val="000000"/>
        </w:rPr>
      </w:pPr>
      <w:r>
        <w:rPr>
          <w:color w:val="000000"/>
        </w:rPr>
        <w:t>Konvejerio</w:t>
      </w:r>
      <w:r w:rsidR="002433DD">
        <w:rPr>
          <w:color w:val="000000"/>
        </w:rPr>
        <w:t>, atsitiktine tvarka siunčančio dėžes iki paletavimo roboto</w:t>
      </w:r>
      <w:r>
        <w:rPr>
          <w:color w:val="000000"/>
        </w:rPr>
        <w:t xml:space="preserve"> paruošimas:</w:t>
      </w:r>
      <w:r w:rsidR="00CD2BB9">
        <w:rPr>
          <w:color w:val="000000"/>
        </w:rPr>
        <w:t xml:space="preserve"> </w:t>
      </w:r>
    </w:p>
    <w:p w14:paraId="2C050EB3" w14:textId="5911B4C7" w:rsidR="002433DD" w:rsidRDefault="002433DD" w:rsidP="002433DD">
      <w:pPr>
        <w:pBdr>
          <w:top w:val="nil"/>
          <w:left w:val="nil"/>
          <w:bottom w:val="nil"/>
          <w:right w:val="nil"/>
          <w:between w:val="nil"/>
        </w:pBdr>
        <w:ind w:left="720" w:hanging="720"/>
        <w:jc w:val="left"/>
        <w:rPr>
          <w:color w:val="000000"/>
        </w:rPr>
      </w:pPr>
    </w:p>
    <w:p w14:paraId="175128A3" w14:textId="4D9B8679" w:rsidR="002433DD" w:rsidRDefault="008456DB" w:rsidP="008456DB">
      <w:pPr>
        <w:pBdr>
          <w:top w:val="nil"/>
          <w:left w:val="nil"/>
          <w:bottom w:val="nil"/>
          <w:right w:val="nil"/>
          <w:between w:val="nil"/>
        </w:pBdr>
        <w:ind w:firstLine="540"/>
        <w:rPr>
          <w:color w:val="000000"/>
        </w:rPr>
      </w:pPr>
      <w:r>
        <w:rPr>
          <w:color w:val="000000"/>
        </w:rPr>
        <w:t xml:space="preserve">Sukurtos dvi dėžės: </w:t>
      </w:r>
      <w:r>
        <w:rPr>
          <w:color w:val="000000"/>
          <w:lang w:val="en-US"/>
        </w:rPr>
        <w:t xml:space="preserve">500mm </w:t>
      </w:r>
      <w:proofErr w:type="spellStart"/>
      <w:r>
        <w:rPr>
          <w:color w:val="000000"/>
          <w:lang w:val="en-US"/>
        </w:rPr>
        <w:t>ilgio</w:t>
      </w:r>
      <w:proofErr w:type="spellEnd"/>
      <w:r>
        <w:rPr>
          <w:color w:val="000000"/>
          <w:lang w:val="en-US"/>
        </w:rPr>
        <w:t xml:space="preserve">, 300mm </w:t>
      </w:r>
      <w:proofErr w:type="spellStart"/>
      <w:r>
        <w:rPr>
          <w:color w:val="000000"/>
          <w:lang w:val="en-US"/>
        </w:rPr>
        <w:t>plo</w:t>
      </w:r>
      <w:proofErr w:type="spellEnd"/>
      <w:r>
        <w:rPr>
          <w:color w:val="000000"/>
        </w:rPr>
        <w:t xml:space="preserve">čio, viena </w:t>
      </w:r>
      <w:r>
        <w:rPr>
          <w:color w:val="000000"/>
          <w:lang w:val="en-US"/>
        </w:rPr>
        <w:t>250mm auk</w:t>
      </w:r>
      <w:r>
        <w:rPr>
          <w:color w:val="000000"/>
        </w:rPr>
        <w:t xml:space="preserve">ščio, kita </w:t>
      </w:r>
      <w:r>
        <w:rPr>
          <w:color w:val="000000"/>
          <w:lang w:val="en-US"/>
        </w:rPr>
        <w:t>200mm auk</w:t>
      </w:r>
      <w:r>
        <w:rPr>
          <w:color w:val="000000"/>
        </w:rPr>
        <w:t>ščio. Kad būtų lengviau atskirti, mažesnė nudažyta oranžine spalva, didesnė pilka. Jos susietos su dvie</w:t>
      </w:r>
      <w:r w:rsidR="00902CEB">
        <w:rPr>
          <w:color w:val="000000"/>
        </w:rPr>
        <w:t xml:space="preserve">m šaltiniais, kurie kuria jų kopijas. Kopijos generuojamos atsitiktine tvarka, kad tai įgyvendinti, buvo panaudotas „Random“ objektas, kuris generuoja skaičių nuo 0 iki </w:t>
      </w:r>
      <w:r w:rsidR="00902CEB">
        <w:rPr>
          <w:color w:val="000000"/>
          <w:lang w:val="en-US"/>
        </w:rPr>
        <w:t xml:space="preserve">1, “Comparer” </w:t>
      </w:r>
      <w:proofErr w:type="spellStart"/>
      <w:r w:rsidR="00902CEB">
        <w:rPr>
          <w:color w:val="000000"/>
          <w:lang w:val="en-US"/>
        </w:rPr>
        <w:t>objektas</w:t>
      </w:r>
      <w:proofErr w:type="spellEnd"/>
      <w:r w:rsidR="00902CEB">
        <w:rPr>
          <w:color w:val="000000"/>
          <w:lang w:val="en-US"/>
        </w:rPr>
        <w:t xml:space="preserve"> p</w:t>
      </w:r>
      <w:proofErr w:type="spellStart"/>
      <w:r w:rsidR="00902CEB">
        <w:rPr>
          <w:color w:val="000000"/>
          <w:lang w:val="en-US"/>
        </w:rPr>
        <w:t>alygina</w:t>
      </w:r>
      <w:proofErr w:type="spellEnd"/>
      <w:r w:rsidR="00902CEB">
        <w:rPr>
          <w:color w:val="000000"/>
          <w:lang w:val="en-US"/>
        </w:rPr>
        <w:t xml:space="preserve"> </w:t>
      </w:r>
      <w:r w:rsidR="00902CEB">
        <w:rPr>
          <w:color w:val="000000"/>
        </w:rPr>
        <w:t>sugeneruotą skaičių su 0.</w:t>
      </w:r>
      <w:r w:rsidR="00902CEB">
        <w:rPr>
          <w:color w:val="000000"/>
          <w:lang w:val="en-US"/>
        </w:rPr>
        <w:t xml:space="preserve">5. </w:t>
      </w:r>
      <w:proofErr w:type="spellStart"/>
      <w:r w:rsidR="00902CEB">
        <w:rPr>
          <w:color w:val="000000"/>
          <w:lang w:val="en-US"/>
        </w:rPr>
        <w:t>Jeigu</w:t>
      </w:r>
      <w:proofErr w:type="spellEnd"/>
      <w:r w:rsidR="00902CEB">
        <w:rPr>
          <w:color w:val="000000"/>
          <w:lang w:val="en-US"/>
        </w:rPr>
        <w:t xml:space="preserve"> </w:t>
      </w:r>
      <w:proofErr w:type="spellStart"/>
      <w:r w:rsidR="00902CEB">
        <w:rPr>
          <w:color w:val="000000"/>
          <w:lang w:val="en-US"/>
        </w:rPr>
        <w:t>sugeneruotas</w:t>
      </w:r>
      <w:proofErr w:type="spellEnd"/>
      <w:r w:rsidR="00902CEB">
        <w:rPr>
          <w:color w:val="000000"/>
          <w:lang w:val="en-US"/>
        </w:rPr>
        <w:t xml:space="preserve"> </w:t>
      </w:r>
      <w:proofErr w:type="spellStart"/>
      <w:r w:rsidR="00902CEB">
        <w:rPr>
          <w:color w:val="000000"/>
          <w:lang w:val="en-US"/>
        </w:rPr>
        <w:t>skai</w:t>
      </w:r>
      <w:proofErr w:type="spellEnd"/>
      <w:r w:rsidR="00902CEB">
        <w:rPr>
          <w:color w:val="000000"/>
        </w:rPr>
        <w:t xml:space="preserve">čius </w:t>
      </w:r>
      <w:r w:rsidR="00E05D20">
        <w:rPr>
          <w:color w:val="000000"/>
        </w:rPr>
        <w:t>ne mažesnis</w:t>
      </w:r>
      <w:r w:rsidR="00902CEB">
        <w:rPr>
          <w:color w:val="000000"/>
        </w:rPr>
        <w:t xml:space="preserve"> negu 0.</w:t>
      </w:r>
      <w:r w:rsidR="00902CEB">
        <w:rPr>
          <w:color w:val="000000"/>
          <w:lang w:val="en-US"/>
        </w:rPr>
        <w:t xml:space="preserve">5, </w:t>
      </w:r>
      <w:proofErr w:type="spellStart"/>
      <w:r w:rsidR="00902CEB">
        <w:rPr>
          <w:color w:val="000000"/>
          <w:lang w:val="en-US"/>
        </w:rPr>
        <w:t>kuriama</w:t>
      </w:r>
      <w:proofErr w:type="spellEnd"/>
      <w:r w:rsidR="00902CEB">
        <w:rPr>
          <w:color w:val="000000"/>
          <w:lang w:val="en-US"/>
        </w:rPr>
        <w:t xml:space="preserve"> ma</w:t>
      </w:r>
      <w:r w:rsidR="00902CEB">
        <w:rPr>
          <w:color w:val="000000"/>
        </w:rPr>
        <w:t xml:space="preserve">žesnės dėžės kopija, </w:t>
      </w:r>
      <w:r w:rsidR="00E05D20">
        <w:rPr>
          <w:color w:val="000000"/>
        </w:rPr>
        <w:t xml:space="preserve">jeigu mažesnis – kuriama didesnės dėžės kopija. Šios kopijos „Linear mover“ objekto pagalba keliauja iki konvejerio galo ir pasiekusios plokštumos sensorių sustoja. Naudojami du plokštumos sensoriai, kad atpažinti, kuri dėžė </w:t>
      </w:r>
      <w:r w:rsidR="00E05D20">
        <w:rPr>
          <w:color w:val="000000"/>
        </w:rPr>
        <w:lastRenderedPageBreak/>
        <w:t>sustojo konvejerio gale, atpažinus siunčiamas signalas paletavimo robotui, jog didesnė arba mažesnė dėžė yra vietoje.</w:t>
      </w:r>
    </w:p>
    <w:p w14:paraId="407E627E" w14:textId="1BFDE4B3" w:rsidR="005131CC" w:rsidRDefault="00A015BB" w:rsidP="00A015BB">
      <w:pPr>
        <w:keepNext/>
        <w:pBdr>
          <w:top w:val="nil"/>
          <w:left w:val="nil"/>
          <w:bottom w:val="nil"/>
          <w:right w:val="nil"/>
          <w:between w:val="nil"/>
        </w:pBdr>
        <w:rPr>
          <w:color w:val="000000"/>
        </w:rPr>
      </w:pPr>
      <w:r>
        <w:rPr>
          <w:color w:val="000000"/>
        </w:rPr>
        <w:t xml:space="preserve">  </w:t>
      </w:r>
    </w:p>
    <w:tbl>
      <w:tblPr>
        <w:tblStyle w:val="TableGrid"/>
        <w:tblW w:w="0" w:type="auto"/>
        <w:tblLook w:val="04A0" w:firstRow="1" w:lastRow="0" w:firstColumn="1" w:lastColumn="0" w:noHBand="0" w:noVBand="1"/>
      </w:tblPr>
      <w:tblGrid>
        <w:gridCol w:w="4508"/>
        <w:gridCol w:w="4508"/>
      </w:tblGrid>
      <w:tr w:rsidR="005131CC" w14:paraId="1A8AB09E" w14:textId="77777777" w:rsidTr="005131CC">
        <w:tc>
          <w:tcPr>
            <w:tcW w:w="4508" w:type="dxa"/>
            <w:tcBorders>
              <w:top w:val="nil"/>
              <w:left w:val="nil"/>
              <w:bottom w:val="nil"/>
              <w:right w:val="nil"/>
            </w:tcBorders>
          </w:tcPr>
          <w:p w14:paraId="6E182394" w14:textId="77777777" w:rsidR="005131CC" w:rsidRDefault="005131CC" w:rsidP="00A015BB">
            <w:pPr>
              <w:keepNext/>
              <w:rPr>
                <w:color w:val="000000"/>
              </w:rPr>
            </w:pPr>
            <w:r w:rsidRPr="00A015BB">
              <w:rPr>
                <w:color w:val="000000"/>
              </w:rPr>
              <w:drawing>
                <wp:inline distT="0" distB="0" distL="0" distR="0" wp14:anchorId="26637EF3" wp14:editId="5209EAB8">
                  <wp:extent cx="2574905" cy="173191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4436" cy="1751775"/>
                          </a:xfrm>
                          <a:prstGeom prst="rect">
                            <a:avLst/>
                          </a:prstGeom>
                        </pic:spPr>
                      </pic:pic>
                    </a:graphicData>
                  </a:graphic>
                </wp:inline>
              </w:drawing>
            </w:r>
          </w:p>
          <w:p w14:paraId="4C3A89C7" w14:textId="1B47F6CC" w:rsidR="005131CC" w:rsidRPr="005131CC" w:rsidRDefault="005131CC" w:rsidP="005131CC">
            <w:pPr>
              <w:pStyle w:val="Caption"/>
              <w:jc w:val="center"/>
            </w:pPr>
            <w:r>
              <w:fldChar w:fldCharType="begin"/>
            </w:r>
            <w:r>
              <w:instrText xml:space="preserve"> SEQ Figure \* ARABIC </w:instrText>
            </w:r>
            <w:r>
              <w:fldChar w:fldCharType="separate"/>
            </w:r>
            <w:bookmarkStart w:id="19" w:name="_Toc103725993"/>
            <w:r w:rsidR="00F32FB2">
              <w:rPr>
                <w:noProof/>
              </w:rPr>
              <w:t>9</w:t>
            </w:r>
            <w:r>
              <w:fldChar w:fldCharType="end"/>
            </w:r>
            <w:r>
              <w:t xml:space="preserve"> pav. 200mm dėžė</w:t>
            </w:r>
            <w:r>
              <w:t xml:space="preserve"> konvejerio gale</w:t>
            </w:r>
            <w:bookmarkEnd w:id="19"/>
          </w:p>
        </w:tc>
        <w:tc>
          <w:tcPr>
            <w:tcW w:w="4508" w:type="dxa"/>
            <w:tcBorders>
              <w:top w:val="nil"/>
              <w:left w:val="nil"/>
              <w:bottom w:val="nil"/>
              <w:right w:val="nil"/>
            </w:tcBorders>
          </w:tcPr>
          <w:p w14:paraId="2417A70F" w14:textId="77777777" w:rsidR="005131CC" w:rsidRDefault="005131CC" w:rsidP="005131CC">
            <w:pPr>
              <w:keepNext/>
            </w:pPr>
            <w:r w:rsidRPr="00A015BB">
              <w:rPr>
                <w:color w:val="000000"/>
              </w:rPr>
              <w:drawing>
                <wp:inline distT="0" distB="0" distL="0" distR="0" wp14:anchorId="7A012A34" wp14:editId="19BD11AB">
                  <wp:extent cx="2553672" cy="17162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8943" cy="1726480"/>
                          </a:xfrm>
                          <a:prstGeom prst="rect">
                            <a:avLst/>
                          </a:prstGeom>
                        </pic:spPr>
                      </pic:pic>
                    </a:graphicData>
                  </a:graphic>
                </wp:inline>
              </w:drawing>
            </w:r>
          </w:p>
          <w:p w14:paraId="7CC48762" w14:textId="325E405A" w:rsidR="005131CC" w:rsidRPr="005131CC" w:rsidRDefault="005131CC" w:rsidP="005131CC">
            <w:pPr>
              <w:pStyle w:val="Caption"/>
              <w:jc w:val="center"/>
            </w:pPr>
            <w:r>
              <w:fldChar w:fldCharType="begin"/>
            </w:r>
            <w:r>
              <w:instrText xml:space="preserve"> SEQ Figure \* ARABIC </w:instrText>
            </w:r>
            <w:r>
              <w:fldChar w:fldCharType="separate"/>
            </w:r>
            <w:bookmarkStart w:id="20" w:name="_Toc103725994"/>
            <w:r w:rsidR="00F32FB2">
              <w:rPr>
                <w:noProof/>
              </w:rPr>
              <w:t>10</w:t>
            </w:r>
            <w:r>
              <w:fldChar w:fldCharType="end"/>
            </w:r>
            <w:r>
              <w:t xml:space="preserve"> pav. 250mm dėžė konvejerio gale</w:t>
            </w:r>
            <w:bookmarkEnd w:id="20"/>
          </w:p>
        </w:tc>
      </w:tr>
    </w:tbl>
    <w:p w14:paraId="62829EC8" w14:textId="5003F56A" w:rsidR="00A015BB" w:rsidRPr="00902CEB" w:rsidRDefault="00A015BB" w:rsidP="008456DB">
      <w:pPr>
        <w:pBdr>
          <w:top w:val="nil"/>
          <w:left w:val="nil"/>
          <w:bottom w:val="nil"/>
          <w:right w:val="nil"/>
          <w:between w:val="nil"/>
        </w:pBdr>
        <w:ind w:firstLine="540"/>
        <w:rPr>
          <w:color w:val="000000"/>
        </w:rPr>
      </w:pPr>
    </w:p>
    <w:p w14:paraId="60F081DA" w14:textId="77777777" w:rsidR="00E05D20" w:rsidRDefault="00C251DA" w:rsidP="00E05D20">
      <w:pPr>
        <w:keepNext/>
        <w:pBdr>
          <w:top w:val="nil"/>
          <w:left w:val="nil"/>
          <w:bottom w:val="nil"/>
          <w:right w:val="nil"/>
          <w:between w:val="nil"/>
        </w:pBdr>
        <w:ind w:left="720" w:hanging="1530"/>
        <w:jc w:val="left"/>
      </w:pPr>
      <w:r w:rsidRPr="00C251DA">
        <w:rPr>
          <w:noProof/>
          <w:color w:val="000000"/>
        </w:rPr>
        <w:drawing>
          <wp:inline distT="0" distB="0" distL="0" distR="0" wp14:anchorId="74DAF0AD" wp14:editId="005343F9">
            <wp:extent cx="6922135" cy="22892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37702" cy="2294376"/>
                    </a:xfrm>
                    <a:prstGeom prst="rect">
                      <a:avLst/>
                    </a:prstGeom>
                  </pic:spPr>
                </pic:pic>
              </a:graphicData>
            </a:graphic>
          </wp:inline>
        </w:drawing>
      </w:r>
    </w:p>
    <w:p w14:paraId="2FEEB10F" w14:textId="1A194AEA" w:rsidR="00C251DA" w:rsidRDefault="00E05D20" w:rsidP="00E05D20">
      <w:pPr>
        <w:pStyle w:val="Caption"/>
        <w:jc w:val="center"/>
        <w:rPr>
          <w:color w:val="000000"/>
        </w:rPr>
      </w:pPr>
      <w:r>
        <w:rPr>
          <w:color w:val="000000"/>
        </w:rPr>
        <w:fldChar w:fldCharType="begin"/>
      </w:r>
      <w:r>
        <w:rPr>
          <w:color w:val="000000"/>
        </w:rPr>
        <w:instrText xml:space="preserve"> SEQ Figure \* ARABIC </w:instrText>
      </w:r>
      <w:r>
        <w:rPr>
          <w:color w:val="000000"/>
        </w:rPr>
        <w:fldChar w:fldCharType="separate"/>
      </w:r>
      <w:bookmarkStart w:id="21" w:name="_Toc103725995"/>
      <w:r w:rsidR="00F32FB2">
        <w:rPr>
          <w:noProof/>
          <w:color w:val="000000"/>
        </w:rPr>
        <w:t>11</w:t>
      </w:r>
      <w:r>
        <w:rPr>
          <w:color w:val="000000"/>
        </w:rPr>
        <w:fldChar w:fldCharType="end"/>
      </w:r>
      <w:r>
        <w:t xml:space="preserve"> pav. Dėžių konvejerio išmanaus komponento logika</w:t>
      </w:r>
      <w:bookmarkEnd w:id="21"/>
    </w:p>
    <w:p w14:paraId="537ADF1E" w14:textId="54333C5F" w:rsidR="00C53197" w:rsidRDefault="00E3479B" w:rsidP="00D17DA2">
      <w:pPr>
        <w:pBdr>
          <w:top w:val="nil"/>
          <w:left w:val="nil"/>
          <w:bottom w:val="nil"/>
          <w:right w:val="nil"/>
          <w:between w:val="nil"/>
        </w:pBdr>
        <w:ind w:firstLine="540"/>
        <w:rPr>
          <w:color w:val="000000"/>
        </w:rPr>
      </w:pPr>
      <w:r>
        <w:rPr>
          <w:color w:val="000000"/>
        </w:rPr>
        <w:t xml:space="preserve">Konvejerio, siunčančio </w:t>
      </w:r>
      <w:r>
        <w:rPr>
          <w:color w:val="000000"/>
        </w:rPr>
        <w:t>EURO paletes</w:t>
      </w:r>
      <w:r>
        <w:rPr>
          <w:color w:val="000000"/>
        </w:rPr>
        <w:t xml:space="preserve"> iki paletavimo roboto </w:t>
      </w:r>
      <w:r>
        <w:rPr>
          <w:color w:val="000000"/>
        </w:rPr>
        <w:t xml:space="preserve">naudojama panaši logika kaip dėžių konvejerio, tik nereikia naudoti atsitiktinių skaičių generatoriaus, nes kuriama tik viena paletės kopija, tačiau naudojami du Palečių </w:t>
      </w:r>
      <w:r w:rsidR="00D17DA2">
        <w:rPr>
          <w:color w:val="000000"/>
        </w:rPr>
        <w:t>konvejerių</w:t>
      </w:r>
      <w:r w:rsidR="00774459">
        <w:rPr>
          <w:color w:val="000000"/>
        </w:rPr>
        <w:t xml:space="preserve"> išmanūs</w:t>
      </w:r>
      <w:r w:rsidR="00D17DA2">
        <w:rPr>
          <w:color w:val="000000"/>
        </w:rPr>
        <w:t xml:space="preserve"> komponentai, skirti skirtingų aukščių dėžėms.</w:t>
      </w:r>
    </w:p>
    <w:p w14:paraId="4C9FDFF4" w14:textId="77777777" w:rsidR="00C53197" w:rsidRDefault="00C53197" w:rsidP="00D17DA2">
      <w:pPr>
        <w:pBdr>
          <w:top w:val="nil"/>
          <w:left w:val="nil"/>
          <w:bottom w:val="nil"/>
          <w:right w:val="nil"/>
          <w:between w:val="nil"/>
        </w:pBdr>
        <w:ind w:firstLine="540"/>
        <w:rPr>
          <w:color w:val="000000"/>
        </w:rPr>
      </w:pPr>
    </w:p>
    <w:p w14:paraId="0438405E" w14:textId="77777777" w:rsidR="005131CC" w:rsidRDefault="005131CC" w:rsidP="005131CC">
      <w:pPr>
        <w:keepNext/>
        <w:pBdr>
          <w:top w:val="nil"/>
          <w:left w:val="nil"/>
          <w:bottom w:val="nil"/>
          <w:right w:val="nil"/>
          <w:between w:val="nil"/>
        </w:pBdr>
        <w:ind w:firstLine="540"/>
        <w:jc w:val="center"/>
      </w:pPr>
      <w:r w:rsidRPr="005131CC">
        <w:rPr>
          <w:color w:val="000000"/>
        </w:rPr>
        <w:drawing>
          <wp:inline distT="0" distB="0" distL="0" distR="0" wp14:anchorId="40C198CA" wp14:editId="2BCBF90D">
            <wp:extent cx="4743677" cy="2311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4435" cy="2321515"/>
                    </a:xfrm>
                    <a:prstGeom prst="rect">
                      <a:avLst/>
                    </a:prstGeom>
                  </pic:spPr>
                </pic:pic>
              </a:graphicData>
            </a:graphic>
          </wp:inline>
        </w:drawing>
      </w:r>
    </w:p>
    <w:p w14:paraId="04DD6C09" w14:textId="0C160169" w:rsidR="00D17DA2" w:rsidRDefault="005131CC" w:rsidP="005131CC">
      <w:pPr>
        <w:pStyle w:val="Caption"/>
        <w:jc w:val="center"/>
        <w:rPr>
          <w:color w:val="000000"/>
        </w:rPr>
      </w:pPr>
      <w:r>
        <w:rPr>
          <w:color w:val="000000"/>
        </w:rPr>
        <w:fldChar w:fldCharType="begin"/>
      </w:r>
      <w:r>
        <w:rPr>
          <w:color w:val="000000"/>
        </w:rPr>
        <w:instrText xml:space="preserve"> SEQ Figure \* ARABIC </w:instrText>
      </w:r>
      <w:r>
        <w:rPr>
          <w:color w:val="000000"/>
        </w:rPr>
        <w:fldChar w:fldCharType="separate"/>
      </w:r>
      <w:bookmarkStart w:id="22" w:name="_Toc103725996"/>
      <w:r w:rsidR="00F32FB2">
        <w:rPr>
          <w:noProof/>
          <w:color w:val="000000"/>
        </w:rPr>
        <w:t>12</w:t>
      </w:r>
      <w:r>
        <w:rPr>
          <w:color w:val="000000"/>
        </w:rPr>
        <w:fldChar w:fldCharType="end"/>
      </w:r>
      <w:r>
        <w:t xml:space="preserve"> pav. Palečių konvejeriai</w:t>
      </w:r>
      <w:bookmarkEnd w:id="22"/>
    </w:p>
    <w:p w14:paraId="1EA99FA1" w14:textId="77777777" w:rsidR="00D17DA2" w:rsidRDefault="00C251DA" w:rsidP="00D17DA2">
      <w:pPr>
        <w:keepNext/>
      </w:pPr>
      <w:r w:rsidRPr="00C251DA">
        <w:rPr>
          <w:noProof/>
        </w:rPr>
        <w:lastRenderedPageBreak/>
        <w:drawing>
          <wp:inline distT="0" distB="0" distL="0" distR="0" wp14:anchorId="7A5B2D02" wp14:editId="186C7D48">
            <wp:extent cx="5731510" cy="17545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4505"/>
                    </a:xfrm>
                    <a:prstGeom prst="rect">
                      <a:avLst/>
                    </a:prstGeom>
                  </pic:spPr>
                </pic:pic>
              </a:graphicData>
            </a:graphic>
          </wp:inline>
        </w:drawing>
      </w:r>
    </w:p>
    <w:p w14:paraId="5ADDE641" w14:textId="64068B00" w:rsidR="00C251DA" w:rsidRDefault="00D17DA2" w:rsidP="00D17DA2">
      <w:pPr>
        <w:pStyle w:val="Caption"/>
        <w:jc w:val="center"/>
      </w:pPr>
      <w:r>
        <w:fldChar w:fldCharType="begin"/>
      </w:r>
      <w:r>
        <w:instrText xml:space="preserve"> SEQ Figure \* ARABIC </w:instrText>
      </w:r>
      <w:r>
        <w:fldChar w:fldCharType="separate"/>
      </w:r>
      <w:bookmarkStart w:id="23" w:name="_Toc103725997"/>
      <w:r w:rsidR="00F32FB2">
        <w:rPr>
          <w:noProof/>
        </w:rPr>
        <w:t>13</w:t>
      </w:r>
      <w:r>
        <w:fldChar w:fldCharType="end"/>
      </w:r>
      <w:r>
        <w:t xml:space="preserve"> pav. Palečių</w:t>
      </w:r>
      <w:r w:rsidRPr="00FA6891">
        <w:t xml:space="preserve"> konvejerio išmanaus komponento logika</w:t>
      </w:r>
      <w:bookmarkEnd w:id="23"/>
    </w:p>
    <w:p w14:paraId="67902313" w14:textId="1F9E6FE3" w:rsidR="00C251DA" w:rsidRDefault="00C251DA" w:rsidP="00C251DA"/>
    <w:p w14:paraId="1C372518" w14:textId="39474158" w:rsidR="00C251DA" w:rsidRDefault="009554D7" w:rsidP="00C251DA">
      <w:r>
        <w:t>Vakuuminio g</w:t>
      </w:r>
      <w:r w:rsidR="00C251DA">
        <w:t>riebtuvo</w:t>
      </w:r>
      <w:r w:rsidR="00D17DA2">
        <w:t xml:space="preserve"> išmanaus komponento</w:t>
      </w:r>
      <w:r w:rsidR="00C251DA">
        <w:t xml:space="preserve"> paruošimas:</w:t>
      </w:r>
    </w:p>
    <w:p w14:paraId="3C0586E8" w14:textId="0063F45C" w:rsidR="00D17DA2" w:rsidRDefault="00D17DA2" w:rsidP="00C251DA">
      <w:pPr>
        <w:rPr>
          <w:noProof/>
        </w:rPr>
      </w:pPr>
    </w:p>
    <w:p w14:paraId="15A22685" w14:textId="15040B63" w:rsidR="00D17DA2" w:rsidRDefault="00D17DA2" w:rsidP="00D17DA2">
      <w:pPr>
        <w:ind w:firstLine="540"/>
        <w:rPr>
          <w:noProof/>
        </w:rPr>
      </w:pPr>
      <w:r>
        <w:rPr>
          <w:noProof/>
        </w:rPr>
        <w:t xml:space="preserve">Darbo eigoje </w:t>
      </w:r>
      <w:r w:rsidR="009554D7">
        <w:rPr>
          <w:noProof/>
        </w:rPr>
        <w:t xml:space="preserve">per nuorodą </w:t>
      </w:r>
      <w:hyperlink r:id="rId22" w:history="1">
        <w:r w:rsidR="009554D7" w:rsidRPr="00AA158C">
          <w:rPr>
            <w:rStyle w:val="Hyperlink"/>
            <w:noProof/>
          </w:rPr>
          <w:t>https://robotapps.blob.core.windows.net/apps/d28571e4-d633-4a15-b430-832653a4066fvacuumtoolcreator.rslib</w:t>
        </w:r>
      </w:hyperlink>
      <w:r w:rsidR="009554D7">
        <w:rPr>
          <w:noProof/>
        </w:rPr>
        <w:t xml:space="preserve"> buvo parsiųstas ir įkeltas vakuuminių griebtuvų kūrimo įrankis. Jo pagalba sukurtas vakuuminis griebtuvas, kuris sujungtas su paletavimo robotu. Kad šį įrankį panaudotume pilnai, sukūrėme išmanųjį komponentą, kuris gavęs teigiamą signalą galėtų prijungti dėžę prie savęs ir </w:t>
      </w:r>
      <w:r w:rsidR="00774459">
        <w:rPr>
          <w:noProof/>
        </w:rPr>
        <w:t xml:space="preserve">atvirkščiai. Taip pat sukurti dar </w:t>
      </w:r>
      <w:r w:rsidR="00774459">
        <w:rPr>
          <w:noProof/>
          <w:lang w:val="en-US"/>
        </w:rPr>
        <w:t>4 signalai, kad b</w:t>
      </w:r>
      <w:r w:rsidR="00774459">
        <w:rPr>
          <w:noProof/>
        </w:rPr>
        <w:t xml:space="preserve">ūtų galima šią dėžę priskirti prie </w:t>
      </w:r>
      <w:r w:rsidR="00774459">
        <w:rPr>
          <w:noProof/>
          <w:lang w:val="en-US"/>
        </w:rPr>
        <w:t>250mm arba 200mm paletuojam</w:t>
      </w:r>
      <w:r w:rsidR="00774459">
        <w:rPr>
          <w:noProof/>
        </w:rPr>
        <w:t>ų dėžių krūvos ir gavęs signalą, jas ištrintų.</w:t>
      </w:r>
    </w:p>
    <w:p w14:paraId="57358A3D" w14:textId="3C0533FD" w:rsidR="00E2004C" w:rsidRDefault="00E2004C" w:rsidP="00D17DA2">
      <w:pPr>
        <w:ind w:firstLine="540"/>
        <w:rPr>
          <w:noProof/>
        </w:rPr>
      </w:pPr>
    </w:p>
    <w:p w14:paraId="5AC4BD44" w14:textId="77777777" w:rsidR="00E2004C" w:rsidRDefault="00E2004C" w:rsidP="00E2004C">
      <w:pPr>
        <w:keepNext/>
        <w:ind w:firstLine="540"/>
        <w:jc w:val="center"/>
      </w:pPr>
      <w:r w:rsidRPr="00E2004C">
        <w:rPr>
          <w:noProof/>
        </w:rPr>
        <w:drawing>
          <wp:inline distT="0" distB="0" distL="0" distR="0" wp14:anchorId="31961E59" wp14:editId="66F06112">
            <wp:extent cx="1610017" cy="155377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8216" cy="1561685"/>
                    </a:xfrm>
                    <a:prstGeom prst="rect">
                      <a:avLst/>
                    </a:prstGeom>
                  </pic:spPr>
                </pic:pic>
              </a:graphicData>
            </a:graphic>
          </wp:inline>
        </w:drawing>
      </w:r>
    </w:p>
    <w:p w14:paraId="2EA83732" w14:textId="7F925C5E" w:rsidR="00E2004C" w:rsidRPr="00774459" w:rsidRDefault="00E2004C" w:rsidP="00E2004C">
      <w:pPr>
        <w:pStyle w:val="Caption"/>
        <w:jc w:val="center"/>
        <w:rPr>
          <w:noProof/>
        </w:rPr>
      </w:pPr>
      <w:r>
        <w:rPr>
          <w:noProof/>
        </w:rPr>
        <w:fldChar w:fldCharType="begin"/>
      </w:r>
      <w:r>
        <w:rPr>
          <w:noProof/>
        </w:rPr>
        <w:instrText xml:space="preserve"> SEQ Figure \* ARABIC </w:instrText>
      </w:r>
      <w:r>
        <w:rPr>
          <w:noProof/>
        </w:rPr>
        <w:fldChar w:fldCharType="separate"/>
      </w:r>
      <w:bookmarkStart w:id="24" w:name="_Toc103725998"/>
      <w:r w:rsidR="00F32FB2">
        <w:rPr>
          <w:noProof/>
        </w:rPr>
        <w:t>14</w:t>
      </w:r>
      <w:r>
        <w:rPr>
          <w:noProof/>
        </w:rPr>
        <w:fldChar w:fldCharType="end"/>
      </w:r>
      <w:r>
        <w:t xml:space="preserve"> pav. Vakuuminis griebtuvas pritvirtintas prie paletavimo roboto rankos</w:t>
      </w:r>
      <w:bookmarkEnd w:id="24"/>
    </w:p>
    <w:p w14:paraId="77AC2C38" w14:textId="77777777" w:rsidR="00774459" w:rsidRDefault="00D17DA2" w:rsidP="00774459">
      <w:pPr>
        <w:keepNext/>
        <w:jc w:val="center"/>
      </w:pPr>
      <w:r w:rsidRPr="00C251DA">
        <w:rPr>
          <w:noProof/>
        </w:rPr>
        <w:drawing>
          <wp:inline distT="0" distB="0" distL="0" distR="0" wp14:anchorId="3C3B5FA4" wp14:editId="1B2C4CEE">
            <wp:extent cx="4241021" cy="2435450"/>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33" b="1"/>
                    <a:stretch/>
                  </pic:blipFill>
                  <pic:spPr bwMode="auto">
                    <a:xfrm>
                      <a:off x="0" y="0"/>
                      <a:ext cx="4269420" cy="2451759"/>
                    </a:xfrm>
                    <a:prstGeom prst="rect">
                      <a:avLst/>
                    </a:prstGeom>
                    <a:ln>
                      <a:noFill/>
                    </a:ln>
                    <a:extLst>
                      <a:ext uri="{53640926-AAD7-44D8-BBD7-CCE9431645EC}">
                        <a14:shadowObscured xmlns:a14="http://schemas.microsoft.com/office/drawing/2010/main"/>
                      </a:ext>
                    </a:extLst>
                  </pic:spPr>
                </pic:pic>
              </a:graphicData>
            </a:graphic>
          </wp:inline>
        </w:drawing>
      </w:r>
    </w:p>
    <w:p w14:paraId="07CA7909" w14:textId="402F1B2A" w:rsidR="00C251DA" w:rsidRDefault="00774459" w:rsidP="00E2004C">
      <w:pPr>
        <w:pStyle w:val="Caption"/>
        <w:jc w:val="center"/>
      </w:pPr>
      <w:r>
        <w:fldChar w:fldCharType="begin"/>
      </w:r>
      <w:r>
        <w:instrText xml:space="preserve"> SEQ Figure \* ARABIC </w:instrText>
      </w:r>
      <w:r>
        <w:fldChar w:fldCharType="separate"/>
      </w:r>
      <w:bookmarkStart w:id="25" w:name="_Toc103725999"/>
      <w:r w:rsidR="00F32FB2">
        <w:rPr>
          <w:noProof/>
        </w:rPr>
        <w:t>15</w:t>
      </w:r>
      <w:r>
        <w:fldChar w:fldCharType="end"/>
      </w:r>
      <w:r>
        <w:t xml:space="preserve"> pav. Vakuuminio griebtuvo išmanaus komponento logika</w:t>
      </w:r>
      <w:bookmarkEnd w:id="25"/>
    </w:p>
    <w:p w14:paraId="58971C29" w14:textId="1B66474D" w:rsidR="00774459" w:rsidRDefault="00774459" w:rsidP="00774459">
      <w:r>
        <w:lastRenderedPageBreak/>
        <w:t>Pozicionieriaus</w:t>
      </w:r>
      <w:r>
        <w:t xml:space="preserve"> išmanaus komponento paruošimas:</w:t>
      </w:r>
    </w:p>
    <w:p w14:paraId="3DCA26B8" w14:textId="0F3C4134" w:rsidR="00774459" w:rsidRDefault="00774459" w:rsidP="00774459"/>
    <w:p w14:paraId="159E31FF" w14:textId="79B515A2" w:rsidR="00774459" w:rsidRDefault="00774459" w:rsidP="00774459">
      <w:pPr>
        <w:ind w:firstLine="540"/>
      </w:pPr>
      <w:r>
        <w:t xml:space="preserve">Iš </w:t>
      </w:r>
      <w:r w:rsidR="0072463A">
        <w:t>vidinės ABB „RobotStudio“ bibliotekos įkeltas pozicionierius „</w:t>
      </w:r>
      <w:r w:rsidR="0072463A" w:rsidRPr="0072463A">
        <w:t>IRBP_A250_D1000_M2009_REV1_01</w:t>
      </w:r>
      <w:r w:rsidR="0072463A">
        <w:t xml:space="preserve">“, kuris skirtas dėžių pozicionavimui. Gavęs signalą jis gali prijungti dėžę prie padėklo, pasukti ją </w:t>
      </w:r>
      <m:oMath>
        <m:r>
          <w:rPr>
            <w:rFonts w:ascii="Cambria Math" w:hAnsi="Cambria Math"/>
          </w:rPr>
          <m:t>±</m:t>
        </m:r>
      </m:oMath>
      <w:r w:rsidR="0072463A">
        <w:t>180 laipsnių ir gražinti į pradinę padėtį. Kad sistema galėtų žinoti, kada pozicionierius laisvas, jis naudodamas sensorių išsiunčia signalą. Taip pat, robotas turi žinoti</w:t>
      </w:r>
      <w:r w:rsidR="0069023C">
        <w:t>, kada pozicionierius yra judėjimo arba stacionarioje būsenoje, tam irgi buvo sukurtas signalas.</w:t>
      </w:r>
    </w:p>
    <w:p w14:paraId="6C385AF6" w14:textId="77777777" w:rsidR="00E2004C" w:rsidRDefault="00E2004C" w:rsidP="00E2004C">
      <w:pPr>
        <w:keepNext/>
        <w:ind w:firstLine="540"/>
        <w:jc w:val="center"/>
      </w:pPr>
      <w:r w:rsidRPr="00E2004C">
        <w:drawing>
          <wp:inline distT="0" distB="0" distL="0" distR="0" wp14:anchorId="7DA73493" wp14:editId="656BBDE3">
            <wp:extent cx="1783921" cy="1596609"/>
            <wp:effectExtent l="0" t="0" r="698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90652" cy="1602633"/>
                    </a:xfrm>
                    <a:prstGeom prst="rect">
                      <a:avLst/>
                    </a:prstGeom>
                  </pic:spPr>
                </pic:pic>
              </a:graphicData>
            </a:graphic>
          </wp:inline>
        </w:drawing>
      </w:r>
    </w:p>
    <w:p w14:paraId="330BCECE" w14:textId="69F9213F" w:rsidR="00E2004C" w:rsidRDefault="00E2004C" w:rsidP="00E2004C">
      <w:pPr>
        <w:pStyle w:val="Caption"/>
        <w:jc w:val="center"/>
      </w:pPr>
      <w:r>
        <w:fldChar w:fldCharType="begin"/>
      </w:r>
      <w:r>
        <w:instrText xml:space="preserve"> SEQ Figure \* ARABIC </w:instrText>
      </w:r>
      <w:r>
        <w:fldChar w:fldCharType="separate"/>
      </w:r>
      <w:bookmarkStart w:id="26" w:name="_Toc103726000"/>
      <w:r w:rsidR="00F32FB2">
        <w:rPr>
          <w:noProof/>
        </w:rPr>
        <w:t>16</w:t>
      </w:r>
      <w:r>
        <w:fldChar w:fldCharType="end"/>
      </w:r>
      <w:r>
        <w:t xml:space="preserve"> pav. Pozicionierius </w:t>
      </w:r>
      <w:r>
        <w:t>„</w:t>
      </w:r>
      <w:r w:rsidRPr="0072463A">
        <w:t>IRBP_A250_D1000_M2009_REV1_01</w:t>
      </w:r>
      <w:r>
        <w:t>“</w:t>
      </w:r>
      <w:bookmarkEnd w:id="26"/>
    </w:p>
    <w:p w14:paraId="40A3D141" w14:textId="77777777" w:rsidR="0069023C" w:rsidRPr="0072463A" w:rsidRDefault="0069023C" w:rsidP="00774459">
      <w:pPr>
        <w:ind w:firstLine="540"/>
        <w:rPr>
          <w:lang w:val="en-US"/>
        </w:rPr>
      </w:pPr>
    </w:p>
    <w:p w14:paraId="411B39EA" w14:textId="77777777" w:rsidR="0069023C" w:rsidRDefault="00C251DA" w:rsidP="0069023C">
      <w:pPr>
        <w:keepNext/>
      </w:pPr>
      <w:r w:rsidRPr="00C251DA">
        <w:rPr>
          <w:noProof/>
        </w:rPr>
        <w:drawing>
          <wp:inline distT="0" distB="0" distL="0" distR="0" wp14:anchorId="5103A8AD" wp14:editId="3A2FDBC0">
            <wp:extent cx="5731510" cy="24441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44115"/>
                    </a:xfrm>
                    <a:prstGeom prst="rect">
                      <a:avLst/>
                    </a:prstGeom>
                  </pic:spPr>
                </pic:pic>
              </a:graphicData>
            </a:graphic>
          </wp:inline>
        </w:drawing>
      </w:r>
    </w:p>
    <w:p w14:paraId="7B04B4D3" w14:textId="0D4B09DA" w:rsidR="00C251DA" w:rsidRDefault="0069023C" w:rsidP="0069023C">
      <w:pPr>
        <w:pStyle w:val="Caption"/>
        <w:jc w:val="center"/>
      </w:pPr>
      <w:r>
        <w:fldChar w:fldCharType="begin"/>
      </w:r>
      <w:r>
        <w:instrText xml:space="preserve"> SEQ Figure \* ARABIC </w:instrText>
      </w:r>
      <w:r>
        <w:fldChar w:fldCharType="separate"/>
      </w:r>
      <w:bookmarkStart w:id="27" w:name="_Toc103726001"/>
      <w:r w:rsidR="00F32FB2">
        <w:rPr>
          <w:noProof/>
        </w:rPr>
        <w:t>17</w:t>
      </w:r>
      <w:r>
        <w:fldChar w:fldCharType="end"/>
      </w:r>
      <w:r>
        <w:t xml:space="preserve"> pav. Pozicionieriaus išmanaus komponento logika</w:t>
      </w:r>
      <w:bookmarkEnd w:id="27"/>
    </w:p>
    <w:p w14:paraId="4826E502" w14:textId="46303D17" w:rsidR="00C07B87" w:rsidRDefault="00957A89" w:rsidP="00C07B87">
      <w:pPr>
        <w:pStyle w:val="Heading1"/>
      </w:pPr>
      <w:bookmarkStart w:id="28" w:name="_Toc103726157"/>
      <w:r>
        <w:t>Projekto</w:t>
      </w:r>
      <w:r w:rsidR="00C07B87">
        <w:t xml:space="preserve"> įgyvendinimas</w:t>
      </w:r>
      <w:bookmarkEnd w:id="28"/>
    </w:p>
    <w:p w14:paraId="2DC70C12" w14:textId="5984CE66" w:rsidR="00C07B87" w:rsidRDefault="00C07B87" w:rsidP="00C07B87">
      <w:pPr>
        <w:rPr>
          <w:lang w:val="en-US"/>
        </w:rPr>
      </w:pPr>
    </w:p>
    <w:p w14:paraId="0A98659D" w14:textId="6469FA03" w:rsidR="008B1B20" w:rsidRDefault="00A2185E" w:rsidP="00A2185E">
      <w:pPr>
        <w:ind w:firstLine="540"/>
      </w:pPr>
      <w:r>
        <w:rPr>
          <w:lang w:val="en-US"/>
        </w:rPr>
        <w:t>Br</w:t>
      </w:r>
      <w:r>
        <w:t>ėžimui</w:t>
      </w:r>
      <w:r>
        <w:rPr>
          <w:lang w:val="en-US"/>
        </w:rPr>
        <w:t xml:space="preserve"> </w:t>
      </w:r>
      <w:proofErr w:type="spellStart"/>
      <w:r>
        <w:rPr>
          <w:lang w:val="en-US"/>
        </w:rPr>
        <w:t>įgyvendinti</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panaudoti</w:t>
      </w:r>
      <w:proofErr w:type="spellEnd"/>
      <w:r>
        <w:rPr>
          <w:lang w:val="en-US"/>
        </w:rPr>
        <w:t xml:space="preserve"> 2 </w:t>
      </w:r>
      <w:proofErr w:type="spellStart"/>
      <w:r>
        <w:rPr>
          <w:lang w:val="en-US"/>
        </w:rPr>
        <w:t>robotai</w:t>
      </w:r>
      <w:proofErr w:type="spellEnd"/>
      <w:r>
        <w:rPr>
          <w:lang w:val="en-US"/>
        </w:rPr>
        <w:t xml:space="preserve"> </w:t>
      </w:r>
      <w:r>
        <w:t>„</w:t>
      </w:r>
      <w:r w:rsidRPr="00A2185E">
        <w:rPr>
          <w:lang w:val="en-US"/>
        </w:rPr>
        <w:t>IRB1200_5_90_STD_03</w:t>
      </w:r>
      <w:r>
        <w:t>“, prie šių robotų rankų buvo pridėti brėžimui skirti įrankiai „</w:t>
      </w:r>
      <w:proofErr w:type="gramStart"/>
      <w:r>
        <w:t>Pen“</w:t>
      </w:r>
      <w:proofErr w:type="gramEnd"/>
      <w:r>
        <w:t>.</w:t>
      </w:r>
      <w:r w:rsidR="008B1B20">
        <w:t xml:space="preserve"> Abu robotai buvo užkelti ant pakylos, kad naudojant įrankį būtų galima pasiekti dėžės viršūnę ir pastatyti greta pozicionierių.</w:t>
      </w:r>
      <w:r>
        <w:t xml:space="preserve"> </w:t>
      </w:r>
    </w:p>
    <w:p w14:paraId="2358B8D4" w14:textId="77777777" w:rsidR="003F564A" w:rsidRDefault="003F564A" w:rsidP="003F564A">
      <w:pPr>
        <w:keepNext/>
        <w:ind w:firstLine="540"/>
        <w:jc w:val="center"/>
      </w:pPr>
      <w:r w:rsidRPr="003F564A">
        <w:lastRenderedPageBreak/>
        <w:drawing>
          <wp:inline distT="0" distB="0" distL="0" distR="0" wp14:anchorId="32CB301C" wp14:editId="0CC704E3">
            <wp:extent cx="3284654" cy="182319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0585" cy="1865337"/>
                    </a:xfrm>
                    <a:prstGeom prst="rect">
                      <a:avLst/>
                    </a:prstGeom>
                  </pic:spPr>
                </pic:pic>
              </a:graphicData>
            </a:graphic>
          </wp:inline>
        </w:drawing>
      </w:r>
    </w:p>
    <w:p w14:paraId="50A93807" w14:textId="44EFF192" w:rsidR="008B1B20" w:rsidRDefault="003F564A" w:rsidP="003F564A">
      <w:pPr>
        <w:pStyle w:val="Caption"/>
        <w:jc w:val="center"/>
      </w:pPr>
      <w:r>
        <w:fldChar w:fldCharType="begin"/>
      </w:r>
      <w:r>
        <w:instrText xml:space="preserve"> SEQ Figure \* ARABIC </w:instrText>
      </w:r>
      <w:r>
        <w:fldChar w:fldCharType="separate"/>
      </w:r>
      <w:bookmarkStart w:id="29" w:name="_Toc103726002"/>
      <w:r w:rsidR="00F32FB2">
        <w:rPr>
          <w:noProof/>
        </w:rPr>
        <w:t>18</w:t>
      </w:r>
      <w:r>
        <w:fldChar w:fldCharType="end"/>
      </w:r>
      <w:r>
        <w:t xml:space="preserve"> pav. </w:t>
      </w:r>
      <w:r w:rsidRPr="0050736B">
        <w:t>2 robotai „IRB1200_5_90_STD_03“</w:t>
      </w:r>
      <w:r>
        <w:t>šalia pozicionierių</w:t>
      </w:r>
      <w:bookmarkEnd w:id="29"/>
    </w:p>
    <w:p w14:paraId="06A24634" w14:textId="77777777" w:rsidR="008B1B20" w:rsidRDefault="008B1B20" w:rsidP="00A2185E">
      <w:pPr>
        <w:ind w:firstLine="540"/>
      </w:pPr>
    </w:p>
    <w:p w14:paraId="6F61A76B" w14:textId="5013724D" w:rsidR="00A2185E" w:rsidRDefault="00854F01" w:rsidP="00A2185E">
      <w:pPr>
        <w:ind w:firstLine="540"/>
      </w:pPr>
      <w:r>
        <w:t>Kiekvienam iš šių robotų sukurta po du darbo objektus „Workobject“, vienas aukštesnei, kitas žemesnei dėžei. Darbo objektų koordinačių pradžios taškai sutapo su dėžių kampais. Tada pasirinkę</w:t>
      </w:r>
      <w:r w:rsidR="00545FA4">
        <w:t xml:space="preserve"> atitinkamą</w:t>
      </w:r>
      <w:r w:rsidR="003F564A">
        <w:t xml:space="preserve"> darbo objekt</w:t>
      </w:r>
      <w:r w:rsidR="00545FA4">
        <w:t>ą</w:t>
      </w:r>
      <w:r w:rsidR="003F564A">
        <w:t xml:space="preserve"> panaudoj</w:t>
      </w:r>
      <w:r w:rsidR="00545FA4">
        <w:t>ome</w:t>
      </w:r>
      <w:r w:rsidR="003F564A">
        <w:t xml:space="preserve"> brėžinių taškų koordinates</w:t>
      </w:r>
      <w:r w:rsidR="00545FA4">
        <w:t>, kad</w:t>
      </w:r>
      <w:r w:rsidR="003F564A">
        <w:t xml:space="preserve"> suk</w:t>
      </w:r>
      <w:r w:rsidR="00545FA4">
        <w:t>urtume</w:t>
      </w:r>
      <w:r w:rsidR="003F564A">
        <w:t xml:space="preserve"> brėži</w:t>
      </w:r>
      <w:r w:rsidR="00545FA4">
        <w:t>mo instrukcijas robotui</w:t>
      </w:r>
      <w:r w:rsidR="003D7D1E">
        <w:t>.</w:t>
      </w:r>
    </w:p>
    <w:p w14:paraId="1514D888" w14:textId="77777777" w:rsidR="00F86131" w:rsidRDefault="00F86131" w:rsidP="00A2185E">
      <w:pPr>
        <w:ind w:firstLine="540"/>
      </w:pPr>
    </w:p>
    <w:tbl>
      <w:tblPr>
        <w:tblStyle w:val="TableGrid"/>
        <w:tblW w:w="0" w:type="auto"/>
        <w:tblLook w:val="04A0" w:firstRow="1" w:lastRow="0" w:firstColumn="1" w:lastColumn="0" w:noHBand="0" w:noVBand="1"/>
      </w:tblPr>
      <w:tblGrid>
        <w:gridCol w:w="4508"/>
        <w:gridCol w:w="4508"/>
      </w:tblGrid>
      <w:tr w:rsidR="003D7D1E" w14:paraId="5801EBF6" w14:textId="77777777" w:rsidTr="00F86131">
        <w:tc>
          <w:tcPr>
            <w:tcW w:w="4508" w:type="dxa"/>
            <w:tcBorders>
              <w:top w:val="nil"/>
              <w:left w:val="nil"/>
              <w:bottom w:val="nil"/>
              <w:right w:val="nil"/>
            </w:tcBorders>
          </w:tcPr>
          <w:p w14:paraId="074879FF" w14:textId="77777777" w:rsidR="00545FA4" w:rsidRDefault="003D7D1E" w:rsidP="00545FA4">
            <w:pPr>
              <w:keepNext/>
            </w:pPr>
            <w:r w:rsidRPr="003D7D1E">
              <w:drawing>
                <wp:inline distT="0" distB="0" distL="0" distR="0" wp14:anchorId="7F052377" wp14:editId="032E8398">
                  <wp:extent cx="2369816" cy="20994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9874" cy="2108373"/>
                          </a:xfrm>
                          <a:prstGeom prst="rect">
                            <a:avLst/>
                          </a:prstGeom>
                        </pic:spPr>
                      </pic:pic>
                    </a:graphicData>
                  </a:graphic>
                </wp:inline>
              </w:drawing>
            </w:r>
          </w:p>
          <w:p w14:paraId="761C0BD8" w14:textId="37161D48" w:rsidR="003D7D1E" w:rsidRDefault="00545FA4" w:rsidP="00545FA4">
            <w:pPr>
              <w:pStyle w:val="Caption"/>
              <w:jc w:val="center"/>
            </w:pPr>
            <w:r>
              <w:fldChar w:fldCharType="begin"/>
            </w:r>
            <w:r>
              <w:instrText xml:space="preserve"> SEQ Figure \* ARABIC </w:instrText>
            </w:r>
            <w:r>
              <w:fldChar w:fldCharType="separate"/>
            </w:r>
            <w:bookmarkStart w:id="30" w:name="_Toc103726003"/>
            <w:r w:rsidR="00F32FB2">
              <w:rPr>
                <w:noProof/>
              </w:rPr>
              <w:t>19</w:t>
            </w:r>
            <w:r>
              <w:fldChar w:fldCharType="end"/>
            </w:r>
            <w:r>
              <w:t xml:space="preserve"> pav. 250mm dėžei sukurta</w:t>
            </w:r>
            <w:r w:rsidR="00F86131">
              <w:t xml:space="preserve"> judėjimo</w:t>
            </w:r>
            <w:r>
              <w:t xml:space="preserve"> trajektorija atvaizduota sistemoje</w:t>
            </w:r>
            <w:bookmarkEnd w:id="30"/>
          </w:p>
        </w:tc>
        <w:tc>
          <w:tcPr>
            <w:tcW w:w="4508" w:type="dxa"/>
            <w:tcBorders>
              <w:top w:val="nil"/>
              <w:left w:val="nil"/>
              <w:bottom w:val="nil"/>
              <w:right w:val="nil"/>
            </w:tcBorders>
          </w:tcPr>
          <w:p w14:paraId="0A970163" w14:textId="77777777" w:rsidR="00545FA4" w:rsidRDefault="003D7D1E" w:rsidP="00545FA4">
            <w:pPr>
              <w:keepNext/>
            </w:pPr>
            <w:r w:rsidRPr="003D7D1E">
              <w:drawing>
                <wp:inline distT="0" distB="0" distL="0" distR="0" wp14:anchorId="74CA005C" wp14:editId="37C0933B">
                  <wp:extent cx="2435962" cy="207811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9848" cy="2089958"/>
                          </a:xfrm>
                          <a:prstGeom prst="rect">
                            <a:avLst/>
                          </a:prstGeom>
                        </pic:spPr>
                      </pic:pic>
                    </a:graphicData>
                  </a:graphic>
                </wp:inline>
              </w:drawing>
            </w:r>
          </w:p>
          <w:p w14:paraId="5E1CE624" w14:textId="136306CC" w:rsidR="00545FA4" w:rsidRDefault="00545FA4" w:rsidP="00545FA4">
            <w:pPr>
              <w:pStyle w:val="Caption"/>
              <w:jc w:val="center"/>
            </w:pPr>
            <w:r>
              <w:fldChar w:fldCharType="begin"/>
            </w:r>
            <w:r>
              <w:instrText xml:space="preserve"> SEQ Figure \* ARABIC </w:instrText>
            </w:r>
            <w:r>
              <w:fldChar w:fldCharType="separate"/>
            </w:r>
            <w:bookmarkStart w:id="31" w:name="_Toc103726004"/>
            <w:r w:rsidR="00F32FB2">
              <w:rPr>
                <w:noProof/>
              </w:rPr>
              <w:t>20</w:t>
            </w:r>
            <w:r>
              <w:fldChar w:fldCharType="end"/>
            </w:r>
            <w:r>
              <w:t xml:space="preserve"> pav. </w:t>
            </w:r>
            <w:r w:rsidRPr="009D03B1">
              <w:t>2</w:t>
            </w:r>
            <w:r>
              <w:t>00</w:t>
            </w:r>
            <w:r w:rsidRPr="009D03B1">
              <w:t>mm dėžei sukurta</w:t>
            </w:r>
            <w:r w:rsidR="00F86131">
              <w:t xml:space="preserve"> judėjimo</w:t>
            </w:r>
            <w:r w:rsidRPr="009D03B1">
              <w:t xml:space="preserve"> trajektorija atvaizduota sistemoje</w:t>
            </w:r>
            <w:bookmarkEnd w:id="31"/>
          </w:p>
          <w:p w14:paraId="2CFF44DF" w14:textId="7B65C72D" w:rsidR="003D7D1E" w:rsidRDefault="003D7D1E" w:rsidP="00A2185E"/>
        </w:tc>
      </w:tr>
      <w:tr w:rsidR="00EC0BBC" w14:paraId="1277E677" w14:textId="77777777" w:rsidTr="00F86131">
        <w:tc>
          <w:tcPr>
            <w:tcW w:w="4508" w:type="dxa"/>
            <w:tcBorders>
              <w:top w:val="nil"/>
              <w:left w:val="nil"/>
              <w:bottom w:val="nil"/>
              <w:right w:val="nil"/>
            </w:tcBorders>
          </w:tcPr>
          <w:p w14:paraId="785D76E6" w14:textId="77777777" w:rsidR="00EC0BBC" w:rsidRPr="003D7D1E" w:rsidRDefault="00EC0BBC" w:rsidP="00545FA4">
            <w:pPr>
              <w:keepNext/>
            </w:pPr>
          </w:p>
        </w:tc>
        <w:tc>
          <w:tcPr>
            <w:tcW w:w="4508" w:type="dxa"/>
            <w:tcBorders>
              <w:top w:val="nil"/>
              <w:left w:val="nil"/>
              <w:bottom w:val="nil"/>
              <w:right w:val="nil"/>
            </w:tcBorders>
          </w:tcPr>
          <w:p w14:paraId="34A75515" w14:textId="77777777" w:rsidR="00EC0BBC" w:rsidRPr="003D7D1E" w:rsidRDefault="00EC0BBC" w:rsidP="00545FA4">
            <w:pPr>
              <w:keepNext/>
            </w:pPr>
          </w:p>
        </w:tc>
      </w:tr>
    </w:tbl>
    <w:p w14:paraId="44F0A919" w14:textId="1521AC2D" w:rsidR="00EC0BBC" w:rsidRDefault="00EC0BBC" w:rsidP="00F86131">
      <w:pPr>
        <w:ind w:firstLine="540"/>
      </w:pPr>
      <w:r>
        <w:t>Tam, kad būtų vizualiai matyti, kaip vyksta brėžinių braižymas,</w:t>
      </w:r>
      <w:r>
        <w:t xml:space="preserve"> „Station logic“ skiltyje</w:t>
      </w:r>
      <w:r>
        <w:t xml:space="preserve"> braižymo robotam buvo pridėti du „TCP Trace“ objektai, kurie robotui esant prie pat dėžės, įsijungia ir vizualiai atvaizduoja įrankio trajektoriją, mūsų atveju brėžinį. Robotui baigus brėžt, ši trajektorija ištrinama. Vienam robotui priskirta raudona trajektorijos spalva, kitam mėlyna.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27432" w14:paraId="5E3C562C" w14:textId="77777777" w:rsidTr="002122DB">
        <w:tc>
          <w:tcPr>
            <w:tcW w:w="4508" w:type="dxa"/>
            <w:vAlign w:val="center"/>
          </w:tcPr>
          <w:p w14:paraId="40F4A2C5" w14:textId="77777777" w:rsidR="002122DB" w:rsidRDefault="002122DB" w:rsidP="002122DB">
            <w:pPr>
              <w:keepNext/>
              <w:jc w:val="center"/>
            </w:pPr>
          </w:p>
          <w:p w14:paraId="24ED2EEE" w14:textId="3740832A" w:rsidR="00E27432" w:rsidRDefault="00E27432" w:rsidP="002122DB">
            <w:pPr>
              <w:keepNext/>
              <w:jc w:val="center"/>
            </w:pPr>
            <w:r w:rsidRPr="00E27432">
              <w:drawing>
                <wp:inline distT="0" distB="0" distL="0" distR="0" wp14:anchorId="7A393CD2" wp14:editId="78FAE957">
                  <wp:extent cx="2148983" cy="12776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604"/>
                          <a:stretch/>
                        </pic:blipFill>
                        <pic:spPr bwMode="auto">
                          <a:xfrm>
                            <a:off x="0" y="0"/>
                            <a:ext cx="2238432" cy="1330799"/>
                          </a:xfrm>
                          <a:prstGeom prst="rect">
                            <a:avLst/>
                          </a:prstGeom>
                          <a:ln>
                            <a:noFill/>
                          </a:ln>
                          <a:extLst>
                            <a:ext uri="{53640926-AAD7-44D8-BBD7-CCE9431645EC}">
                              <a14:shadowObscured xmlns:a14="http://schemas.microsoft.com/office/drawing/2010/main"/>
                            </a:ext>
                          </a:extLst>
                        </pic:spPr>
                      </pic:pic>
                    </a:graphicData>
                  </a:graphic>
                </wp:inline>
              </w:drawing>
            </w:r>
          </w:p>
          <w:p w14:paraId="6F656568" w14:textId="2732A08E" w:rsidR="00EC0BBC" w:rsidRDefault="00E27432" w:rsidP="002122DB">
            <w:pPr>
              <w:pStyle w:val="Caption"/>
              <w:jc w:val="center"/>
            </w:pPr>
            <w:r>
              <w:fldChar w:fldCharType="begin"/>
            </w:r>
            <w:r>
              <w:instrText xml:space="preserve"> SEQ Figure \* ARABIC </w:instrText>
            </w:r>
            <w:r>
              <w:fldChar w:fldCharType="separate"/>
            </w:r>
            <w:bookmarkStart w:id="32" w:name="_Toc103726005"/>
            <w:r w:rsidR="00F32FB2">
              <w:rPr>
                <w:noProof/>
              </w:rPr>
              <w:t>21</w:t>
            </w:r>
            <w:r>
              <w:fldChar w:fldCharType="end"/>
            </w:r>
            <w:r>
              <w:t xml:space="preserve"> pav. TCP Trace, mėlyna</w:t>
            </w:r>
            <w:r w:rsidR="002122DB">
              <w:t xml:space="preserve"> spalva</w:t>
            </w:r>
            <w:bookmarkEnd w:id="32"/>
          </w:p>
        </w:tc>
        <w:tc>
          <w:tcPr>
            <w:tcW w:w="4508" w:type="dxa"/>
            <w:vAlign w:val="center"/>
          </w:tcPr>
          <w:p w14:paraId="47139363" w14:textId="77777777" w:rsidR="002122DB" w:rsidRDefault="002122DB" w:rsidP="002122DB">
            <w:pPr>
              <w:keepNext/>
              <w:jc w:val="center"/>
            </w:pPr>
          </w:p>
          <w:p w14:paraId="0D3372F4" w14:textId="27C18B8E" w:rsidR="00E27432" w:rsidRDefault="00E27432" w:rsidP="002122DB">
            <w:pPr>
              <w:keepNext/>
              <w:jc w:val="center"/>
            </w:pPr>
            <w:r w:rsidRPr="00E27432">
              <w:drawing>
                <wp:inline distT="0" distB="0" distL="0" distR="0" wp14:anchorId="481BA90B" wp14:editId="2D09E100">
                  <wp:extent cx="2140160" cy="126877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6438"/>
                          <a:stretch/>
                        </pic:blipFill>
                        <pic:spPr bwMode="auto">
                          <a:xfrm>
                            <a:off x="0" y="0"/>
                            <a:ext cx="2249165" cy="1333396"/>
                          </a:xfrm>
                          <a:prstGeom prst="rect">
                            <a:avLst/>
                          </a:prstGeom>
                          <a:ln>
                            <a:noFill/>
                          </a:ln>
                          <a:extLst>
                            <a:ext uri="{53640926-AAD7-44D8-BBD7-CCE9431645EC}">
                              <a14:shadowObscured xmlns:a14="http://schemas.microsoft.com/office/drawing/2010/main"/>
                            </a:ext>
                          </a:extLst>
                        </pic:spPr>
                      </pic:pic>
                    </a:graphicData>
                  </a:graphic>
                </wp:inline>
              </w:drawing>
            </w:r>
          </w:p>
          <w:p w14:paraId="1FF03C0C" w14:textId="5061B7A2" w:rsidR="00EC0BBC" w:rsidRDefault="00E27432" w:rsidP="002122DB">
            <w:pPr>
              <w:pStyle w:val="Caption"/>
              <w:jc w:val="center"/>
            </w:pPr>
            <w:r>
              <w:fldChar w:fldCharType="begin"/>
            </w:r>
            <w:r>
              <w:instrText xml:space="preserve"> SEQ Figure \* ARABIC </w:instrText>
            </w:r>
            <w:r>
              <w:fldChar w:fldCharType="separate"/>
            </w:r>
            <w:bookmarkStart w:id="33" w:name="_Toc103726006"/>
            <w:r w:rsidR="00F32FB2">
              <w:rPr>
                <w:noProof/>
              </w:rPr>
              <w:t>22</w:t>
            </w:r>
            <w:r>
              <w:fldChar w:fldCharType="end"/>
            </w:r>
            <w:r>
              <w:t xml:space="preserve"> pav. TCP Trace, </w:t>
            </w:r>
            <w:r w:rsidR="002122DB">
              <w:t>r</w:t>
            </w:r>
            <w:r>
              <w:t>audona</w:t>
            </w:r>
            <w:r w:rsidR="002122DB">
              <w:t xml:space="preserve"> spalva</w:t>
            </w:r>
            <w:bookmarkEnd w:id="33"/>
          </w:p>
        </w:tc>
      </w:tr>
    </w:tbl>
    <w:p w14:paraId="47D702BA" w14:textId="77777777" w:rsidR="00EC0BBC" w:rsidRDefault="00EC0BBC" w:rsidP="00F86131">
      <w:pPr>
        <w:ind w:firstLine="540"/>
      </w:pPr>
    </w:p>
    <w:p w14:paraId="092C148D" w14:textId="77777777" w:rsidR="00EC0BBC" w:rsidRDefault="00EC0BBC" w:rsidP="00F86131">
      <w:pPr>
        <w:ind w:firstLine="540"/>
        <w:rPr>
          <w:lang w:val="en-US"/>
        </w:rPr>
      </w:pPr>
    </w:p>
    <w:p w14:paraId="4AE3A448" w14:textId="5A3995A7" w:rsidR="00CB4E8D" w:rsidRDefault="00F86131" w:rsidP="00F86131">
      <w:pPr>
        <w:ind w:firstLine="540"/>
      </w:pPr>
      <w:proofErr w:type="spellStart"/>
      <w:r>
        <w:rPr>
          <w:lang w:val="en-US"/>
        </w:rPr>
        <w:t>Paletavimui</w:t>
      </w:r>
      <w:proofErr w:type="spellEnd"/>
      <w:r>
        <w:rPr>
          <w:lang w:val="en-US"/>
        </w:rPr>
        <w:t xml:space="preserve"> </w:t>
      </w:r>
      <w:proofErr w:type="spellStart"/>
      <w:r>
        <w:rPr>
          <w:lang w:val="en-US"/>
        </w:rPr>
        <w:t>įgyvendinti</w:t>
      </w:r>
      <w:proofErr w:type="spellEnd"/>
      <w:r>
        <w:rPr>
          <w:lang w:val="en-US"/>
        </w:rPr>
        <w:t xml:space="preserve"> </w:t>
      </w:r>
      <w:proofErr w:type="spellStart"/>
      <w:r>
        <w:rPr>
          <w:lang w:val="en-US"/>
        </w:rPr>
        <w:t>buvo</w:t>
      </w:r>
      <w:proofErr w:type="spellEnd"/>
      <w:r>
        <w:rPr>
          <w:lang w:val="en-US"/>
        </w:rPr>
        <w:t xml:space="preserve"> </w:t>
      </w:r>
      <w:proofErr w:type="spellStart"/>
      <w:r>
        <w:rPr>
          <w:lang w:val="en-US"/>
        </w:rPr>
        <w:t>panaudoti</w:t>
      </w:r>
      <w:proofErr w:type="spellEnd"/>
      <w:r>
        <w:rPr>
          <w:lang w:val="en-US"/>
        </w:rPr>
        <w:t xml:space="preserve"> </w:t>
      </w:r>
      <w:proofErr w:type="spellStart"/>
      <w:r>
        <w:rPr>
          <w:lang w:val="en-US"/>
        </w:rPr>
        <w:t>robotas</w:t>
      </w:r>
      <w:proofErr w:type="spellEnd"/>
      <w:r>
        <w:rPr>
          <w:lang w:val="en-US"/>
        </w:rPr>
        <w:t xml:space="preserve"> </w:t>
      </w:r>
      <w:r>
        <w:t>„</w:t>
      </w:r>
      <w:r w:rsidRPr="00F86131">
        <w:rPr>
          <w:lang w:val="en-US"/>
        </w:rPr>
        <w:t>IRB660_180_315__01</w:t>
      </w:r>
      <w:r>
        <w:t xml:space="preserve">“, prie </w:t>
      </w:r>
      <w:r>
        <w:t>jo</w:t>
      </w:r>
      <w:r>
        <w:t xml:space="preserve"> rank</w:t>
      </w:r>
      <w:r>
        <w:t>os</w:t>
      </w:r>
      <w:r>
        <w:t xml:space="preserve"> pridėt</w:t>
      </w:r>
      <w:r>
        <w:t xml:space="preserve">as vakuuminis griebtuvas. Robotas užkeltas ant pakylos, kad galėtų </w:t>
      </w:r>
      <w:r w:rsidR="00CB4E8D">
        <w:t>pasiekti tolimesnius objektus ir jo trajektorija nesikirstų su ant paletės užkrautomis dėžemis.</w:t>
      </w:r>
      <w:r>
        <w:t xml:space="preserve"> </w:t>
      </w:r>
    </w:p>
    <w:p w14:paraId="3403A9E7" w14:textId="77777777" w:rsidR="00CB4E8D" w:rsidRDefault="00CB4E8D" w:rsidP="00F86131">
      <w:pPr>
        <w:ind w:firstLine="540"/>
      </w:pPr>
    </w:p>
    <w:p w14:paraId="5DC9931C" w14:textId="77777777" w:rsidR="00CB4E8D" w:rsidRDefault="00CB4E8D" w:rsidP="00CB4E8D">
      <w:pPr>
        <w:keepNext/>
        <w:ind w:firstLine="540"/>
        <w:jc w:val="center"/>
      </w:pPr>
      <w:r w:rsidRPr="00CB4E8D">
        <w:drawing>
          <wp:inline distT="0" distB="0" distL="0" distR="0" wp14:anchorId="17B7CFC0" wp14:editId="4492763C">
            <wp:extent cx="2453756" cy="1879600"/>
            <wp:effectExtent l="0" t="0" r="381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8983" cy="1883604"/>
                    </a:xfrm>
                    <a:prstGeom prst="rect">
                      <a:avLst/>
                    </a:prstGeom>
                  </pic:spPr>
                </pic:pic>
              </a:graphicData>
            </a:graphic>
          </wp:inline>
        </w:drawing>
      </w:r>
    </w:p>
    <w:p w14:paraId="128452B8" w14:textId="61F5F5B9" w:rsidR="003D7D1E" w:rsidRDefault="00CB4E8D" w:rsidP="00CB4E8D">
      <w:pPr>
        <w:pStyle w:val="Caption"/>
        <w:jc w:val="center"/>
      </w:pPr>
      <w:r>
        <w:fldChar w:fldCharType="begin"/>
      </w:r>
      <w:r>
        <w:instrText xml:space="preserve"> SEQ Figure \* ARABIC </w:instrText>
      </w:r>
      <w:r>
        <w:fldChar w:fldCharType="separate"/>
      </w:r>
      <w:bookmarkStart w:id="34" w:name="_Toc103726007"/>
      <w:r w:rsidR="00F32FB2">
        <w:rPr>
          <w:noProof/>
        </w:rPr>
        <w:t>23</w:t>
      </w:r>
      <w:r>
        <w:fldChar w:fldCharType="end"/>
      </w:r>
      <w:r>
        <w:t xml:space="preserve"> pav. Robotas </w:t>
      </w:r>
      <w:r w:rsidRPr="0037031F">
        <w:t>„IRB660_180_315__01“</w:t>
      </w:r>
      <w:bookmarkEnd w:id="34"/>
    </w:p>
    <w:p w14:paraId="4B6E7672" w14:textId="3A4B65A0" w:rsidR="002122DB" w:rsidRDefault="005F5FF3" w:rsidP="002122DB">
      <w:pPr>
        <w:ind w:firstLine="540"/>
      </w:pPr>
      <w:r>
        <w:t xml:space="preserve">Šio roboto uždaviniui įgyvendinti buvo sukurti keli koordinačių taškai „RobTarget“: Mažos ir didelės dėžės paėmimui, mažos ir didelės dėžės padėjimui ant pozicionieriaus, bei šių dėžių padėjimui ant palečių. Taip pat, sukurti koordinačių taškai virš jų, kad robotas nuo šių taškų mažu greičiu judėtų iki dėžės ir </w:t>
      </w:r>
      <w:r w:rsidR="007E51C2">
        <w:t>nesugadintų jos.</w:t>
      </w:r>
    </w:p>
    <w:p w14:paraId="79868C9B" w14:textId="77777777" w:rsidR="002122DB" w:rsidRPr="005F5FF3" w:rsidRDefault="002122DB" w:rsidP="002122DB">
      <w:pPr>
        <w:ind w:firstLine="540"/>
      </w:pPr>
    </w:p>
    <w:p w14:paraId="07F47EA9" w14:textId="46547730" w:rsidR="002122DB" w:rsidRPr="00A2185E" w:rsidRDefault="007E51C2" w:rsidP="00A2185E">
      <w:pPr>
        <w:ind w:firstLine="540"/>
      </w:pPr>
      <w:r>
        <w:t>Galiausiai iš Sistemos sinchronizuotos</w:t>
      </w:r>
      <w:r w:rsidR="00314D32">
        <w:t xml:space="preserve"> Paletavimo ir braižymo robotų</w:t>
      </w:r>
      <w:r>
        <w:t xml:space="preserve"> judėjimo trajektorijos ir perkeltos į RAPID kodą, kad būtų galima</w:t>
      </w:r>
      <w:r w:rsidR="00314D32">
        <w:t xml:space="preserve"> kurti</w:t>
      </w:r>
      <w:r>
        <w:t xml:space="preserve"> robotų valdiklių kodą.</w:t>
      </w:r>
    </w:p>
    <w:p w14:paraId="6A2B24DB" w14:textId="77777777" w:rsidR="00314D32" w:rsidRDefault="00314D32" w:rsidP="00314D32">
      <w:pPr>
        <w:pStyle w:val="Heading1"/>
      </w:pPr>
      <w:bookmarkStart w:id="35" w:name="_Toc103726158"/>
      <w:r>
        <w:t>Sistemos logika</w:t>
      </w:r>
      <w:bookmarkEnd w:id="35"/>
    </w:p>
    <w:p w14:paraId="1431C4DF" w14:textId="77777777" w:rsidR="00314D32" w:rsidRPr="00314D32" w:rsidRDefault="00314D32" w:rsidP="00314D32"/>
    <w:p w14:paraId="545A5449" w14:textId="77777777" w:rsidR="00314D32" w:rsidRDefault="00314D32" w:rsidP="00314D32">
      <w:pPr>
        <w:ind w:firstLine="540"/>
      </w:pPr>
      <w:r>
        <w:t>Sukūrę visus išmaniuosius komponentus ir pridėję robotų valdiklius, galėjome sudaryti visos sistemos logiką. Kiekvienam roboto valdikliui buvo sukurti skirtingi įėjimo ir išėjimo signalai, jie sujungti „Station logic“ skiltyje.</w:t>
      </w:r>
    </w:p>
    <w:p w14:paraId="191588BB" w14:textId="77777777" w:rsidR="00314D32" w:rsidRDefault="00314D32" w:rsidP="00C07B87">
      <w:pPr>
        <w:ind w:firstLine="540"/>
      </w:pPr>
    </w:p>
    <w:p w14:paraId="1375C1F8" w14:textId="77777777" w:rsidR="00957A89" w:rsidRDefault="00641DBE" w:rsidP="002122DB">
      <w:pPr>
        <w:keepNext/>
        <w:jc w:val="center"/>
      </w:pPr>
      <w:r w:rsidRPr="00641DBE">
        <w:rPr>
          <w:noProof/>
        </w:rPr>
        <w:lastRenderedPageBreak/>
        <w:drawing>
          <wp:inline distT="0" distB="0" distL="0" distR="0" wp14:anchorId="2F00B62E" wp14:editId="71A125C5">
            <wp:extent cx="5180330" cy="3696709"/>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7876" cy="3723502"/>
                    </a:xfrm>
                    <a:prstGeom prst="rect">
                      <a:avLst/>
                    </a:prstGeom>
                  </pic:spPr>
                </pic:pic>
              </a:graphicData>
            </a:graphic>
          </wp:inline>
        </w:drawing>
      </w:r>
    </w:p>
    <w:p w14:paraId="04DA5575" w14:textId="2A158328" w:rsidR="00C32467" w:rsidRDefault="00957A89" w:rsidP="00C32467">
      <w:pPr>
        <w:pStyle w:val="Caption"/>
        <w:jc w:val="center"/>
      </w:pPr>
      <w:r>
        <w:fldChar w:fldCharType="begin"/>
      </w:r>
      <w:r>
        <w:instrText xml:space="preserve"> SEQ Figure \* ARABIC </w:instrText>
      </w:r>
      <w:r>
        <w:fldChar w:fldCharType="separate"/>
      </w:r>
      <w:bookmarkStart w:id="36" w:name="_Toc103726008"/>
      <w:r w:rsidR="00F32FB2">
        <w:rPr>
          <w:noProof/>
        </w:rPr>
        <w:t>24</w:t>
      </w:r>
      <w:r>
        <w:fldChar w:fldCharType="end"/>
      </w:r>
      <w:r>
        <w:t xml:space="preserve"> pav. Sistemos logik</w:t>
      </w:r>
      <w:r w:rsidR="00314D32">
        <w:t>a</w:t>
      </w:r>
      <w:bookmarkEnd w:id="36"/>
    </w:p>
    <w:p w14:paraId="5CB8FF61" w14:textId="41A04D88" w:rsidR="00C32467" w:rsidRDefault="00C32467" w:rsidP="00C32467">
      <w:pPr>
        <w:pStyle w:val="Heading1"/>
      </w:pPr>
      <w:bookmarkStart w:id="37" w:name="_Toc103726159"/>
      <w:r>
        <w:t>Rezultatai</w:t>
      </w:r>
      <w:bookmarkEnd w:id="37"/>
    </w:p>
    <w:p w14:paraId="493AC151" w14:textId="77777777" w:rsidR="00156E66" w:rsidRDefault="00156E66"/>
    <w:p w14:paraId="6E17140B" w14:textId="38FB2C18" w:rsidR="00156E66" w:rsidRDefault="0070019B" w:rsidP="00C32467">
      <w:pPr>
        <w:ind w:firstLine="540"/>
      </w:pPr>
      <w:r>
        <w:t>Sukurta robotizuota sistema veikia sklandžiai ir</w:t>
      </w:r>
      <w:r w:rsidR="00CE31F7">
        <w:t xml:space="preserve"> beveik</w:t>
      </w:r>
      <w:r>
        <w:t xml:space="preserve"> be sustojimų. Paletavimo robotas </w:t>
      </w:r>
      <w:r w:rsidR="001A42BD">
        <w:t>gabena</w:t>
      </w:r>
      <w:r>
        <w:t xml:space="preserve"> dėžes į joms skirtas vietas</w:t>
      </w:r>
      <w:r w:rsidR="001A42BD">
        <w:t xml:space="preserve"> nesudarydamas susidūrimų su kitais objektais</w:t>
      </w:r>
      <w:r>
        <w:t>.</w:t>
      </w:r>
      <w:r w:rsidR="00CE31F7">
        <w:t xml:space="preserve"> Naudojant turimus sistemoje objektus buvo bandyta nustatyti efektyviausia jų padėtis.</w:t>
      </w:r>
      <w:r>
        <w:t xml:space="preserve"> Braižymo robotai nubraižo tinkamus užduotus brėžinius ir </w:t>
      </w:r>
      <w:r w:rsidR="001A42BD">
        <w:t>puikiai sąveikauja su pozicionieriais. Dėžės sukraunamos taip, kad užimtų kuo daugiau vietos ir išliktų stabilios. Sukrautą paletę ištrynus, darbas nesustoja ir niekas neužstringa. Šiek tiek buvo problemų su dėžės sensoriais, kadangi didesnė dėžė buvo aptinkama kaip mažesnė</w:t>
      </w:r>
      <w:r w:rsidR="00CE31F7">
        <w:t xml:space="preserve"> labai trumpu laiko momentu</w:t>
      </w:r>
      <w:r w:rsidR="00737F99">
        <w:t>, tai duodavo signalą paletavimo robotui, jog reikia krauti mažesnę dėžę</w:t>
      </w:r>
      <w:r w:rsidR="00CE31F7">
        <w:t>. Įdėjus laibai trumpą laukimo laiką ši problema buvo išspręsta.</w:t>
      </w:r>
    </w:p>
    <w:p w14:paraId="16D7736E" w14:textId="40FF7993" w:rsidR="00737F99" w:rsidRDefault="00737F99" w:rsidP="00C32467">
      <w:pPr>
        <w:ind w:firstLine="540"/>
      </w:pPr>
    </w:p>
    <w:p w14:paraId="0E275050" w14:textId="77367F3C" w:rsidR="00737F99" w:rsidRDefault="00737F99" w:rsidP="00737F99">
      <w:pPr>
        <w:pStyle w:val="Heading1"/>
      </w:pPr>
      <w:bookmarkStart w:id="38" w:name="_Toc103726160"/>
      <w:r>
        <w:t>Išvados</w:t>
      </w:r>
      <w:bookmarkEnd w:id="38"/>
    </w:p>
    <w:p w14:paraId="00BC2A86" w14:textId="4DB7F553" w:rsidR="00737F99" w:rsidRDefault="00737F99" w:rsidP="00737F99"/>
    <w:p w14:paraId="254B5629" w14:textId="64DB856B" w:rsidR="00737F99" w:rsidRPr="008B5913" w:rsidRDefault="00737F99" w:rsidP="00737F99">
      <w:pPr>
        <w:ind w:firstLine="540"/>
      </w:pPr>
      <w:r>
        <w:t xml:space="preserve">Šio projekto metu buvo sukurta robotizuota paletavimo ir braižymo sistema. Kadangi sistema veikia sklandžiai ir be sustojimų, manome, jog darbą atlikome teisingai. Buvo susidurta su nemažai sunkumų, tačiau tai pagilino žinias naudojantis programine įranga „ABB RobotStudio“. Išmokta efektyviau dirbti su </w:t>
      </w:r>
      <w:proofErr w:type="spellStart"/>
      <w:r>
        <w:rPr>
          <w:lang w:val="en-US"/>
        </w:rPr>
        <w:t>simuliacijos</w:t>
      </w:r>
      <w:proofErr w:type="spellEnd"/>
      <w:r>
        <w:rPr>
          <w:lang w:val="en-US"/>
        </w:rPr>
        <w:t xml:space="preserve"> </w:t>
      </w:r>
      <w:proofErr w:type="spellStart"/>
      <w:r>
        <w:rPr>
          <w:lang w:val="en-US"/>
        </w:rPr>
        <w:t>aplinka</w:t>
      </w:r>
      <w:proofErr w:type="spellEnd"/>
      <w:r>
        <w:rPr>
          <w:lang w:val="en-US"/>
        </w:rPr>
        <w:t xml:space="preserve">, RAPID </w:t>
      </w:r>
      <w:proofErr w:type="spellStart"/>
      <w:r>
        <w:rPr>
          <w:lang w:val="en-US"/>
        </w:rPr>
        <w:t>kodu</w:t>
      </w:r>
      <w:proofErr w:type="spellEnd"/>
      <w:r w:rsidR="008B5913">
        <w:rPr>
          <w:lang w:val="en-US"/>
        </w:rPr>
        <w:t xml:space="preserve">, </w:t>
      </w:r>
      <w:proofErr w:type="spellStart"/>
      <w:r w:rsidR="008B5913">
        <w:rPr>
          <w:lang w:val="en-US"/>
        </w:rPr>
        <w:t>padaryti</w:t>
      </w:r>
      <w:proofErr w:type="spellEnd"/>
      <w:r w:rsidR="008B5913">
        <w:rPr>
          <w:lang w:val="en-US"/>
        </w:rPr>
        <w:t xml:space="preserve">, jog </w:t>
      </w:r>
      <w:proofErr w:type="spellStart"/>
      <w:r w:rsidR="008B5913">
        <w:rPr>
          <w:lang w:val="en-US"/>
        </w:rPr>
        <w:t>valdikliai</w:t>
      </w:r>
      <w:proofErr w:type="spellEnd"/>
      <w:r w:rsidR="008B5913">
        <w:rPr>
          <w:lang w:val="en-US"/>
        </w:rPr>
        <w:t xml:space="preserve"> </w:t>
      </w:r>
      <w:proofErr w:type="spellStart"/>
      <w:r w:rsidR="008B5913">
        <w:rPr>
          <w:lang w:val="en-US"/>
        </w:rPr>
        <w:t>vienas</w:t>
      </w:r>
      <w:proofErr w:type="spellEnd"/>
      <w:r w:rsidR="008B5913">
        <w:rPr>
          <w:lang w:val="en-US"/>
        </w:rPr>
        <w:t xml:space="preserve"> </w:t>
      </w:r>
      <w:proofErr w:type="spellStart"/>
      <w:r w:rsidR="008B5913">
        <w:rPr>
          <w:lang w:val="en-US"/>
        </w:rPr>
        <w:t>su</w:t>
      </w:r>
      <w:proofErr w:type="spellEnd"/>
      <w:r w:rsidR="008B5913">
        <w:rPr>
          <w:lang w:val="en-US"/>
        </w:rPr>
        <w:t xml:space="preserve"> </w:t>
      </w:r>
      <w:proofErr w:type="spellStart"/>
      <w:r w:rsidR="008B5913">
        <w:rPr>
          <w:lang w:val="en-US"/>
        </w:rPr>
        <w:t>kitu</w:t>
      </w:r>
      <w:proofErr w:type="spellEnd"/>
      <w:r w:rsidR="008B5913">
        <w:rPr>
          <w:lang w:val="en-US"/>
        </w:rPr>
        <w:t xml:space="preserve"> </w:t>
      </w:r>
      <w:proofErr w:type="spellStart"/>
      <w:r w:rsidR="008B5913">
        <w:rPr>
          <w:lang w:val="en-US"/>
        </w:rPr>
        <w:t>komunikuot</w:t>
      </w:r>
      <w:proofErr w:type="spellEnd"/>
      <w:r w:rsidR="008B5913">
        <w:t>ų ir ieškoti problemos sprendimų internete.</w:t>
      </w:r>
    </w:p>
    <w:p w14:paraId="23E7C96E" w14:textId="77777777" w:rsidR="00737F99" w:rsidRDefault="00737F99" w:rsidP="00C32467">
      <w:pPr>
        <w:ind w:firstLine="540"/>
      </w:pPr>
    </w:p>
    <w:p w14:paraId="7BBDFEF1" w14:textId="77777777" w:rsidR="00CE31F7" w:rsidRDefault="0070019B" w:rsidP="00CE31F7">
      <w:pPr>
        <w:keepNext/>
        <w:jc w:val="center"/>
      </w:pPr>
      <w:r w:rsidRPr="0070019B">
        <w:lastRenderedPageBreak/>
        <w:drawing>
          <wp:inline distT="0" distB="0" distL="0" distR="0" wp14:anchorId="2C786EA2" wp14:editId="2B3D7201">
            <wp:extent cx="4938997" cy="2620524"/>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9666" cy="2636796"/>
                    </a:xfrm>
                    <a:prstGeom prst="rect">
                      <a:avLst/>
                    </a:prstGeom>
                  </pic:spPr>
                </pic:pic>
              </a:graphicData>
            </a:graphic>
          </wp:inline>
        </w:drawing>
      </w:r>
    </w:p>
    <w:p w14:paraId="6865E34F" w14:textId="336048DD" w:rsidR="00156E66" w:rsidRDefault="00CE31F7" w:rsidP="008B5913">
      <w:pPr>
        <w:pStyle w:val="Caption"/>
        <w:jc w:val="center"/>
      </w:pPr>
      <w:r>
        <w:fldChar w:fldCharType="begin"/>
      </w:r>
      <w:r>
        <w:instrText xml:space="preserve"> SEQ Figure \* ARABIC </w:instrText>
      </w:r>
      <w:r>
        <w:fldChar w:fldCharType="separate"/>
      </w:r>
      <w:bookmarkStart w:id="39" w:name="_Toc103726009"/>
      <w:r w:rsidR="00F32FB2">
        <w:rPr>
          <w:noProof/>
        </w:rPr>
        <w:t>25</w:t>
      </w:r>
      <w:r>
        <w:fldChar w:fldCharType="end"/>
      </w:r>
      <w:r>
        <w:t xml:space="preserve"> pav. Veikianti braižymo ir paletavimo sistema</w:t>
      </w:r>
      <w:bookmarkStart w:id="40" w:name="_heading=h.2p2csry" w:colFirst="0" w:colLast="0"/>
      <w:bookmarkEnd w:id="39"/>
      <w:bookmarkEnd w:id="40"/>
    </w:p>
    <w:p w14:paraId="201561AB" w14:textId="6F509B75" w:rsidR="00645E5F" w:rsidRPr="00645E5F" w:rsidRDefault="008B5913" w:rsidP="00645E5F">
      <w:pPr>
        <w:pStyle w:val="Heading1"/>
      </w:pPr>
      <w:bookmarkStart w:id="41" w:name="_Toc103726161"/>
      <w:r>
        <w:t>Informacijos šaltiniai</w:t>
      </w:r>
      <w:bookmarkEnd w:id="41"/>
    </w:p>
    <w:p w14:paraId="3010EE48" w14:textId="77777777" w:rsidR="00156E66" w:rsidRDefault="00156E66"/>
    <w:p w14:paraId="2569BD31" w14:textId="6A5056C0" w:rsidR="00645E5F" w:rsidRDefault="00645E5F">
      <w:pPr>
        <w:numPr>
          <w:ilvl w:val="0"/>
          <w:numId w:val="3"/>
        </w:numPr>
        <w:pBdr>
          <w:top w:val="nil"/>
          <w:left w:val="nil"/>
          <w:bottom w:val="nil"/>
          <w:right w:val="nil"/>
          <w:between w:val="nil"/>
        </w:pBdr>
        <w:rPr>
          <w:color w:val="000000"/>
        </w:rPr>
      </w:pPr>
      <w:r>
        <w:rPr>
          <w:color w:val="000000"/>
        </w:rPr>
        <w:t>„Pick and place“ vaizdo įrašas - pamoka svetainėje „YouTube“</w:t>
      </w:r>
    </w:p>
    <w:p w14:paraId="08610464" w14:textId="70CB0133" w:rsidR="00645E5F" w:rsidRDefault="00645E5F" w:rsidP="00645E5F">
      <w:pPr>
        <w:pBdr>
          <w:top w:val="nil"/>
          <w:left w:val="nil"/>
          <w:bottom w:val="nil"/>
          <w:right w:val="nil"/>
          <w:between w:val="nil"/>
        </w:pBdr>
        <w:ind w:left="720"/>
        <w:rPr>
          <w:color w:val="000000"/>
        </w:rPr>
      </w:pPr>
      <w:hyperlink r:id="rId35" w:history="1">
        <w:r w:rsidRPr="00AA158C">
          <w:rPr>
            <w:rStyle w:val="Hyperlink"/>
          </w:rPr>
          <w:t>https://www.youtube.com/watch?v=SGFxZyfg7wQ</w:t>
        </w:r>
      </w:hyperlink>
      <w:r>
        <w:rPr>
          <w:color w:val="000000"/>
        </w:rPr>
        <w:t xml:space="preserve"> </w:t>
      </w:r>
    </w:p>
    <w:p w14:paraId="14920F0F" w14:textId="0268DC81" w:rsidR="00156E66" w:rsidRDefault="00DE606D">
      <w:pPr>
        <w:numPr>
          <w:ilvl w:val="0"/>
          <w:numId w:val="3"/>
        </w:numPr>
        <w:pBdr>
          <w:top w:val="nil"/>
          <w:left w:val="nil"/>
          <w:bottom w:val="nil"/>
          <w:right w:val="nil"/>
          <w:between w:val="nil"/>
        </w:pBdr>
        <w:rPr>
          <w:color w:val="000000"/>
        </w:rPr>
      </w:pPr>
      <w:r>
        <w:rPr>
          <w:color w:val="000000"/>
        </w:rPr>
        <w:t>Dėstytojo suteikta medžiaga “Google” diske</w:t>
      </w:r>
    </w:p>
    <w:p w14:paraId="55D4D50D" w14:textId="0C5558DD" w:rsidR="00156E66" w:rsidRDefault="00DE606D">
      <w:pPr>
        <w:numPr>
          <w:ilvl w:val="0"/>
          <w:numId w:val="3"/>
        </w:numPr>
        <w:pBdr>
          <w:top w:val="nil"/>
          <w:left w:val="nil"/>
          <w:bottom w:val="nil"/>
          <w:right w:val="nil"/>
          <w:between w:val="nil"/>
        </w:pBdr>
        <w:rPr>
          <w:color w:val="000000"/>
        </w:rPr>
      </w:pPr>
      <w:r>
        <w:rPr>
          <w:color w:val="000000"/>
        </w:rPr>
        <w:t>“ABB RobotStudio” oficial</w:t>
      </w:r>
      <w:r w:rsidR="00645E5F">
        <w:rPr>
          <w:color w:val="000000"/>
        </w:rPr>
        <w:t>i</w:t>
      </w:r>
      <w:r>
        <w:rPr>
          <w:color w:val="000000"/>
        </w:rPr>
        <w:t>os pamokos</w:t>
      </w:r>
    </w:p>
    <w:p w14:paraId="60FE37FA" w14:textId="77777777" w:rsidR="00156E66" w:rsidRDefault="00C06B64">
      <w:pPr>
        <w:pBdr>
          <w:top w:val="nil"/>
          <w:left w:val="nil"/>
          <w:bottom w:val="nil"/>
          <w:right w:val="nil"/>
          <w:between w:val="nil"/>
        </w:pBdr>
        <w:ind w:left="720"/>
        <w:rPr>
          <w:color w:val="000000"/>
        </w:rPr>
      </w:pPr>
      <w:hyperlink r:id="rId36">
        <w:r w:rsidR="00DE606D">
          <w:rPr>
            <w:color w:val="0563C1"/>
            <w:u w:val="single"/>
          </w:rPr>
          <w:t>https://new.abb.com/products/robotics/robotstudio/tutorials</w:t>
        </w:r>
      </w:hyperlink>
    </w:p>
    <w:p w14:paraId="13B64D03" w14:textId="413FCB65" w:rsidR="00156E66" w:rsidRDefault="00DE606D">
      <w:pPr>
        <w:numPr>
          <w:ilvl w:val="0"/>
          <w:numId w:val="3"/>
        </w:numPr>
        <w:pBdr>
          <w:top w:val="nil"/>
          <w:left w:val="nil"/>
          <w:bottom w:val="nil"/>
          <w:right w:val="nil"/>
          <w:between w:val="nil"/>
        </w:pBdr>
        <w:rPr>
          <w:color w:val="000000"/>
        </w:rPr>
      </w:pPr>
      <w:r>
        <w:rPr>
          <w:color w:val="000000"/>
        </w:rPr>
        <w:t xml:space="preserve">“TCP Trace” </w:t>
      </w:r>
      <w:r w:rsidR="00645E5F">
        <w:rPr>
          <w:color w:val="000000"/>
        </w:rPr>
        <w:t xml:space="preserve">Vaizdo įrašas - pamoka svetainėje </w:t>
      </w:r>
      <w:r w:rsidR="00645E5F">
        <w:rPr>
          <w:color w:val="000000"/>
        </w:rPr>
        <w:t>„YouTube“</w:t>
      </w:r>
    </w:p>
    <w:p w14:paraId="21F88FA9" w14:textId="11CCE34A" w:rsidR="00645E5F" w:rsidRDefault="00645E5F" w:rsidP="00645E5F">
      <w:pPr>
        <w:pBdr>
          <w:top w:val="nil"/>
          <w:left w:val="nil"/>
          <w:bottom w:val="nil"/>
          <w:right w:val="nil"/>
          <w:between w:val="nil"/>
        </w:pBdr>
        <w:ind w:left="720"/>
      </w:pPr>
      <w:hyperlink r:id="rId37" w:history="1">
        <w:r w:rsidRPr="00AA158C">
          <w:rPr>
            <w:rStyle w:val="Hyperlink"/>
          </w:rPr>
          <w:t>https://www.youtube.com/watch?v=YI6DyyB0pLs</w:t>
        </w:r>
      </w:hyperlink>
    </w:p>
    <w:p w14:paraId="5BA573B4" w14:textId="77777777" w:rsidR="00645E5F" w:rsidRPr="00645E5F" w:rsidRDefault="00645E5F" w:rsidP="00645E5F">
      <w:pPr>
        <w:pBdr>
          <w:top w:val="nil"/>
          <w:left w:val="nil"/>
          <w:bottom w:val="nil"/>
          <w:right w:val="nil"/>
          <w:between w:val="nil"/>
        </w:pBdr>
        <w:ind w:left="720"/>
      </w:pPr>
    </w:p>
    <w:sectPr w:rsidR="00645E5F" w:rsidRPr="00645E5F">
      <w:pgSz w:w="11906" w:h="16838"/>
      <w:pgMar w:top="1440" w:right="1440" w:bottom="1440" w:left="1440" w:header="567" w:footer="567" w:gutter="0"/>
      <w:pgNumType w:start="1"/>
      <w:cols w:space="12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BA"/>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BA"/>
    <w:family w:val="roman"/>
    <w:pitch w:val="variable"/>
    <w:sig w:usb0="00000287" w:usb1="00000000" w:usb2="00000000" w:usb3="00000000" w:csb0="0000009F" w:csb1="00000000"/>
  </w:font>
  <w:font w:name="Calibri">
    <w:panose1 w:val="020F0502020204030204"/>
    <w:charset w:val="BA"/>
    <w:family w:val="swiss"/>
    <w:pitch w:val="variable"/>
    <w:sig w:usb0="E4002EFF" w:usb1="C000247B" w:usb2="00000009" w:usb3="00000000" w:csb0="000001FF" w:csb1="00000000"/>
  </w:font>
  <w:font w:name="Cambria Math">
    <w:panose1 w:val="02040503050406030204"/>
    <w:charset w:val="BA"/>
    <w:family w:val="roman"/>
    <w:pitch w:val="variable"/>
    <w:sig w:usb0="E00006FF" w:usb1="420024FF" w:usb2="02000000" w:usb3="00000000" w:csb0="0000019F" w:csb1="00000000"/>
  </w:font>
  <w:font w:name="Calibri Light">
    <w:panose1 w:val="020F0302020204030204"/>
    <w:charset w:val="BA"/>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C04DEB"/>
    <w:multiLevelType w:val="multilevel"/>
    <w:tmpl w:val="08C85E9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4094200"/>
    <w:multiLevelType w:val="hybridMultilevel"/>
    <w:tmpl w:val="8642090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15:restartNumberingAfterBreak="0">
    <w:nsid w:val="66C615B9"/>
    <w:multiLevelType w:val="multilevel"/>
    <w:tmpl w:val="40600B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DC3262"/>
    <w:multiLevelType w:val="multilevel"/>
    <w:tmpl w:val="1B6435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06250891">
    <w:abstractNumId w:val="2"/>
  </w:num>
  <w:num w:numId="2" w16cid:durableId="545529115">
    <w:abstractNumId w:val="0"/>
  </w:num>
  <w:num w:numId="3" w16cid:durableId="1908150466">
    <w:abstractNumId w:val="3"/>
  </w:num>
  <w:num w:numId="4" w16cid:durableId="18412658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66"/>
    <w:rsid w:val="000114CF"/>
    <w:rsid w:val="0003170A"/>
    <w:rsid w:val="00060371"/>
    <w:rsid w:val="000A1BB3"/>
    <w:rsid w:val="000B632B"/>
    <w:rsid w:val="00104737"/>
    <w:rsid w:val="00112345"/>
    <w:rsid w:val="00156E66"/>
    <w:rsid w:val="001A42BD"/>
    <w:rsid w:val="001A6E69"/>
    <w:rsid w:val="001D763F"/>
    <w:rsid w:val="002122DB"/>
    <w:rsid w:val="002207DC"/>
    <w:rsid w:val="00234768"/>
    <w:rsid w:val="002433DD"/>
    <w:rsid w:val="002E65A3"/>
    <w:rsid w:val="00314D32"/>
    <w:rsid w:val="00316F11"/>
    <w:rsid w:val="00322CE3"/>
    <w:rsid w:val="00345969"/>
    <w:rsid w:val="00383106"/>
    <w:rsid w:val="00386AEB"/>
    <w:rsid w:val="003D7D1E"/>
    <w:rsid w:val="003F564A"/>
    <w:rsid w:val="00433BAD"/>
    <w:rsid w:val="004571E1"/>
    <w:rsid w:val="00461F7E"/>
    <w:rsid w:val="004C3BFC"/>
    <w:rsid w:val="005131CC"/>
    <w:rsid w:val="00535FC0"/>
    <w:rsid w:val="00545FA4"/>
    <w:rsid w:val="005470C4"/>
    <w:rsid w:val="00580D3B"/>
    <w:rsid w:val="005835FC"/>
    <w:rsid w:val="005C20DD"/>
    <w:rsid w:val="005F5FF3"/>
    <w:rsid w:val="00641DBE"/>
    <w:rsid w:val="00645E5F"/>
    <w:rsid w:val="0067209F"/>
    <w:rsid w:val="0069023C"/>
    <w:rsid w:val="006F5E0D"/>
    <w:rsid w:val="0070019B"/>
    <w:rsid w:val="007104E3"/>
    <w:rsid w:val="0072463A"/>
    <w:rsid w:val="00737F99"/>
    <w:rsid w:val="00747844"/>
    <w:rsid w:val="00757FA8"/>
    <w:rsid w:val="00774459"/>
    <w:rsid w:val="007E51C2"/>
    <w:rsid w:val="007E6D63"/>
    <w:rsid w:val="008456DB"/>
    <w:rsid w:val="00853611"/>
    <w:rsid w:val="00854F01"/>
    <w:rsid w:val="008B1B20"/>
    <w:rsid w:val="008B491A"/>
    <w:rsid w:val="008B5913"/>
    <w:rsid w:val="00902CEB"/>
    <w:rsid w:val="009519FC"/>
    <w:rsid w:val="009554D7"/>
    <w:rsid w:val="00957A89"/>
    <w:rsid w:val="00965A56"/>
    <w:rsid w:val="009B3301"/>
    <w:rsid w:val="00A015BB"/>
    <w:rsid w:val="00A14098"/>
    <w:rsid w:val="00A16A9F"/>
    <w:rsid w:val="00A2185E"/>
    <w:rsid w:val="00A5123D"/>
    <w:rsid w:val="00A558EC"/>
    <w:rsid w:val="00AC07EA"/>
    <w:rsid w:val="00AC514D"/>
    <w:rsid w:val="00B16B4C"/>
    <w:rsid w:val="00B42004"/>
    <w:rsid w:val="00BC2829"/>
    <w:rsid w:val="00C06B64"/>
    <w:rsid w:val="00C07B87"/>
    <w:rsid w:val="00C22362"/>
    <w:rsid w:val="00C251DA"/>
    <w:rsid w:val="00C32467"/>
    <w:rsid w:val="00C53197"/>
    <w:rsid w:val="00C85096"/>
    <w:rsid w:val="00CB4E8D"/>
    <w:rsid w:val="00CD2BB9"/>
    <w:rsid w:val="00CE31F7"/>
    <w:rsid w:val="00D02A91"/>
    <w:rsid w:val="00D17DA2"/>
    <w:rsid w:val="00D421CA"/>
    <w:rsid w:val="00DE606D"/>
    <w:rsid w:val="00DF2F1A"/>
    <w:rsid w:val="00E05D20"/>
    <w:rsid w:val="00E2004C"/>
    <w:rsid w:val="00E267A3"/>
    <w:rsid w:val="00E27432"/>
    <w:rsid w:val="00E3479B"/>
    <w:rsid w:val="00EA54CE"/>
    <w:rsid w:val="00EC0BBC"/>
    <w:rsid w:val="00F32FB2"/>
    <w:rsid w:val="00F86131"/>
    <w:rsid w:val="00F9246D"/>
    <w:rsid w:val="00FB78A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76B73"/>
  <w15:docId w15:val="{F2039E89-CDB2-426C-98E6-0611B1D5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t-LT" w:eastAsia="lt-LT"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725"/>
  </w:style>
  <w:style w:type="paragraph" w:styleId="Heading1">
    <w:name w:val="heading 1"/>
    <w:basedOn w:val="Normal"/>
    <w:next w:val="Normal"/>
    <w:link w:val="Heading1Char"/>
    <w:uiPriority w:val="9"/>
    <w:qFormat/>
    <w:rsid w:val="0052540B"/>
    <w:pPr>
      <w:keepNext/>
      <w:keepLines/>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C3F20"/>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C3F20"/>
    <w:pPr>
      <w:keepNext/>
      <w:keepLines/>
      <w:spacing w:before="40"/>
      <w:outlineLvl w:val="2"/>
    </w:pPr>
    <w:rPr>
      <w:rFonts w:eastAsiaTheme="majorEastAsia" w:cstheme="majorBidi"/>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52540B"/>
    <w:rPr>
      <w:rFonts w:ascii="Times New Roman" w:eastAsiaTheme="majorEastAsia" w:hAnsi="Times New Roman" w:cstheme="majorBidi"/>
      <w:b/>
      <w:sz w:val="24"/>
      <w:szCs w:val="32"/>
      <w:lang w:eastAsia="lt-LT"/>
    </w:rPr>
  </w:style>
  <w:style w:type="paragraph" w:styleId="TOCHeading">
    <w:name w:val="TOC Heading"/>
    <w:basedOn w:val="Heading1"/>
    <w:next w:val="Normal"/>
    <w:uiPriority w:val="39"/>
    <w:unhideWhenUsed/>
    <w:qFormat/>
    <w:rsid w:val="0052540B"/>
    <w:pPr>
      <w:spacing w:line="259" w:lineRule="auto"/>
      <w:jc w:val="left"/>
      <w:outlineLvl w:val="9"/>
    </w:pPr>
    <w:rPr>
      <w:lang w:val="en-US" w:eastAsia="en-US"/>
    </w:rPr>
  </w:style>
  <w:style w:type="character" w:customStyle="1" w:styleId="Heading2Char">
    <w:name w:val="Heading 2 Char"/>
    <w:basedOn w:val="DefaultParagraphFont"/>
    <w:link w:val="Heading2"/>
    <w:uiPriority w:val="9"/>
    <w:rsid w:val="001C3F20"/>
    <w:rPr>
      <w:rFonts w:ascii="Times New Roman" w:eastAsiaTheme="majorEastAsia" w:hAnsi="Times New Roman" w:cstheme="majorBidi"/>
      <w:b/>
      <w:sz w:val="24"/>
      <w:szCs w:val="26"/>
      <w:lang w:eastAsia="lt-LT"/>
    </w:rPr>
  </w:style>
  <w:style w:type="paragraph" w:styleId="ListParagraph">
    <w:name w:val="List Paragraph"/>
    <w:basedOn w:val="Normal"/>
    <w:uiPriority w:val="34"/>
    <w:qFormat/>
    <w:rsid w:val="0058597D"/>
    <w:pPr>
      <w:ind w:left="720"/>
      <w:contextualSpacing/>
    </w:pPr>
  </w:style>
  <w:style w:type="paragraph" w:styleId="Caption">
    <w:name w:val="caption"/>
    <w:basedOn w:val="Normal"/>
    <w:next w:val="Normal"/>
    <w:link w:val="CaptionChar"/>
    <w:uiPriority w:val="35"/>
    <w:unhideWhenUsed/>
    <w:qFormat/>
    <w:rsid w:val="0019535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1C3F20"/>
    <w:rPr>
      <w:rFonts w:ascii="Times New Roman" w:eastAsiaTheme="majorEastAsia" w:hAnsi="Times New Roman" w:cstheme="majorBidi"/>
      <w:b/>
      <w:sz w:val="24"/>
      <w:szCs w:val="24"/>
      <w:lang w:eastAsia="lt-LT"/>
    </w:rPr>
  </w:style>
  <w:style w:type="table" w:styleId="TableGrid">
    <w:name w:val="Table Grid"/>
    <w:basedOn w:val="TableNormal"/>
    <w:uiPriority w:val="39"/>
    <w:rsid w:val="00D247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3FC8"/>
    <w:rPr>
      <w:color w:val="0563C1" w:themeColor="hyperlink"/>
      <w:u w:val="single"/>
    </w:rPr>
  </w:style>
  <w:style w:type="character" w:styleId="UnresolvedMention">
    <w:name w:val="Unresolved Mention"/>
    <w:basedOn w:val="DefaultParagraphFont"/>
    <w:uiPriority w:val="99"/>
    <w:semiHidden/>
    <w:unhideWhenUsed/>
    <w:rsid w:val="00923FC8"/>
    <w:rPr>
      <w:color w:val="605E5C"/>
      <w:shd w:val="clear" w:color="auto" w:fill="E1DFDD"/>
    </w:rPr>
  </w:style>
  <w:style w:type="paragraph" w:styleId="TOC1">
    <w:name w:val="toc 1"/>
    <w:basedOn w:val="Normal"/>
    <w:next w:val="Normal"/>
    <w:autoRedefine/>
    <w:uiPriority w:val="39"/>
    <w:unhideWhenUsed/>
    <w:rsid w:val="00AC514D"/>
    <w:pPr>
      <w:tabs>
        <w:tab w:val="right" w:pos="9016"/>
      </w:tabs>
    </w:pPr>
  </w:style>
  <w:style w:type="paragraph" w:styleId="TOC2">
    <w:name w:val="toc 2"/>
    <w:basedOn w:val="Normal"/>
    <w:next w:val="Normal"/>
    <w:autoRedefine/>
    <w:uiPriority w:val="39"/>
    <w:unhideWhenUsed/>
    <w:rsid w:val="00650E71"/>
    <w:pPr>
      <w:spacing w:after="100"/>
      <w:ind w:left="240"/>
    </w:pPr>
  </w:style>
  <w:style w:type="paragraph" w:styleId="TOC3">
    <w:name w:val="toc 3"/>
    <w:basedOn w:val="Normal"/>
    <w:next w:val="Normal"/>
    <w:autoRedefine/>
    <w:uiPriority w:val="39"/>
    <w:unhideWhenUsed/>
    <w:rsid w:val="00650E71"/>
    <w:pPr>
      <w:spacing w:after="100"/>
      <w:ind w:left="480"/>
    </w:pPr>
  </w:style>
  <w:style w:type="paragraph" w:styleId="TableofFigures">
    <w:name w:val="table of figures"/>
    <w:basedOn w:val="Normal"/>
    <w:next w:val="Normal"/>
    <w:uiPriority w:val="99"/>
    <w:unhideWhenUsed/>
    <w:rsid w:val="00650E7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character" w:styleId="PlaceholderText">
    <w:name w:val="Placeholder Text"/>
    <w:basedOn w:val="DefaultParagraphFont"/>
    <w:uiPriority w:val="99"/>
    <w:semiHidden/>
    <w:rsid w:val="00CD2BB9"/>
    <w:rPr>
      <w:color w:val="808080"/>
    </w:rPr>
  </w:style>
  <w:style w:type="paragraph" w:customStyle="1" w:styleId="Lentel">
    <w:name w:val="Lentelė"/>
    <w:basedOn w:val="Caption"/>
    <w:link w:val="LentelChar"/>
    <w:qFormat/>
    <w:rsid w:val="00383106"/>
    <w:pPr>
      <w:jc w:val="left"/>
    </w:pPr>
  </w:style>
  <w:style w:type="paragraph" w:customStyle="1" w:styleId="Lentelsstilius">
    <w:name w:val="Lentelės stilius"/>
    <w:basedOn w:val="Lentel"/>
    <w:link w:val="LentelsstiliusChar"/>
    <w:autoRedefine/>
    <w:qFormat/>
    <w:rsid w:val="00AC514D"/>
    <w:rPr>
      <w:color w:val="000000" w:themeColor="text1"/>
    </w:rPr>
  </w:style>
  <w:style w:type="character" w:customStyle="1" w:styleId="CaptionChar">
    <w:name w:val="Caption Char"/>
    <w:basedOn w:val="DefaultParagraphFont"/>
    <w:link w:val="Caption"/>
    <w:uiPriority w:val="35"/>
    <w:rsid w:val="00383106"/>
    <w:rPr>
      <w:i/>
      <w:iCs/>
      <w:color w:val="44546A" w:themeColor="text2"/>
      <w:sz w:val="18"/>
      <w:szCs w:val="18"/>
    </w:rPr>
  </w:style>
  <w:style w:type="character" w:customStyle="1" w:styleId="LentelChar">
    <w:name w:val="Lentelė Char"/>
    <w:basedOn w:val="CaptionChar"/>
    <w:link w:val="Lentel"/>
    <w:rsid w:val="00383106"/>
    <w:rPr>
      <w:i/>
      <w:iCs/>
      <w:color w:val="44546A" w:themeColor="text2"/>
      <w:sz w:val="18"/>
      <w:szCs w:val="18"/>
    </w:rPr>
  </w:style>
  <w:style w:type="character" w:customStyle="1" w:styleId="LentelsstiliusChar">
    <w:name w:val="Lentelės stilius Char"/>
    <w:basedOn w:val="DefaultParagraphFont"/>
    <w:link w:val="Lentelsstilius"/>
    <w:rsid w:val="00AC514D"/>
    <w:rPr>
      <w:i/>
      <w:iCs/>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147588">
      <w:bodyDiv w:val="1"/>
      <w:marLeft w:val="0"/>
      <w:marRight w:val="0"/>
      <w:marTop w:val="0"/>
      <w:marBottom w:val="0"/>
      <w:divBdr>
        <w:top w:val="none" w:sz="0" w:space="0" w:color="auto"/>
        <w:left w:val="none" w:sz="0" w:space="0" w:color="auto"/>
        <w:bottom w:val="none" w:sz="0" w:space="0" w:color="auto"/>
        <w:right w:val="none" w:sz="0" w:space="0" w:color="auto"/>
      </w:divBdr>
    </w:div>
    <w:div w:id="964699187">
      <w:bodyDiv w:val="1"/>
      <w:marLeft w:val="0"/>
      <w:marRight w:val="0"/>
      <w:marTop w:val="0"/>
      <w:marBottom w:val="0"/>
      <w:divBdr>
        <w:top w:val="none" w:sz="0" w:space="0" w:color="auto"/>
        <w:left w:val="none" w:sz="0" w:space="0" w:color="auto"/>
        <w:bottom w:val="none" w:sz="0" w:space="0" w:color="auto"/>
        <w:right w:val="none" w:sz="0" w:space="0" w:color="auto"/>
      </w:divBdr>
    </w:div>
    <w:div w:id="1472551735">
      <w:bodyDiv w:val="1"/>
      <w:marLeft w:val="0"/>
      <w:marRight w:val="0"/>
      <w:marTop w:val="0"/>
      <w:marBottom w:val="0"/>
      <w:divBdr>
        <w:top w:val="none" w:sz="0" w:space="0" w:color="auto"/>
        <w:left w:val="none" w:sz="0" w:space="0" w:color="auto"/>
        <w:bottom w:val="none" w:sz="0" w:space="0" w:color="auto"/>
        <w:right w:val="none" w:sz="0" w:space="0" w:color="auto"/>
      </w:divBdr>
    </w:div>
    <w:div w:id="1915699517">
      <w:bodyDiv w:val="1"/>
      <w:marLeft w:val="0"/>
      <w:marRight w:val="0"/>
      <w:marTop w:val="0"/>
      <w:marBottom w:val="0"/>
      <w:divBdr>
        <w:top w:val="none" w:sz="0" w:space="0" w:color="auto"/>
        <w:left w:val="none" w:sz="0" w:space="0" w:color="auto"/>
        <w:bottom w:val="none" w:sz="0" w:space="0" w:color="auto"/>
        <w:right w:val="none" w:sz="0" w:space="0" w:color="auto"/>
      </w:divBdr>
    </w:div>
    <w:div w:id="2019035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youtube.com/watch?v=YI6DyyB0pLs"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new.abb.com/products/robotics/robotstudio/tutorial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robotapps.blob.core.windows.net/apps/d28571e4-d633-4a15-b430-832653a4066fvacuumtoolcreator.rslib"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SGFxZyfg7wQ" TargetMode="External"/><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0DyrZBosXLGFrZTqpgTEDDrZ0Q==">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33BBE0-1DE9-4BD3-A01C-AAD097B2D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1839</TotalTime>
  <Pages>17</Pages>
  <Words>12122</Words>
  <Characters>6910</Characters>
  <Application>Microsoft Office Word</Application>
  <DocSecurity>0</DocSecurity>
  <Lines>57</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Karolis Vilpisauskas</dc:creator>
  <cp:lastModifiedBy>Januška Viktoras</cp:lastModifiedBy>
  <cp:revision>12</cp:revision>
  <dcterms:created xsi:type="dcterms:W3CDTF">2022-05-02T14:47:00Z</dcterms:created>
  <dcterms:modified xsi:type="dcterms:W3CDTF">2022-05-17T21:42:00Z</dcterms:modified>
</cp:coreProperties>
</file>