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7C9B4" w14:textId="77777777" w:rsidR="00156E66" w:rsidRDefault="00DE606D">
      <w:pPr>
        <w:spacing w:before="400"/>
        <w:jc w:val="center"/>
        <w:rPr>
          <w:b/>
        </w:rPr>
      </w:pPr>
      <w:r>
        <w:rPr>
          <w:b/>
          <w:noProof/>
        </w:rPr>
        <w:drawing>
          <wp:inline distT="0" distB="0" distL="0" distR="0" wp14:anchorId="66DC2B98" wp14:editId="2781618D">
            <wp:extent cx="883920" cy="969645"/>
            <wp:effectExtent l="0" t="0" r="0" b="0"/>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883920" cy="969645"/>
                    </a:xfrm>
                    <a:prstGeom prst="rect">
                      <a:avLst/>
                    </a:prstGeom>
                    <a:ln/>
                  </pic:spPr>
                </pic:pic>
              </a:graphicData>
            </a:graphic>
          </wp:inline>
        </w:drawing>
      </w:r>
    </w:p>
    <w:p w14:paraId="61C1FA8C" w14:textId="77777777" w:rsidR="00156E66" w:rsidRDefault="00DE606D">
      <w:pPr>
        <w:spacing w:before="600" w:after="120"/>
        <w:jc w:val="center"/>
        <w:rPr>
          <w:b/>
        </w:rPr>
      </w:pPr>
      <w:r>
        <w:rPr>
          <w:b/>
        </w:rPr>
        <w:t>Kauno technologijos universitetas</w:t>
      </w:r>
    </w:p>
    <w:p w14:paraId="69B5A5F2" w14:textId="77777777" w:rsidR="00156E66" w:rsidRDefault="00DE606D">
      <w:pPr>
        <w:spacing w:before="120" w:after="1900"/>
        <w:jc w:val="center"/>
      </w:pPr>
      <w:r>
        <w:t>Elektros ir elektronikos fakultetas</w:t>
      </w:r>
    </w:p>
    <w:p w14:paraId="44700827" w14:textId="471A5098" w:rsidR="001D763F" w:rsidRDefault="001D763F" w:rsidP="001D763F">
      <w:pPr>
        <w:spacing w:line="240" w:lineRule="auto"/>
        <w:jc w:val="center"/>
        <w:rPr>
          <w:b/>
          <w:sz w:val="36"/>
          <w:szCs w:val="36"/>
        </w:rPr>
      </w:pPr>
      <w:r>
        <w:rPr>
          <w:b/>
          <w:sz w:val="36"/>
          <w:szCs w:val="36"/>
        </w:rPr>
        <w:t>ROBOTIZUOTŲ SISTEMŲ MODELIAVIMAS (T125B151)</w:t>
      </w:r>
    </w:p>
    <w:p w14:paraId="07EF8F3A" w14:textId="1E7572C2" w:rsidR="001D763F" w:rsidRDefault="001D763F" w:rsidP="001D763F">
      <w:pPr>
        <w:spacing w:line="240" w:lineRule="auto"/>
        <w:jc w:val="center"/>
        <w:rPr>
          <w:b/>
          <w:sz w:val="36"/>
          <w:szCs w:val="36"/>
        </w:rPr>
      </w:pPr>
    </w:p>
    <w:p w14:paraId="1AC03C78" w14:textId="2506CF92" w:rsidR="001D763F" w:rsidRDefault="00380C92" w:rsidP="001D763F">
      <w:pPr>
        <w:spacing w:line="240" w:lineRule="auto"/>
        <w:jc w:val="center"/>
        <w:rPr>
          <w:sz w:val="28"/>
          <w:szCs w:val="28"/>
          <w:lang w:val="en-US"/>
        </w:rPr>
      </w:pPr>
      <w:r>
        <w:rPr>
          <w:sz w:val="28"/>
          <w:szCs w:val="28"/>
          <w:lang w:val="en-US"/>
        </w:rPr>
        <w:t>3</w:t>
      </w:r>
      <w:r w:rsidR="001D763F">
        <w:rPr>
          <w:sz w:val="28"/>
          <w:szCs w:val="28"/>
          <w:lang w:val="en-US"/>
        </w:rPr>
        <w:t xml:space="preserve"> Projektinis darbas</w:t>
      </w:r>
    </w:p>
    <w:p w14:paraId="1E491D3B" w14:textId="77777777" w:rsidR="001D763F" w:rsidRPr="001D763F" w:rsidRDefault="001D763F" w:rsidP="001D763F">
      <w:pPr>
        <w:spacing w:line="240" w:lineRule="auto"/>
        <w:jc w:val="center"/>
        <w:rPr>
          <w:b/>
          <w:sz w:val="36"/>
          <w:szCs w:val="36"/>
        </w:rPr>
      </w:pPr>
    </w:p>
    <w:p w14:paraId="01537384" w14:textId="6589574F" w:rsidR="00156E66" w:rsidRDefault="00965A56" w:rsidP="001D763F">
      <w:pPr>
        <w:jc w:val="center"/>
        <w:rPr>
          <w:b/>
          <w:sz w:val="40"/>
          <w:szCs w:val="40"/>
        </w:rPr>
      </w:pPr>
      <w:r>
        <w:rPr>
          <w:b/>
          <w:sz w:val="40"/>
          <w:szCs w:val="40"/>
        </w:rPr>
        <w:t xml:space="preserve">Robotizuotos </w:t>
      </w:r>
      <w:r w:rsidR="00380C92">
        <w:rPr>
          <w:b/>
          <w:sz w:val="40"/>
          <w:szCs w:val="40"/>
        </w:rPr>
        <w:t>gėrimų pilstymo</w:t>
      </w:r>
      <w:r>
        <w:rPr>
          <w:b/>
          <w:sz w:val="40"/>
          <w:szCs w:val="40"/>
        </w:rPr>
        <w:t xml:space="preserve"> sistemos kūrimas</w:t>
      </w:r>
    </w:p>
    <w:p w14:paraId="74131F01" w14:textId="77777777" w:rsidR="001D763F" w:rsidRPr="001D763F" w:rsidRDefault="001D763F" w:rsidP="001D763F">
      <w:pPr>
        <w:jc w:val="center"/>
        <w:rPr>
          <w:b/>
          <w:sz w:val="40"/>
          <w:szCs w:val="40"/>
        </w:rPr>
      </w:pPr>
    </w:p>
    <w:tbl>
      <w:tblPr>
        <w:tblStyle w:val="a"/>
        <w:tblW w:w="4464" w:type="dxa"/>
        <w:jc w:val="right"/>
        <w:tblBorders>
          <w:top w:val="nil"/>
          <w:left w:val="nil"/>
          <w:bottom w:val="nil"/>
          <w:right w:val="nil"/>
          <w:insideH w:val="nil"/>
          <w:insideV w:val="nil"/>
        </w:tblBorders>
        <w:tblLayout w:type="fixed"/>
        <w:tblLook w:val="0400" w:firstRow="0" w:lastRow="0" w:firstColumn="0" w:lastColumn="0" w:noHBand="0" w:noVBand="1"/>
      </w:tblPr>
      <w:tblGrid>
        <w:gridCol w:w="3330"/>
        <w:gridCol w:w="1134"/>
      </w:tblGrid>
      <w:tr w:rsidR="00156E66" w14:paraId="7BE49515" w14:textId="77777777" w:rsidTr="00965A56">
        <w:trPr>
          <w:trHeight w:val="454"/>
          <w:jc w:val="right"/>
        </w:trPr>
        <w:tc>
          <w:tcPr>
            <w:tcW w:w="3330" w:type="dxa"/>
            <w:tcBorders>
              <w:top w:val="single" w:sz="4" w:space="0" w:color="D4AF37"/>
            </w:tcBorders>
            <w:vAlign w:val="center"/>
          </w:tcPr>
          <w:p w14:paraId="79833324" w14:textId="77777777" w:rsidR="00156E66" w:rsidRDefault="00156E66">
            <w:pPr>
              <w:spacing w:line="240" w:lineRule="auto"/>
              <w:jc w:val="left"/>
              <w:rPr>
                <w:highlight w:val="yellow"/>
              </w:rPr>
            </w:pPr>
          </w:p>
        </w:tc>
        <w:tc>
          <w:tcPr>
            <w:tcW w:w="1134" w:type="dxa"/>
            <w:tcBorders>
              <w:top w:val="single" w:sz="4" w:space="0" w:color="D4AF37"/>
            </w:tcBorders>
            <w:vAlign w:val="center"/>
          </w:tcPr>
          <w:p w14:paraId="394DE204" w14:textId="77777777" w:rsidR="00156E66" w:rsidRDefault="00156E66">
            <w:pPr>
              <w:spacing w:line="240" w:lineRule="auto"/>
              <w:jc w:val="left"/>
            </w:pPr>
          </w:p>
        </w:tc>
      </w:tr>
      <w:tr w:rsidR="00156E66" w14:paraId="1FDDEAE5" w14:textId="77777777" w:rsidTr="00965A56">
        <w:trPr>
          <w:trHeight w:val="454"/>
          <w:jc w:val="right"/>
        </w:trPr>
        <w:tc>
          <w:tcPr>
            <w:tcW w:w="3330" w:type="dxa"/>
            <w:vAlign w:val="center"/>
          </w:tcPr>
          <w:p w14:paraId="0B383A79" w14:textId="709EC6DE" w:rsidR="00156E66" w:rsidRDefault="00965A56">
            <w:pPr>
              <w:spacing w:line="240" w:lineRule="auto"/>
              <w:rPr>
                <w:b/>
              </w:rPr>
            </w:pPr>
            <w:r>
              <w:rPr>
                <w:b/>
              </w:rPr>
              <w:t>Viktoras Januška E VS – 9 gr.</w:t>
            </w:r>
            <w:r w:rsidR="00DE606D">
              <w:rPr>
                <w:b/>
              </w:rPr>
              <w:br/>
            </w:r>
            <w:r w:rsidR="00DE606D">
              <w:t>Studentas</w:t>
            </w:r>
          </w:p>
        </w:tc>
        <w:tc>
          <w:tcPr>
            <w:tcW w:w="1134" w:type="dxa"/>
            <w:vAlign w:val="center"/>
          </w:tcPr>
          <w:p w14:paraId="0727E08B" w14:textId="77777777" w:rsidR="00156E66" w:rsidRDefault="00156E66">
            <w:pPr>
              <w:widowControl w:val="0"/>
              <w:pBdr>
                <w:top w:val="nil"/>
                <w:left w:val="nil"/>
                <w:bottom w:val="nil"/>
                <w:right w:val="nil"/>
                <w:between w:val="nil"/>
              </w:pBdr>
              <w:jc w:val="left"/>
              <w:rPr>
                <w:b/>
              </w:rPr>
            </w:pPr>
          </w:p>
        </w:tc>
      </w:tr>
      <w:tr w:rsidR="00156E66" w14:paraId="3198835F" w14:textId="77777777" w:rsidTr="00965A56">
        <w:trPr>
          <w:trHeight w:val="454"/>
          <w:jc w:val="right"/>
        </w:trPr>
        <w:tc>
          <w:tcPr>
            <w:tcW w:w="3330" w:type="dxa"/>
            <w:vAlign w:val="center"/>
          </w:tcPr>
          <w:p w14:paraId="1F892816" w14:textId="77777777" w:rsidR="00156E66" w:rsidRDefault="00156E66">
            <w:pPr>
              <w:spacing w:line="240" w:lineRule="auto"/>
              <w:ind w:firstLine="37"/>
              <w:rPr>
                <w:b/>
              </w:rPr>
            </w:pPr>
          </w:p>
        </w:tc>
        <w:tc>
          <w:tcPr>
            <w:tcW w:w="1134" w:type="dxa"/>
            <w:vAlign w:val="center"/>
          </w:tcPr>
          <w:p w14:paraId="6BD3A61C" w14:textId="77777777" w:rsidR="00156E66" w:rsidRDefault="00156E66">
            <w:pPr>
              <w:widowControl w:val="0"/>
              <w:pBdr>
                <w:top w:val="nil"/>
                <w:left w:val="nil"/>
                <w:bottom w:val="nil"/>
                <w:right w:val="nil"/>
                <w:between w:val="nil"/>
              </w:pBdr>
              <w:jc w:val="left"/>
              <w:rPr>
                <w:b/>
              </w:rPr>
            </w:pPr>
          </w:p>
        </w:tc>
      </w:tr>
      <w:tr w:rsidR="00156E66" w14:paraId="41E9B409" w14:textId="77777777" w:rsidTr="00965A56">
        <w:trPr>
          <w:trHeight w:val="999"/>
          <w:jc w:val="right"/>
        </w:trPr>
        <w:tc>
          <w:tcPr>
            <w:tcW w:w="3330" w:type="dxa"/>
            <w:vAlign w:val="center"/>
          </w:tcPr>
          <w:p w14:paraId="42F4AF73" w14:textId="77777777" w:rsidR="00156E66" w:rsidRDefault="00DE606D">
            <w:pPr>
              <w:spacing w:line="240" w:lineRule="auto"/>
              <w:jc w:val="left"/>
            </w:pPr>
            <w:r>
              <w:rPr>
                <w:b/>
              </w:rPr>
              <w:t>lekt. Gintautas Narvydas</w:t>
            </w:r>
          </w:p>
          <w:p w14:paraId="3FFBA3BF" w14:textId="16402824" w:rsidR="00156E66" w:rsidRDefault="00DE606D">
            <w:pPr>
              <w:spacing w:line="240" w:lineRule="auto"/>
              <w:jc w:val="left"/>
            </w:pPr>
            <w:r>
              <w:t>Dėstytojas</w:t>
            </w:r>
          </w:p>
        </w:tc>
        <w:tc>
          <w:tcPr>
            <w:tcW w:w="1134" w:type="dxa"/>
            <w:vAlign w:val="center"/>
          </w:tcPr>
          <w:p w14:paraId="33C5AF7A" w14:textId="77777777" w:rsidR="00156E66" w:rsidRDefault="00156E66">
            <w:pPr>
              <w:widowControl w:val="0"/>
              <w:pBdr>
                <w:top w:val="nil"/>
                <w:left w:val="nil"/>
                <w:bottom w:val="nil"/>
                <w:right w:val="nil"/>
                <w:between w:val="nil"/>
              </w:pBdr>
              <w:jc w:val="left"/>
            </w:pPr>
          </w:p>
        </w:tc>
      </w:tr>
      <w:tr w:rsidR="00156E66" w14:paraId="40981A5C" w14:textId="77777777" w:rsidTr="00965A56">
        <w:trPr>
          <w:trHeight w:val="454"/>
          <w:jc w:val="right"/>
        </w:trPr>
        <w:tc>
          <w:tcPr>
            <w:tcW w:w="3330" w:type="dxa"/>
            <w:tcBorders>
              <w:bottom w:val="single" w:sz="4" w:space="0" w:color="D4AF37"/>
            </w:tcBorders>
            <w:vAlign w:val="center"/>
          </w:tcPr>
          <w:p w14:paraId="3DAC9982" w14:textId="77777777" w:rsidR="00156E66" w:rsidRDefault="00156E66">
            <w:pPr>
              <w:spacing w:line="240" w:lineRule="auto"/>
              <w:jc w:val="left"/>
            </w:pPr>
          </w:p>
        </w:tc>
        <w:tc>
          <w:tcPr>
            <w:tcW w:w="1134" w:type="dxa"/>
            <w:tcBorders>
              <w:bottom w:val="single" w:sz="4" w:space="0" w:color="D4AF37"/>
            </w:tcBorders>
            <w:vAlign w:val="center"/>
          </w:tcPr>
          <w:p w14:paraId="2189DAB5" w14:textId="77777777" w:rsidR="00156E66" w:rsidRDefault="00156E66">
            <w:pPr>
              <w:spacing w:line="240" w:lineRule="auto"/>
            </w:pPr>
          </w:p>
        </w:tc>
      </w:tr>
    </w:tbl>
    <w:p w14:paraId="263815A3" w14:textId="77777777" w:rsidR="00156E66" w:rsidRDefault="00DE606D">
      <w:pPr>
        <w:jc w:val="left"/>
      </w:pPr>
      <w:r>
        <w:rPr>
          <w:noProof/>
        </w:rPr>
        <mc:AlternateContent>
          <mc:Choice Requires="wps">
            <w:drawing>
              <wp:anchor distT="0" distB="0" distL="114300" distR="114300" simplePos="0" relativeHeight="251658240" behindDoc="0" locked="0" layoutInCell="1" hidden="0" allowOverlap="1" wp14:anchorId="29883750" wp14:editId="69BED0C6">
                <wp:simplePos x="0" y="0"/>
                <wp:positionH relativeFrom="margin">
                  <wp:align>center</wp:align>
                </wp:positionH>
                <wp:positionV relativeFrom="page">
                  <wp:posOffset>9364664</wp:posOffset>
                </wp:positionV>
                <wp:extent cx="5021775" cy="408996"/>
                <wp:effectExtent l="0" t="0" r="0" b="0"/>
                <wp:wrapNone/>
                <wp:docPr id="29" name="Rectangle 29"/>
                <wp:cNvGraphicFramePr/>
                <a:graphic xmlns:a="http://schemas.openxmlformats.org/drawingml/2006/main">
                  <a:graphicData uri="http://schemas.microsoft.com/office/word/2010/wordprocessingShape">
                    <wps:wsp>
                      <wps:cNvSpPr/>
                      <wps:spPr>
                        <a:xfrm>
                          <a:off x="2849400" y="3595140"/>
                          <a:ext cx="4993200" cy="369720"/>
                        </a:xfrm>
                        <a:prstGeom prst="rect">
                          <a:avLst/>
                        </a:prstGeom>
                        <a:solidFill>
                          <a:srgbClr val="FFFFFF"/>
                        </a:solidFill>
                        <a:ln>
                          <a:noFill/>
                        </a:ln>
                      </wps:spPr>
                      <wps:txbx>
                        <w:txbxContent>
                          <w:p w14:paraId="675594F4" w14:textId="77777777" w:rsidR="00156E66" w:rsidRDefault="00DE606D">
                            <w:pPr>
                              <w:spacing w:line="240" w:lineRule="auto"/>
                              <w:jc w:val="center"/>
                              <w:textDirection w:val="btLr"/>
                            </w:pPr>
                            <w:r>
                              <w:rPr>
                                <w:b/>
                                <w:color w:val="000000"/>
                              </w:rPr>
                              <w:t>Kaunas, 2022</w:t>
                            </w:r>
                          </w:p>
                        </w:txbxContent>
                      </wps:txbx>
                      <wps:bodyPr spcFirstLastPara="1" wrap="square" lIns="91425" tIns="45700" rIns="91425" bIns="45700" anchor="t" anchorCtr="0">
                        <a:noAutofit/>
                      </wps:bodyPr>
                    </wps:wsp>
                  </a:graphicData>
                </a:graphic>
              </wp:anchor>
            </w:drawing>
          </mc:Choice>
          <mc:Fallback>
            <w:pict>
              <v:rect w14:anchorId="29883750" id="Rectangle 29" o:spid="_x0000_s1026" style="position:absolute;margin-left:0;margin-top:737.4pt;width:395.4pt;height:32.2pt;z-index:251658240;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" stroked="f">
                <v:textbox inset="2.53958mm,1.2694mm,2.53958mm,1.2694mm">
                  <w:txbxContent>
                    <w:p w14:paraId="675594F4" w14:textId="77777777" w:rsidR="00156E66" w:rsidRDefault="00DE606D">
                      <w:pPr>
                        <w:spacing w:line="240" w:lineRule="auto"/>
                        <w:jc w:val="center"/>
                        <w:textDirection w:val="btLr"/>
                      </w:pPr>
                      <w:r>
                        <w:rPr>
                          <w:b/>
                          <w:color w:val="000000"/>
                        </w:rPr>
                        <w:t>Kaunas, 2022</w:t>
                      </w:r>
                    </w:p>
                  </w:txbxContent>
                </v:textbox>
                <w10:wrap anchorx="margin" anchory="page"/>
              </v:rect>
            </w:pict>
          </mc:Fallback>
        </mc:AlternateContent>
      </w:r>
    </w:p>
    <w:p w14:paraId="50A2DC5D" w14:textId="77777777" w:rsidR="00156E66" w:rsidRDefault="00156E66"/>
    <w:p w14:paraId="12ECC6F0" w14:textId="77777777" w:rsidR="00156E66" w:rsidRDefault="00156E66"/>
    <w:p w14:paraId="20988EED" w14:textId="77777777" w:rsidR="00156E66" w:rsidRDefault="00156E66"/>
    <w:p w14:paraId="17AFD43F" w14:textId="60E74FE2" w:rsidR="00156E66" w:rsidRDefault="00156E66"/>
    <w:p w14:paraId="24F0774E" w14:textId="77777777" w:rsidR="00380C92" w:rsidRDefault="00380C92"/>
    <w:p w14:paraId="1EE7F985" w14:textId="51D31D84" w:rsidR="00156E66" w:rsidRDefault="00156E66">
      <w:pPr>
        <w:spacing w:after="160" w:line="259" w:lineRule="auto"/>
        <w:jc w:val="left"/>
      </w:pPr>
    </w:p>
    <w:p w14:paraId="445C288D" w14:textId="77777777" w:rsidR="00156E66" w:rsidRDefault="00DE606D">
      <w:pPr>
        <w:keepNext/>
        <w:keepLines/>
        <w:pBdr>
          <w:top w:val="nil"/>
          <w:left w:val="nil"/>
          <w:bottom w:val="nil"/>
          <w:right w:val="nil"/>
          <w:between w:val="nil"/>
        </w:pBdr>
        <w:spacing w:before="240" w:line="259" w:lineRule="auto"/>
        <w:jc w:val="left"/>
        <w:rPr>
          <w:b/>
          <w:color w:val="000000"/>
        </w:rPr>
      </w:pPr>
      <w:r>
        <w:rPr>
          <w:b/>
          <w:color w:val="000000"/>
        </w:rPr>
        <w:lastRenderedPageBreak/>
        <w:t>Turinys</w:t>
      </w:r>
    </w:p>
    <w:p w14:paraId="1E8C7CC5" w14:textId="77777777" w:rsidR="00156E66" w:rsidRDefault="00156E66"/>
    <w:sdt>
      <w:sdtPr>
        <w:id w:val="1400240811"/>
        <w:docPartObj>
          <w:docPartGallery w:val="Table of Contents"/>
          <w:docPartUnique/>
        </w:docPartObj>
      </w:sdtPr>
      <w:sdtEndPr/>
      <w:sdtContent>
        <w:p w14:paraId="056E5A13" w14:textId="4A7E79DD" w:rsidR="00C53197" w:rsidRDefault="00DE606D">
          <w:pPr>
            <w:pStyle w:val="TOC1"/>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03726152" w:history="1">
            <w:r w:rsidR="00C53197" w:rsidRPr="00114BE8">
              <w:rPr>
                <w:rStyle w:val="Hyperlink"/>
                <w:noProof/>
              </w:rPr>
              <w:t>Darbo tikslas</w:t>
            </w:r>
            <w:r w:rsidR="00C53197">
              <w:rPr>
                <w:noProof/>
                <w:webHidden/>
              </w:rPr>
              <w:tab/>
            </w:r>
            <w:r w:rsidR="00C53197">
              <w:rPr>
                <w:noProof/>
                <w:webHidden/>
              </w:rPr>
              <w:fldChar w:fldCharType="begin"/>
            </w:r>
            <w:r w:rsidR="00C53197">
              <w:rPr>
                <w:noProof/>
                <w:webHidden/>
              </w:rPr>
              <w:instrText xml:space="preserve"> PAGEREF _Toc103726152 \h </w:instrText>
            </w:r>
            <w:r w:rsidR="00C53197">
              <w:rPr>
                <w:noProof/>
                <w:webHidden/>
              </w:rPr>
            </w:r>
            <w:r w:rsidR="00C53197">
              <w:rPr>
                <w:noProof/>
                <w:webHidden/>
              </w:rPr>
              <w:fldChar w:fldCharType="separate"/>
            </w:r>
            <w:r w:rsidR="00C53197">
              <w:rPr>
                <w:noProof/>
                <w:webHidden/>
              </w:rPr>
              <w:t>3</w:t>
            </w:r>
            <w:r w:rsidR="00C53197">
              <w:rPr>
                <w:noProof/>
                <w:webHidden/>
              </w:rPr>
              <w:fldChar w:fldCharType="end"/>
            </w:r>
          </w:hyperlink>
        </w:p>
        <w:p w14:paraId="75824139" w14:textId="75859DB6" w:rsidR="00C53197" w:rsidRDefault="00A33ECB">
          <w:pPr>
            <w:pStyle w:val="TOC1"/>
            <w:rPr>
              <w:rFonts w:asciiTheme="minorHAnsi" w:eastAsiaTheme="minorEastAsia" w:hAnsiTheme="minorHAnsi" w:cstheme="minorBidi"/>
              <w:noProof/>
              <w:sz w:val="22"/>
              <w:szCs w:val="22"/>
            </w:rPr>
          </w:pPr>
          <w:hyperlink w:anchor="_Toc103726153" w:history="1">
            <w:r w:rsidR="00C53197" w:rsidRPr="00114BE8">
              <w:rPr>
                <w:rStyle w:val="Hyperlink"/>
                <w:noProof/>
              </w:rPr>
              <w:t>Uždaviniai</w:t>
            </w:r>
            <w:r w:rsidR="00C53197">
              <w:rPr>
                <w:noProof/>
                <w:webHidden/>
              </w:rPr>
              <w:tab/>
            </w:r>
            <w:r w:rsidR="00C53197">
              <w:rPr>
                <w:noProof/>
                <w:webHidden/>
              </w:rPr>
              <w:fldChar w:fldCharType="begin"/>
            </w:r>
            <w:r w:rsidR="00C53197">
              <w:rPr>
                <w:noProof/>
                <w:webHidden/>
              </w:rPr>
              <w:instrText xml:space="preserve"> PAGEREF _Toc103726153 \h </w:instrText>
            </w:r>
            <w:r w:rsidR="00C53197">
              <w:rPr>
                <w:noProof/>
                <w:webHidden/>
              </w:rPr>
            </w:r>
            <w:r w:rsidR="00C53197">
              <w:rPr>
                <w:noProof/>
                <w:webHidden/>
              </w:rPr>
              <w:fldChar w:fldCharType="separate"/>
            </w:r>
            <w:r w:rsidR="00C53197">
              <w:rPr>
                <w:noProof/>
                <w:webHidden/>
              </w:rPr>
              <w:t>3</w:t>
            </w:r>
            <w:r w:rsidR="00C53197">
              <w:rPr>
                <w:noProof/>
                <w:webHidden/>
              </w:rPr>
              <w:fldChar w:fldCharType="end"/>
            </w:r>
          </w:hyperlink>
        </w:p>
        <w:p w14:paraId="210D277F" w14:textId="63FF9330" w:rsidR="00C53197" w:rsidRDefault="00A33ECB">
          <w:pPr>
            <w:pStyle w:val="TOC1"/>
            <w:rPr>
              <w:rFonts w:asciiTheme="minorHAnsi" w:eastAsiaTheme="minorEastAsia" w:hAnsiTheme="minorHAnsi" w:cstheme="minorBidi"/>
              <w:noProof/>
              <w:sz w:val="22"/>
              <w:szCs w:val="22"/>
            </w:rPr>
          </w:pPr>
          <w:hyperlink w:anchor="_Toc103726154" w:history="1">
            <w:r w:rsidR="00C53197" w:rsidRPr="00114BE8">
              <w:rPr>
                <w:rStyle w:val="Hyperlink"/>
                <w:noProof/>
              </w:rPr>
              <w:t>Sistemos procesų algoritmai</w:t>
            </w:r>
            <w:r w:rsidR="00C53197">
              <w:rPr>
                <w:noProof/>
                <w:webHidden/>
              </w:rPr>
              <w:tab/>
            </w:r>
            <w:r w:rsidR="00C53197">
              <w:rPr>
                <w:noProof/>
                <w:webHidden/>
              </w:rPr>
              <w:fldChar w:fldCharType="begin"/>
            </w:r>
            <w:r w:rsidR="00C53197">
              <w:rPr>
                <w:noProof/>
                <w:webHidden/>
              </w:rPr>
              <w:instrText xml:space="preserve"> PAGEREF _Toc103726154 \h </w:instrText>
            </w:r>
            <w:r w:rsidR="00C53197">
              <w:rPr>
                <w:noProof/>
                <w:webHidden/>
              </w:rPr>
            </w:r>
            <w:r w:rsidR="00C53197">
              <w:rPr>
                <w:noProof/>
                <w:webHidden/>
              </w:rPr>
              <w:fldChar w:fldCharType="separate"/>
            </w:r>
            <w:r w:rsidR="00C53197">
              <w:rPr>
                <w:noProof/>
                <w:webHidden/>
              </w:rPr>
              <w:t>4</w:t>
            </w:r>
            <w:r w:rsidR="00C53197">
              <w:rPr>
                <w:noProof/>
                <w:webHidden/>
              </w:rPr>
              <w:fldChar w:fldCharType="end"/>
            </w:r>
          </w:hyperlink>
        </w:p>
        <w:p w14:paraId="10B0EA10" w14:textId="2C1A27AD" w:rsidR="00C53197" w:rsidRDefault="00A33ECB">
          <w:pPr>
            <w:pStyle w:val="TOC1"/>
            <w:rPr>
              <w:rFonts w:asciiTheme="minorHAnsi" w:eastAsiaTheme="minorEastAsia" w:hAnsiTheme="minorHAnsi" w:cstheme="minorBidi"/>
              <w:noProof/>
              <w:sz w:val="22"/>
              <w:szCs w:val="22"/>
            </w:rPr>
          </w:pPr>
          <w:hyperlink w:anchor="_Toc103726155" w:history="1">
            <w:r w:rsidR="00C53197" w:rsidRPr="00114BE8">
              <w:rPr>
                <w:rStyle w:val="Hyperlink"/>
                <w:noProof/>
              </w:rPr>
              <w:t>Brėžiniai</w:t>
            </w:r>
            <w:r w:rsidR="00C53197">
              <w:rPr>
                <w:noProof/>
                <w:webHidden/>
              </w:rPr>
              <w:tab/>
            </w:r>
            <w:r w:rsidR="00C53197">
              <w:rPr>
                <w:noProof/>
                <w:webHidden/>
              </w:rPr>
              <w:fldChar w:fldCharType="begin"/>
            </w:r>
            <w:r w:rsidR="00C53197">
              <w:rPr>
                <w:noProof/>
                <w:webHidden/>
              </w:rPr>
              <w:instrText xml:space="preserve"> PAGEREF _Toc103726155 \h </w:instrText>
            </w:r>
            <w:r w:rsidR="00C53197">
              <w:rPr>
                <w:noProof/>
                <w:webHidden/>
              </w:rPr>
            </w:r>
            <w:r w:rsidR="00C53197">
              <w:rPr>
                <w:noProof/>
                <w:webHidden/>
              </w:rPr>
              <w:fldChar w:fldCharType="separate"/>
            </w:r>
            <w:r w:rsidR="00C53197">
              <w:rPr>
                <w:noProof/>
                <w:webHidden/>
              </w:rPr>
              <w:t>9</w:t>
            </w:r>
            <w:r w:rsidR="00C53197">
              <w:rPr>
                <w:noProof/>
                <w:webHidden/>
              </w:rPr>
              <w:fldChar w:fldCharType="end"/>
            </w:r>
          </w:hyperlink>
        </w:p>
        <w:p w14:paraId="6E1020C1" w14:textId="1F05EEC0" w:rsidR="00C53197" w:rsidRDefault="00A33ECB">
          <w:pPr>
            <w:pStyle w:val="TOC1"/>
            <w:rPr>
              <w:rFonts w:asciiTheme="minorHAnsi" w:eastAsiaTheme="minorEastAsia" w:hAnsiTheme="minorHAnsi" w:cstheme="minorBidi"/>
              <w:noProof/>
              <w:sz w:val="22"/>
              <w:szCs w:val="22"/>
            </w:rPr>
          </w:pPr>
          <w:hyperlink w:anchor="_Toc103726156" w:history="1">
            <w:r w:rsidR="00C53197" w:rsidRPr="00114BE8">
              <w:rPr>
                <w:rStyle w:val="Hyperlink"/>
                <w:noProof/>
              </w:rPr>
              <w:t>Išmaniųjų komponentų kūrimas</w:t>
            </w:r>
            <w:r w:rsidR="00C53197">
              <w:rPr>
                <w:noProof/>
                <w:webHidden/>
              </w:rPr>
              <w:tab/>
            </w:r>
            <w:r w:rsidR="00C53197">
              <w:rPr>
                <w:noProof/>
                <w:webHidden/>
              </w:rPr>
              <w:fldChar w:fldCharType="begin"/>
            </w:r>
            <w:r w:rsidR="00C53197">
              <w:rPr>
                <w:noProof/>
                <w:webHidden/>
              </w:rPr>
              <w:instrText xml:space="preserve"> PAGEREF _Toc103726156 \h </w:instrText>
            </w:r>
            <w:r w:rsidR="00C53197">
              <w:rPr>
                <w:noProof/>
                <w:webHidden/>
              </w:rPr>
            </w:r>
            <w:r w:rsidR="00C53197">
              <w:rPr>
                <w:noProof/>
                <w:webHidden/>
              </w:rPr>
              <w:fldChar w:fldCharType="separate"/>
            </w:r>
            <w:r w:rsidR="00C53197">
              <w:rPr>
                <w:noProof/>
                <w:webHidden/>
              </w:rPr>
              <w:t>10</w:t>
            </w:r>
            <w:r w:rsidR="00C53197">
              <w:rPr>
                <w:noProof/>
                <w:webHidden/>
              </w:rPr>
              <w:fldChar w:fldCharType="end"/>
            </w:r>
          </w:hyperlink>
        </w:p>
        <w:p w14:paraId="7BC58E1C" w14:textId="08A5A7D0" w:rsidR="00C53197" w:rsidRDefault="00A33ECB">
          <w:pPr>
            <w:pStyle w:val="TOC1"/>
            <w:rPr>
              <w:rFonts w:asciiTheme="minorHAnsi" w:eastAsiaTheme="minorEastAsia" w:hAnsiTheme="minorHAnsi" w:cstheme="minorBidi"/>
              <w:noProof/>
              <w:sz w:val="22"/>
              <w:szCs w:val="22"/>
            </w:rPr>
          </w:pPr>
          <w:hyperlink w:anchor="_Toc103726157" w:history="1">
            <w:r w:rsidR="00C53197" w:rsidRPr="00114BE8">
              <w:rPr>
                <w:rStyle w:val="Hyperlink"/>
                <w:noProof/>
              </w:rPr>
              <w:t>Projekto įgyvendinimas</w:t>
            </w:r>
            <w:r w:rsidR="00C53197">
              <w:rPr>
                <w:noProof/>
                <w:webHidden/>
              </w:rPr>
              <w:tab/>
            </w:r>
            <w:r w:rsidR="00C53197">
              <w:rPr>
                <w:noProof/>
                <w:webHidden/>
              </w:rPr>
              <w:fldChar w:fldCharType="begin"/>
            </w:r>
            <w:r w:rsidR="00C53197">
              <w:rPr>
                <w:noProof/>
                <w:webHidden/>
              </w:rPr>
              <w:instrText xml:space="preserve"> PAGEREF _Toc103726157 \h </w:instrText>
            </w:r>
            <w:r w:rsidR="00C53197">
              <w:rPr>
                <w:noProof/>
                <w:webHidden/>
              </w:rPr>
            </w:r>
            <w:r w:rsidR="00C53197">
              <w:rPr>
                <w:noProof/>
                <w:webHidden/>
              </w:rPr>
              <w:fldChar w:fldCharType="separate"/>
            </w:r>
            <w:r w:rsidR="00C53197">
              <w:rPr>
                <w:noProof/>
                <w:webHidden/>
              </w:rPr>
              <w:t>14</w:t>
            </w:r>
            <w:r w:rsidR="00C53197">
              <w:rPr>
                <w:noProof/>
                <w:webHidden/>
              </w:rPr>
              <w:fldChar w:fldCharType="end"/>
            </w:r>
          </w:hyperlink>
        </w:p>
        <w:p w14:paraId="64E9CE11" w14:textId="0526E336" w:rsidR="00C53197" w:rsidRDefault="00A33ECB">
          <w:pPr>
            <w:pStyle w:val="TOC1"/>
            <w:rPr>
              <w:rFonts w:asciiTheme="minorHAnsi" w:eastAsiaTheme="minorEastAsia" w:hAnsiTheme="minorHAnsi" w:cstheme="minorBidi"/>
              <w:noProof/>
              <w:sz w:val="22"/>
              <w:szCs w:val="22"/>
            </w:rPr>
          </w:pPr>
          <w:hyperlink w:anchor="_Toc103726158" w:history="1">
            <w:r w:rsidR="00C53197" w:rsidRPr="00114BE8">
              <w:rPr>
                <w:rStyle w:val="Hyperlink"/>
                <w:noProof/>
              </w:rPr>
              <w:t>Sistemos logika</w:t>
            </w:r>
            <w:r w:rsidR="00C53197">
              <w:rPr>
                <w:noProof/>
                <w:webHidden/>
              </w:rPr>
              <w:tab/>
            </w:r>
            <w:r w:rsidR="00C53197">
              <w:rPr>
                <w:noProof/>
                <w:webHidden/>
              </w:rPr>
              <w:fldChar w:fldCharType="begin"/>
            </w:r>
            <w:r w:rsidR="00C53197">
              <w:rPr>
                <w:noProof/>
                <w:webHidden/>
              </w:rPr>
              <w:instrText xml:space="preserve"> PAGEREF _Toc103726158 \h </w:instrText>
            </w:r>
            <w:r w:rsidR="00C53197">
              <w:rPr>
                <w:noProof/>
                <w:webHidden/>
              </w:rPr>
            </w:r>
            <w:r w:rsidR="00C53197">
              <w:rPr>
                <w:noProof/>
                <w:webHidden/>
              </w:rPr>
              <w:fldChar w:fldCharType="separate"/>
            </w:r>
            <w:r w:rsidR="00C53197">
              <w:rPr>
                <w:noProof/>
                <w:webHidden/>
              </w:rPr>
              <w:t>16</w:t>
            </w:r>
            <w:r w:rsidR="00C53197">
              <w:rPr>
                <w:noProof/>
                <w:webHidden/>
              </w:rPr>
              <w:fldChar w:fldCharType="end"/>
            </w:r>
          </w:hyperlink>
        </w:p>
        <w:p w14:paraId="789352CA" w14:textId="4E4592CE" w:rsidR="00C53197" w:rsidRDefault="00A33ECB">
          <w:pPr>
            <w:pStyle w:val="TOC1"/>
            <w:rPr>
              <w:rFonts w:asciiTheme="minorHAnsi" w:eastAsiaTheme="minorEastAsia" w:hAnsiTheme="minorHAnsi" w:cstheme="minorBidi"/>
              <w:noProof/>
              <w:sz w:val="22"/>
              <w:szCs w:val="22"/>
            </w:rPr>
          </w:pPr>
          <w:hyperlink w:anchor="_Toc103726159" w:history="1">
            <w:r w:rsidR="00C53197" w:rsidRPr="00114BE8">
              <w:rPr>
                <w:rStyle w:val="Hyperlink"/>
                <w:noProof/>
              </w:rPr>
              <w:t>Rezultatai</w:t>
            </w:r>
            <w:r w:rsidR="00C53197">
              <w:rPr>
                <w:noProof/>
                <w:webHidden/>
              </w:rPr>
              <w:tab/>
            </w:r>
            <w:r w:rsidR="00C53197">
              <w:rPr>
                <w:noProof/>
                <w:webHidden/>
              </w:rPr>
              <w:fldChar w:fldCharType="begin"/>
            </w:r>
            <w:r w:rsidR="00C53197">
              <w:rPr>
                <w:noProof/>
                <w:webHidden/>
              </w:rPr>
              <w:instrText xml:space="preserve"> PAGEREF _Toc103726159 \h </w:instrText>
            </w:r>
            <w:r w:rsidR="00C53197">
              <w:rPr>
                <w:noProof/>
                <w:webHidden/>
              </w:rPr>
            </w:r>
            <w:r w:rsidR="00C53197">
              <w:rPr>
                <w:noProof/>
                <w:webHidden/>
              </w:rPr>
              <w:fldChar w:fldCharType="separate"/>
            </w:r>
            <w:r w:rsidR="00C53197">
              <w:rPr>
                <w:noProof/>
                <w:webHidden/>
              </w:rPr>
              <w:t>16</w:t>
            </w:r>
            <w:r w:rsidR="00C53197">
              <w:rPr>
                <w:noProof/>
                <w:webHidden/>
              </w:rPr>
              <w:fldChar w:fldCharType="end"/>
            </w:r>
          </w:hyperlink>
        </w:p>
        <w:p w14:paraId="46DC0FCF" w14:textId="39907B76" w:rsidR="00C53197" w:rsidRDefault="00A33ECB">
          <w:pPr>
            <w:pStyle w:val="TOC1"/>
            <w:rPr>
              <w:rFonts w:asciiTheme="minorHAnsi" w:eastAsiaTheme="minorEastAsia" w:hAnsiTheme="minorHAnsi" w:cstheme="minorBidi"/>
              <w:noProof/>
              <w:sz w:val="22"/>
              <w:szCs w:val="22"/>
            </w:rPr>
          </w:pPr>
          <w:hyperlink w:anchor="_Toc103726160" w:history="1">
            <w:r w:rsidR="00C53197" w:rsidRPr="00114BE8">
              <w:rPr>
                <w:rStyle w:val="Hyperlink"/>
                <w:noProof/>
              </w:rPr>
              <w:t>Išvados</w:t>
            </w:r>
            <w:r w:rsidR="00C53197">
              <w:rPr>
                <w:noProof/>
                <w:webHidden/>
              </w:rPr>
              <w:tab/>
            </w:r>
            <w:r w:rsidR="00C53197">
              <w:rPr>
                <w:noProof/>
                <w:webHidden/>
              </w:rPr>
              <w:fldChar w:fldCharType="begin"/>
            </w:r>
            <w:r w:rsidR="00C53197">
              <w:rPr>
                <w:noProof/>
                <w:webHidden/>
              </w:rPr>
              <w:instrText xml:space="preserve"> PAGEREF _Toc103726160 \h </w:instrText>
            </w:r>
            <w:r w:rsidR="00C53197">
              <w:rPr>
                <w:noProof/>
                <w:webHidden/>
              </w:rPr>
            </w:r>
            <w:r w:rsidR="00C53197">
              <w:rPr>
                <w:noProof/>
                <w:webHidden/>
              </w:rPr>
              <w:fldChar w:fldCharType="separate"/>
            </w:r>
            <w:r w:rsidR="00C53197">
              <w:rPr>
                <w:noProof/>
                <w:webHidden/>
              </w:rPr>
              <w:t>17</w:t>
            </w:r>
            <w:r w:rsidR="00C53197">
              <w:rPr>
                <w:noProof/>
                <w:webHidden/>
              </w:rPr>
              <w:fldChar w:fldCharType="end"/>
            </w:r>
          </w:hyperlink>
        </w:p>
        <w:p w14:paraId="03575EEE" w14:textId="062A9467" w:rsidR="00C53197" w:rsidRDefault="00A33ECB">
          <w:pPr>
            <w:pStyle w:val="TOC1"/>
            <w:rPr>
              <w:rFonts w:asciiTheme="minorHAnsi" w:eastAsiaTheme="minorEastAsia" w:hAnsiTheme="minorHAnsi" w:cstheme="minorBidi"/>
              <w:noProof/>
              <w:sz w:val="22"/>
              <w:szCs w:val="22"/>
            </w:rPr>
          </w:pPr>
          <w:hyperlink w:anchor="_Toc103726161" w:history="1">
            <w:r w:rsidR="00C53197" w:rsidRPr="00114BE8">
              <w:rPr>
                <w:rStyle w:val="Hyperlink"/>
                <w:noProof/>
              </w:rPr>
              <w:t>Informacijos šaltiniai</w:t>
            </w:r>
            <w:r w:rsidR="00C53197">
              <w:rPr>
                <w:noProof/>
                <w:webHidden/>
              </w:rPr>
              <w:tab/>
            </w:r>
            <w:r w:rsidR="00C53197">
              <w:rPr>
                <w:noProof/>
                <w:webHidden/>
              </w:rPr>
              <w:fldChar w:fldCharType="begin"/>
            </w:r>
            <w:r w:rsidR="00C53197">
              <w:rPr>
                <w:noProof/>
                <w:webHidden/>
              </w:rPr>
              <w:instrText xml:space="preserve"> PAGEREF _Toc103726161 \h </w:instrText>
            </w:r>
            <w:r w:rsidR="00C53197">
              <w:rPr>
                <w:noProof/>
                <w:webHidden/>
              </w:rPr>
            </w:r>
            <w:r w:rsidR="00C53197">
              <w:rPr>
                <w:noProof/>
                <w:webHidden/>
              </w:rPr>
              <w:fldChar w:fldCharType="separate"/>
            </w:r>
            <w:r w:rsidR="00C53197">
              <w:rPr>
                <w:noProof/>
                <w:webHidden/>
              </w:rPr>
              <w:t>17</w:t>
            </w:r>
            <w:r w:rsidR="00C53197">
              <w:rPr>
                <w:noProof/>
                <w:webHidden/>
              </w:rPr>
              <w:fldChar w:fldCharType="end"/>
            </w:r>
          </w:hyperlink>
        </w:p>
        <w:p w14:paraId="75CB6AA7" w14:textId="49E1850F" w:rsidR="00156E66" w:rsidRDefault="00DE606D">
          <w:r>
            <w:fldChar w:fldCharType="end"/>
          </w:r>
        </w:p>
      </w:sdtContent>
    </w:sdt>
    <w:p w14:paraId="17C78128" w14:textId="1F129252" w:rsidR="00156E66" w:rsidRDefault="00AC514D">
      <w:pPr>
        <w:pBdr>
          <w:top w:val="nil"/>
          <w:left w:val="nil"/>
          <w:bottom w:val="nil"/>
          <w:right w:val="nil"/>
          <w:between w:val="nil"/>
        </w:pBdr>
        <w:tabs>
          <w:tab w:val="right" w:pos="9016"/>
        </w:tabs>
        <w:rPr>
          <w:b/>
          <w:color w:val="000000"/>
        </w:rPr>
      </w:pPr>
      <w:r>
        <w:rPr>
          <w:b/>
          <w:color w:val="000000"/>
        </w:rPr>
        <w:t>Lentelių</w:t>
      </w:r>
      <w:r w:rsidR="00DE606D">
        <w:rPr>
          <w:b/>
          <w:color w:val="000000"/>
        </w:rPr>
        <w:t xml:space="preserve"> sąrašas</w:t>
      </w:r>
    </w:p>
    <w:p w14:paraId="2684240A" w14:textId="77777777" w:rsidR="00AC514D" w:rsidRDefault="00AC514D">
      <w:pPr>
        <w:pBdr>
          <w:top w:val="nil"/>
          <w:left w:val="nil"/>
          <w:bottom w:val="nil"/>
          <w:right w:val="nil"/>
          <w:between w:val="nil"/>
        </w:pBdr>
        <w:tabs>
          <w:tab w:val="right" w:pos="9016"/>
        </w:tabs>
        <w:rPr>
          <w:b/>
          <w:color w:val="000000"/>
        </w:rPr>
      </w:pPr>
    </w:p>
    <w:p w14:paraId="4DD3A217" w14:textId="4FA8BEEC" w:rsidR="00AC514D" w:rsidRDefault="00AC514D">
      <w:pPr>
        <w:pStyle w:val="TableofFigures"/>
        <w:tabs>
          <w:tab w:val="right" w:leader="dot" w:pos="9016"/>
        </w:tabs>
        <w:rPr>
          <w:rFonts w:asciiTheme="minorHAnsi" w:eastAsiaTheme="minorEastAsia" w:hAnsiTheme="minorHAnsi" w:cstheme="minorBidi"/>
          <w:noProof/>
          <w:sz w:val="22"/>
          <w:szCs w:val="22"/>
        </w:rPr>
      </w:pPr>
      <w:r>
        <w:fldChar w:fldCharType="begin"/>
      </w:r>
      <w:r>
        <w:instrText xml:space="preserve"> TOC \h \z \t "Lentelė" \c </w:instrText>
      </w:r>
      <w:r>
        <w:fldChar w:fldCharType="separate"/>
      </w:r>
      <w:hyperlink w:anchor="_Toc103725913" w:history="1">
        <w:r w:rsidRPr="00FC6EDF">
          <w:rPr>
            <w:rStyle w:val="Hyperlink"/>
            <w:rFonts w:eastAsiaTheme="majorEastAsia"/>
            <w:noProof/>
          </w:rPr>
          <w:t>Lentelė 1. Pirmojo brėžinio taškai</w:t>
        </w:r>
        <w:r>
          <w:rPr>
            <w:noProof/>
            <w:webHidden/>
          </w:rPr>
          <w:tab/>
        </w:r>
        <w:r>
          <w:rPr>
            <w:noProof/>
            <w:webHidden/>
          </w:rPr>
          <w:fldChar w:fldCharType="begin"/>
        </w:r>
        <w:r>
          <w:rPr>
            <w:noProof/>
            <w:webHidden/>
          </w:rPr>
          <w:instrText xml:space="preserve"> PAGEREF _Toc103725913 \h </w:instrText>
        </w:r>
        <w:r>
          <w:rPr>
            <w:noProof/>
            <w:webHidden/>
          </w:rPr>
        </w:r>
        <w:r>
          <w:rPr>
            <w:noProof/>
            <w:webHidden/>
          </w:rPr>
          <w:fldChar w:fldCharType="separate"/>
        </w:r>
        <w:r>
          <w:rPr>
            <w:noProof/>
            <w:webHidden/>
          </w:rPr>
          <w:t>9</w:t>
        </w:r>
        <w:r>
          <w:rPr>
            <w:noProof/>
            <w:webHidden/>
          </w:rPr>
          <w:fldChar w:fldCharType="end"/>
        </w:r>
      </w:hyperlink>
    </w:p>
    <w:p w14:paraId="4AFE3435" w14:textId="3162C0F0"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5914" w:history="1">
        <w:r w:rsidR="00AC514D" w:rsidRPr="00FC6EDF">
          <w:rPr>
            <w:rStyle w:val="Hyperlink"/>
            <w:rFonts w:eastAsiaTheme="majorEastAsia"/>
            <w:noProof/>
          </w:rPr>
          <w:t xml:space="preserve">Lentelė </w:t>
        </w:r>
        <w:r w:rsidR="00AC514D" w:rsidRPr="00FC6EDF">
          <w:rPr>
            <w:rStyle w:val="Hyperlink"/>
            <w:rFonts w:eastAsiaTheme="majorEastAsia"/>
            <w:noProof/>
            <w:lang w:val="en-US"/>
          </w:rPr>
          <w:t>2</w:t>
        </w:r>
        <w:r w:rsidR="00AC514D" w:rsidRPr="00FC6EDF">
          <w:rPr>
            <w:rStyle w:val="Hyperlink"/>
            <w:rFonts w:eastAsiaTheme="majorEastAsia"/>
            <w:noProof/>
          </w:rPr>
          <w:t>. Pirmojo brėžinio apskritimų lankų vidurio taškai</w:t>
        </w:r>
        <w:r w:rsidR="00AC514D">
          <w:rPr>
            <w:noProof/>
            <w:webHidden/>
          </w:rPr>
          <w:tab/>
        </w:r>
        <w:r w:rsidR="00AC514D">
          <w:rPr>
            <w:noProof/>
            <w:webHidden/>
          </w:rPr>
          <w:fldChar w:fldCharType="begin"/>
        </w:r>
        <w:r w:rsidR="00AC514D">
          <w:rPr>
            <w:noProof/>
            <w:webHidden/>
          </w:rPr>
          <w:instrText xml:space="preserve"> PAGEREF _Toc103725914 \h </w:instrText>
        </w:r>
        <w:r w:rsidR="00AC514D">
          <w:rPr>
            <w:noProof/>
            <w:webHidden/>
          </w:rPr>
        </w:r>
        <w:r w:rsidR="00AC514D">
          <w:rPr>
            <w:noProof/>
            <w:webHidden/>
          </w:rPr>
          <w:fldChar w:fldCharType="separate"/>
        </w:r>
        <w:r w:rsidR="00AC514D">
          <w:rPr>
            <w:noProof/>
            <w:webHidden/>
          </w:rPr>
          <w:t>9</w:t>
        </w:r>
        <w:r w:rsidR="00AC514D">
          <w:rPr>
            <w:noProof/>
            <w:webHidden/>
          </w:rPr>
          <w:fldChar w:fldCharType="end"/>
        </w:r>
      </w:hyperlink>
    </w:p>
    <w:p w14:paraId="1525A5A8" w14:textId="0B40A558"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5915" w:history="1">
        <w:r w:rsidR="00AC514D" w:rsidRPr="00FC6EDF">
          <w:rPr>
            <w:rStyle w:val="Hyperlink"/>
            <w:rFonts w:eastAsiaTheme="majorEastAsia"/>
            <w:noProof/>
          </w:rPr>
          <w:t>Lentelė 3. Antrojo brėžinio taškai</w:t>
        </w:r>
        <w:r w:rsidR="00AC514D">
          <w:rPr>
            <w:noProof/>
            <w:webHidden/>
          </w:rPr>
          <w:tab/>
        </w:r>
        <w:r w:rsidR="00AC514D">
          <w:rPr>
            <w:noProof/>
            <w:webHidden/>
          </w:rPr>
          <w:fldChar w:fldCharType="begin"/>
        </w:r>
        <w:r w:rsidR="00AC514D">
          <w:rPr>
            <w:noProof/>
            <w:webHidden/>
          </w:rPr>
          <w:instrText xml:space="preserve"> PAGEREF _Toc103725915 \h </w:instrText>
        </w:r>
        <w:r w:rsidR="00AC514D">
          <w:rPr>
            <w:noProof/>
            <w:webHidden/>
          </w:rPr>
        </w:r>
        <w:r w:rsidR="00AC514D">
          <w:rPr>
            <w:noProof/>
            <w:webHidden/>
          </w:rPr>
          <w:fldChar w:fldCharType="separate"/>
        </w:r>
        <w:r w:rsidR="00AC514D">
          <w:rPr>
            <w:noProof/>
            <w:webHidden/>
          </w:rPr>
          <w:t>10</w:t>
        </w:r>
        <w:r w:rsidR="00AC514D">
          <w:rPr>
            <w:noProof/>
            <w:webHidden/>
          </w:rPr>
          <w:fldChar w:fldCharType="end"/>
        </w:r>
      </w:hyperlink>
    </w:p>
    <w:p w14:paraId="6050CDAF" w14:textId="2E235445"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5916" w:history="1">
        <w:r w:rsidR="00AC514D" w:rsidRPr="00FC6EDF">
          <w:rPr>
            <w:rStyle w:val="Hyperlink"/>
            <w:rFonts w:eastAsiaTheme="majorEastAsia"/>
            <w:noProof/>
          </w:rPr>
          <w:t>Lentelė 4. Antrojo brėžinio apskritimų lankų vidurio taškai</w:t>
        </w:r>
        <w:r w:rsidR="00AC514D">
          <w:rPr>
            <w:noProof/>
            <w:webHidden/>
          </w:rPr>
          <w:tab/>
        </w:r>
        <w:r w:rsidR="00AC514D">
          <w:rPr>
            <w:noProof/>
            <w:webHidden/>
          </w:rPr>
          <w:fldChar w:fldCharType="begin"/>
        </w:r>
        <w:r w:rsidR="00AC514D">
          <w:rPr>
            <w:noProof/>
            <w:webHidden/>
          </w:rPr>
          <w:instrText xml:space="preserve"> PAGEREF _Toc103725916 \h </w:instrText>
        </w:r>
        <w:r w:rsidR="00AC514D">
          <w:rPr>
            <w:noProof/>
            <w:webHidden/>
          </w:rPr>
        </w:r>
        <w:r w:rsidR="00AC514D">
          <w:rPr>
            <w:noProof/>
            <w:webHidden/>
          </w:rPr>
          <w:fldChar w:fldCharType="separate"/>
        </w:r>
        <w:r w:rsidR="00AC514D">
          <w:rPr>
            <w:noProof/>
            <w:webHidden/>
          </w:rPr>
          <w:t>10</w:t>
        </w:r>
        <w:r w:rsidR="00AC514D">
          <w:rPr>
            <w:noProof/>
            <w:webHidden/>
          </w:rPr>
          <w:fldChar w:fldCharType="end"/>
        </w:r>
      </w:hyperlink>
    </w:p>
    <w:p w14:paraId="5BB29201" w14:textId="16EFA07F" w:rsidR="00156E66" w:rsidRDefault="00AC514D">
      <w:r>
        <w:fldChar w:fldCharType="end"/>
      </w:r>
    </w:p>
    <w:p w14:paraId="3D5D5034" w14:textId="227C40EB" w:rsidR="00AC514D" w:rsidRDefault="00AC514D" w:rsidP="00AC514D">
      <w:pPr>
        <w:pBdr>
          <w:top w:val="nil"/>
          <w:left w:val="nil"/>
          <w:bottom w:val="nil"/>
          <w:right w:val="nil"/>
          <w:between w:val="nil"/>
        </w:pBdr>
        <w:tabs>
          <w:tab w:val="right" w:pos="9016"/>
        </w:tabs>
        <w:rPr>
          <w:b/>
          <w:color w:val="000000"/>
        </w:rPr>
      </w:pPr>
      <w:r>
        <w:rPr>
          <w:b/>
          <w:color w:val="000000"/>
        </w:rPr>
        <w:t>Paveikslų sąrašas</w:t>
      </w:r>
    </w:p>
    <w:p w14:paraId="13D32A07" w14:textId="77777777" w:rsidR="00AC514D" w:rsidRDefault="00AC514D" w:rsidP="00AC514D">
      <w:pPr>
        <w:pBdr>
          <w:top w:val="nil"/>
          <w:left w:val="nil"/>
          <w:bottom w:val="nil"/>
          <w:right w:val="nil"/>
          <w:between w:val="nil"/>
        </w:pBdr>
        <w:tabs>
          <w:tab w:val="right" w:pos="9016"/>
        </w:tabs>
        <w:rPr>
          <w:b/>
          <w:color w:val="000000"/>
        </w:rPr>
      </w:pPr>
    </w:p>
    <w:p w14:paraId="42574BDB" w14:textId="4813B2FC" w:rsidR="00AC514D" w:rsidRDefault="00AC514D">
      <w:pPr>
        <w:pStyle w:val="TableofFigures"/>
        <w:tabs>
          <w:tab w:val="right" w:leader="dot" w:pos="9016"/>
        </w:tabs>
        <w:rPr>
          <w:rFonts w:asciiTheme="minorHAnsi" w:eastAsiaTheme="minorEastAsia" w:hAnsiTheme="minorHAnsi" w:cstheme="minorBidi"/>
          <w:noProof/>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 xml:space="preserve"> TOC \h \z \t "Caption" \c </w:instrText>
      </w:r>
      <w:r>
        <w:rPr>
          <w:rFonts w:ascii="Calibri" w:eastAsia="Calibri" w:hAnsi="Calibri" w:cs="Calibri"/>
          <w:color w:val="000000"/>
          <w:sz w:val="22"/>
          <w:szCs w:val="22"/>
        </w:rPr>
        <w:fldChar w:fldCharType="separate"/>
      </w:r>
      <w:hyperlink w:anchor="_Toc103725983" w:history="1">
        <w:r w:rsidRPr="000452A3">
          <w:rPr>
            <w:rStyle w:val="Hyperlink"/>
            <w:rFonts w:eastAsiaTheme="majorEastAsia"/>
            <w:noProof/>
          </w:rPr>
          <w:t>1 pav. Bendrojo paletavimo roboto algoritmo blokinė schema</w:t>
        </w:r>
        <w:r>
          <w:rPr>
            <w:noProof/>
            <w:webHidden/>
          </w:rPr>
          <w:tab/>
        </w:r>
        <w:r>
          <w:rPr>
            <w:noProof/>
            <w:webHidden/>
          </w:rPr>
          <w:fldChar w:fldCharType="begin"/>
        </w:r>
        <w:r>
          <w:rPr>
            <w:noProof/>
            <w:webHidden/>
          </w:rPr>
          <w:instrText xml:space="preserve"> PAGEREF _Toc103725983 \h </w:instrText>
        </w:r>
        <w:r>
          <w:rPr>
            <w:noProof/>
            <w:webHidden/>
          </w:rPr>
        </w:r>
        <w:r>
          <w:rPr>
            <w:noProof/>
            <w:webHidden/>
          </w:rPr>
          <w:fldChar w:fldCharType="separate"/>
        </w:r>
        <w:r>
          <w:rPr>
            <w:noProof/>
            <w:webHidden/>
          </w:rPr>
          <w:t>7</w:t>
        </w:r>
        <w:r>
          <w:rPr>
            <w:noProof/>
            <w:webHidden/>
          </w:rPr>
          <w:fldChar w:fldCharType="end"/>
        </w:r>
      </w:hyperlink>
    </w:p>
    <w:p w14:paraId="2A05DD23" w14:textId="5E5DA162"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5984" w:history="1">
        <w:r w:rsidR="00AC514D" w:rsidRPr="000452A3">
          <w:rPr>
            <w:rStyle w:val="Hyperlink"/>
            <w:rFonts w:eastAsiaTheme="majorEastAsia"/>
            <w:noProof/>
          </w:rPr>
          <w:t>2 pav. Paletavimo roboto RAPID kodo logikos ištrauka</w:t>
        </w:r>
        <w:r w:rsidR="00AC514D">
          <w:rPr>
            <w:noProof/>
            <w:webHidden/>
          </w:rPr>
          <w:tab/>
        </w:r>
        <w:r w:rsidR="00AC514D">
          <w:rPr>
            <w:noProof/>
            <w:webHidden/>
          </w:rPr>
          <w:fldChar w:fldCharType="begin"/>
        </w:r>
        <w:r w:rsidR="00AC514D">
          <w:rPr>
            <w:noProof/>
            <w:webHidden/>
          </w:rPr>
          <w:instrText xml:space="preserve"> PAGEREF _Toc103725984 \h </w:instrText>
        </w:r>
        <w:r w:rsidR="00AC514D">
          <w:rPr>
            <w:noProof/>
            <w:webHidden/>
          </w:rPr>
        </w:r>
        <w:r w:rsidR="00AC514D">
          <w:rPr>
            <w:noProof/>
            <w:webHidden/>
          </w:rPr>
          <w:fldChar w:fldCharType="separate"/>
        </w:r>
        <w:r w:rsidR="00AC514D">
          <w:rPr>
            <w:noProof/>
            <w:webHidden/>
          </w:rPr>
          <w:t>8</w:t>
        </w:r>
        <w:r w:rsidR="00AC514D">
          <w:rPr>
            <w:noProof/>
            <w:webHidden/>
          </w:rPr>
          <w:fldChar w:fldCharType="end"/>
        </w:r>
      </w:hyperlink>
    </w:p>
    <w:p w14:paraId="3E01539E" w14:textId="5125E80A"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5985" w:history="1">
        <w:r w:rsidR="00AC514D" w:rsidRPr="000452A3">
          <w:rPr>
            <w:rStyle w:val="Hyperlink"/>
            <w:rFonts w:eastAsiaTheme="majorEastAsia"/>
            <w:noProof/>
            <w:lang w:val="en-US"/>
          </w:rPr>
          <w:t>3</w:t>
        </w:r>
        <w:r w:rsidR="00AC514D" w:rsidRPr="000452A3">
          <w:rPr>
            <w:rStyle w:val="Hyperlink"/>
            <w:rFonts w:eastAsiaTheme="majorEastAsia"/>
            <w:noProof/>
          </w:rPr>
          <w:t xml:space="preserve"> pav. Sluoksnio krovimo RAPID kodo ištrauka</w:t>
        </w:r>
        <w:r w:rsidR="00AC514D">
          <w:rPr>
            <w:noProof/>
            <w:webHidden/>
          </w:rPr>
          <w:tab/>
        </w:r>
        <w:r w:rsidR="00AC514D">
          <w:rPr>
            <w:noProof/>
            <w:webHidden/>
          </w:rPr>
          <w:fldChar w:fldCharType="begin"/>
        </w:r>
        <w:r w:rsidR="00AC514D">
          <w:rPr>
            <w:noProof/>
            <w:webHidden/>
          </w:rPr>
          <w:instrText xml:space="preserve"> PAGEREF _Toc103725985 \h </w:instrText>
        </w:r>
        <w:r w:rsidR="00AC514D">
          <w:rPr>
            <w:noProof/>
            <w:webHidden/>
          </w:rPr>
        </w:r>
        <w:r w:rsidR="00AC514D">
          <w:rPr>
            <w:noProof/>
            <w:webHidden/>
          </w:rPr>
          <w:fldChar w:fldCharType="separate"/>
        </w:r>
        <w:r w:rsidR="00AC514D">
          <w:rPr>
            <w:noProof/>
            <w:webHidden/>
          </w:rPr>
          <w:t>8</w:t>
        </w:r>
        <w:r w:rsidR="00AC514D">
          <w:rPr>
            <w:noProof/>
            <w:webHidden/>
          </w:rPr>
          <w:fldChar w:fldCharType="end"/>
        </w:r>
      </w:hyperlink>
    </w:p>
    <w:p w14:paraId="53F1AE50" w14:textId="6081FA1D"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5986" w:history="1">
        <w:r w:rsidR="00AC514D" w:rsidRPr="000452A3">
          <w:rPr>
            <w:rStyle w:val="Hyperlink"/>
            <w:rFonts w:eastAsiaTheme="majorEastAsia"/>
            <w:noProof/>
            <w:lang w:val="en-US"/>
          </w:rPr>
          <w:t>4</w:t>
        </w:r>
        <w:r w:rsidR="00AC514D" w:rsidRPr="000452A3">
          <w:rPr>
            <w:rStyle w:val="Hyperlink"/>
            <w:rFonts w:eastAsiaTheme="majorEastAsia"/>
            <w:noProof/>
          </w:rPr>
          <w:t xml:space="preserve"> pav. Sluoksnio krovimo algoritmo blokinė schema</w:t>
        </w:r>
        <w:r w:rsidR="00AC514D">
          <w:rPr>
            <w:noProof/>
            <w:webHidden/>
          </w:rPr>
          <w:tab/>
        </w:r>
        <w:r w:rsidR="00AC514D">
          <w:rPr>
            <w:noProof/>
            <w:webHidden/>
          </w:rPr>
          <w:fldChar w:fldCharType="begin"/>
        </w:r>
        <w:r w:rsidR="00AC514D">
          <w:rPr>
            <w:noProof/>
            <w:webHidden/>
          </w:rPr>
          <w:instrText xml:space="preserve"> PAGEREF _Toc103725986 \h </w:instrText>
        </w:r>
        <w:r w:rsidR="00AC514D">
          <w:rPr>
            <w:noProof/>
            <w:webHidden/>
          </w:rPr>
        </w:r>
        <w:r w:rsidR="00AC514D">
          <w:rPr>
            <w:noProof/>
            <w:webHidden/>
          </w:rPr>
          <w:fldChar w:fldCharType="separate"/>
        </w:r>
        <w:r w:rsidR="00AC514D">
          <w:rPr>
            <w:noProof/>
            <w:webHidden/>
          </w:rPr>
          <w:t>9</w:t>
        </w:r>
        <w:r w:rsidR="00AC514D">
          <w:rPr>
            <w:noProof/>
            <w:webHidden/>
          </w:rPr>
          <w:fldChar w:fldCharType="end"/>
        </w:r>
      </w:hyperlink>
    </w:p>
    <w:p w14:paraId="79B90BB3" w14:textId="16E9BACE"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5987" w:history="1">
        <w:r w:rsidR="00AC514D" w:rsidRPr="000452A3">
          <w:rPr>
            <w:rStyle w:val="Hyperlink"/>
            <w:rFonts w:eastAsiaTheme="majorEastAsia"/>
            <w:noProof/>
          </w:rPr>
          <w:t>5 pav. Braižymo roboto algoritmo blokinė schema</w:t>
        </w:r>
        <w:r w:rsidR="00AC514D">
          <w:rPr>
            <w:noProof/>
            <w:webHidden/>
          </w:rPr>
          <w:tab/>
        </w:r>
        <w:r w:rsidR="00AC514D">
          <w:rPr>
            <w:noProof/>
            <w:webHidden/>
          </w:rPr>
          <w:fldChar w:fldCharType="begin"/>
        </w:r>
        <w:r w:rsidR="00AC514D">
          <w:rPr>
            <w:noProof/>
            <w:webHidden/>
          </w:rPr>
          <w:instrText xml:space="preserve"> PAGEREF _Toc103725987 \h </w:instrText>
        </w:r>
        <w:r w:rsidR="00AC514D">
          <w:rPr>
            <w:noProof/>
            <w:webHidden/>
          </w:rPr>
        </w:r>
        <w:r w:rsidR="00AC514D">
          <w:rPr>
            <w:noProof/>
            <w:webHidden/>
          </w:rPr>
          <w:fldChar w:fldCharType="separate"/>
        </w:r>
        <w:r w:rsidR="00AC514D">
          <w:rPr>
            <w:noProof/>
            <w:webHidden/>
          </w:rPr>
          <w:t>10</w:t>
        </w:r>
        <w:r w:rsidR="00AC514D">
          <w:rPr>
            <w:noProof/>
            <w:webHidden/>
          </w:rPr>
          <w:fldChar w:fldCharType="end"/>
        </w:r>
      </w:hyperlink>
    </w:p>
    <w:p w14:paraId="4B02CDA9" w14:textId="4C474D22"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5988" w:history="1">
        <w:r w:rsidR="00AC514D" w:rsidRPr="000452A3">
          <w:rPr>
            <w:rStyle w:val="Hyperlink"/>
            <w:rFonts w:eastAsiaTheme="majorEastAsia"/>
            <w:noProof/>
          </w:rPr>
          <w:t>6 pav. Braižymo roboto pagrindinio ciklo RAPID kodas</w:t>
        </w:r>
        <w:r w:rsidR="00AC514D">
          <w:rPr>
            <w:noProof/>
            <w:webHidden/>
          </w:rPr>
          <w:tab/>
        </w:r>
        <w:r w:rsidR="00AC514D">
          <w:rPr>
            <w:noProof/>
            <w:webHidden/>
          </w:rPr>
          <w:fldChar w:fldCharType="begin"/>
        </w:r>
        <w:r w:rsidR="00AC514D">
          <w:rPr>
            <w:noProof/>
            <w:webHidden/>
          </w:rPr>
          <w:instrText xml:space="preserve"> PAGEREF _Toc103725988 \h </w:instrText>
        </w:r>
        <w:r w:rsidR="00AC514D">
          <w:rPr>
            <w:noProof/>
            <w:webHidden/>
          </w:rPr>
        </w:r>
        <w:r w:rsidR="00AC514D">
          <w:rPr>
            <w:noProof/>
            <w:webHidden/>
          </w:rPr>
          <w:fldChar w:fldCharType="separate"/>
        </w:r>
        <w:r w:rsidR="00AC514D">
          <w:rPr>
            <w:noProof/>
            <w:webHidden/>
          </w:rPr>
          <w:t>10</w:t>
        </w:r>
        <w:r w:rsidR="00AC514D">
          <w:rPr>
            <w:noProof/>
            <w:webHidden/>
          </w:rPr>
          <w:fldChar w:fldCharType="end"/>
        </w:r>
      </w:hyperlink>
    </w:p>
    <w:p w14:paraId="45989B25" w14:textId="5A72672A"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5989" w:history="1">
        <w:r w:rsidR="00AC514D" w:rsidRPr="000452A3">
          <w:rPr>
            <w:rStyle w:val="Hyperlink"/>
            <w:rFonts w:eastAsiaTheme="majorEastAsia"/>
            <w:noProof/>
            <w:lang w:val="en-US"/>
          </w:rPr>
          <w:t>7</w:t>
        </w:r>
        <w:r w:rsidR="00AC514D" w:rsidRPr="000452A3">
          <w:rPr>
            <w:rStyle w:val="Hyperlink"/>
            <w:rFonts w:eastAsiaTheme="majorEastAsia"/>
            <w:noProof/>
          </w:rPr>
          <w:t xml:space="preserve"> pav. Pirmas brėžinys, skirtas aukštesnei dėžei</w:t>
        </w:r>
        <w:r w:rsidR="00AC514D">
          <w:rPr>
            <w:noProof/>
            <w:webHidden/>
          </w:rPr>
          <w:tab/>
        </w:r>
        <w:r w:rsidR="00AC514D">
          <w:rPr>
            <w:noProof/>
            <w:webHidden/>
          </w:rPr>
          <w:fldChar w:fldCharType="begin"/>
        </w:r>
        <w:r w:rsidR="00AC514D">
          <w:rPr>
            <w:noProof/>
            <w:webHidden/>
          </w:rPr>
          <w:instrText xml:space="preserve"> PAGEREF _Toc103725989 \h </w:instrText>
        </w:r>
        <w:r w:rsidR="00AC514D">
          <w:rPr>
            <w:noProof/>
            <w:webHidden/>
          </w:rPr>
        </w:r>
        <w:r w:rsidR="00AC514D">
          <w:rPr>
            <w:noProof/>
            <w:webHidden/>
          </w:rPr>
          <w:fldChar w:fldCharType="separate"/>
        </w:r>
        <w:r w:rsidR="00AC514D">
          <w:rPr>
            <w:noProof/>
            <w:webHidden/>
          </w:rPr>
          <w:t>11</w:t>
        </w:r>
        <w:r w:rsidR="00AC514D">
          <w:rPr>
            <w:noProof/>
            <w:webHidden/>
          </w:rPr>
          <w:fldChar w:fldCharType="end"/>
        </w:r>
      </w:hyperlink>
    </w:p>
    <w:p w14:paraId="1F78262B" w14:textId="4AE9D5BA"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5991" w:history="1">
        <w:r w:rsidR="00AC514D" w:rsidRPr="000452A3">
          <w:rPr>
            <w:rStyle w:val="Hyperlink"/>
            <w:rFonts w:eastAsiaTheme="majorEastAsia"/>
            <w:noProof/>
          </w:rPr>
          <w:t>8 pav. Antras brėžinys, skirtas žemesnei dėžei</w:t>
        </w:r>
        <w:r w:rsidR="00AC514D">
          <w:rPr>
            <w:noProof/>
            <w:webHidden/>
          </w:rPr>
          <w:tab/>
        </w:r>
        <w:r w:rsidR="00AC514D">
          <w:rPr>
            <w:noProof/>
            <w:webHidden/>
          </w:rPr>
          <w:fldChar w:fldCharType="begin"/>
        </w:r>
        <w:r w:rsidR="00AC514D">
          <w:rPr>
            <w:noProof/>
            <w:webHidden/>
          </w:rPr>
          <w:instrText xml:space="preserve"> PAGEREF _Toc103725991 \h </w:instrText>
        </w:r>
        <w:r w:rsidR="00AC514D">
          <w:rPr>
            <w:noProof/>
            <w:webHidden/>
          </w:rPr>
        </w:r>
        <w:r w:rsidR="00AC514D">
          <w:rPr>
            <w:noProof/>
            <w:webHidden/>
          </w:rPr>
          <w:fldChar w:fldCharType="separate"/>
        </w:r>
        <w:r w:rsidR="00AC514D">
          <w:rPr>
            <w:noProof/>
            <w:webHidden/>
          </w:rPr>
          <w:t>12</w:t>
        </w:r>
        <w:r w:rsidR="00AC514D">
          <w:rPr>
            <w:noProof/>
            <w:webHidden/>
          </w:rPr>
          <w:fldChar w:fldCharType="end"/>
        </w:r>
      </w:hyperlink>
    </w:p>
    <w:p w14:paraId="0D59A713" w14:textId="35005916"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5993" w:history="1">
        <w:r w:rsidR="00AC514D" w:rsidRPr="000452A3">
          <w:rPr>
            <w:rStyle w:val="Hyperlink"/>
            <w:rFonts w:eastAsiaTheme="majorEastAsia"/>
            <w:noProof/>
          </w:rPr>
          <w:t>9 pav. 200mm dėžė konvejerio gale</w:t>
        </w:r>
        <w:r w:rsidR="00AC514D">
          <w:rPr>
            <w:noProof/>
            <w:webHidden/>
          </w:rPr>
          <w:tab/>
        </w:r>
        <w:r w:rsidR="00AC514D">
          <w:rPr>
            <w:noProof/>
            <w:webHidden/>
          </w:rPr>
          <w:fldChar w:fldCharType="begin"/>
        </w:r>
        <w:r w:rsidR="00AC514D">
          <w:rPr>
            <w:noProof/>
            <w:webHidden/>
          </w:rPr>
          <w:instrText xml:space="preserve"> PAGEREF _Toc103725993 \h </w:instrText>
        </w:r>
        <w:r w:rsidR="00AC514D">
          <w:rPr>
            <w:noProof/>
            <w:webHidden/>
          </w:rPr>
        </w:r>
        <w:r w:rsidR="00AC514D">
          <w:rPr>
            <w:noProof/>
            <w:webHidden/>
          </w:rPr>
          <w:fldChar w:fldCharType="separate"/>
        </w:r>
        <w:r w:rsidR="00AC514D">
          <w:rPr>
            <w:noProof/>
            <w:webHidden/>
          </w:rPr>
          <w:t>13</w:t>
        </w:r>
        <w:r w:rsidR="00AC514D">
          <w:rPr>
            <w:noProof/>
            <w:webHidden/>
          </w:rPr>
          <w:fldChar w:fldCharType="end"/>
        </w:r>
      </w:hyperlink>
    </w:p>
    <w:p w14:paraId="436B3C66" w14:textId="71B1FBE6"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5994" w:history="1">
        <w:r w:rsidR="00AC514D" w:rsidRPr="000452A3">
          <w:rPr>
            <w:rStyle w:val="Hyperlink"/>
            <w:rFonts w:eastAsiaTheme="majorEastAsia"/>
            <w:noProof/>
          </w:rPr>
          <w:t>10 pav. 250mm dėžė konvejerio gale</w:t>
        </w:r>
        <w:r w:rsidR="00AC514D">
          <w:rPr>
            <w:noProof/>
            <w:webHidden/>
          </w:rPr>
          <w:tab/>
        </w:r>
        <w:r w:rsidR="00AC514D">
          <w:rPr>
            <w:noProof/>
            <w:webHidden/>
          </w:rPr>
          <w:fldChar w:fldCharType="begin"/>
        </w:r>
        <w:r w:rsidR="00AC514D">
          <w:rPr>
            <w:noProof/>
            <w:webHidden/>
          </w:rPr>
          <w:instrText xml:space="preserve"> PAGEREF _Toc103725994 \h </w:instrText>
        </w:r>
        <w:r w:rsidR="00AC514D">
          <w:rPr>
            <w:noProof/>
            <w:webHidden/>
          </w:rPr>
        </w:r>
        <w:r w:rsidR="00AC514D">
          <w:rPr>
            <w:noProof/>
            <w:webHidden/>
          </w:rPr>
          <w:fldChar w:fldCharType="separate"/>
        </w:r>
        <w:r w:rsidR="00AC514D">
          <w:rPr>
            <w:noProof/>
            <w:webHidden/>
          </w:rPr>
          <w:t>13</w:t>
        </w:r>
        <w:r w:rsidR="00AC514D">
          <w:rPr>
            <w:noProof/>
            <w:webHidden/>
          </w:rPr>
          <w:fldChar w:fldCharType="end"/>
        </w:r>
      </w:hyperlink>
    </w:p>
    <w:p w14:paraId="03F8ED40" w14:textId="12A29159"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5995" w:history="1">
        <w:r w:rsidR="00AC514D" w:rsidRPr="000452A3">
          <w:rPr>
            <w:rStyle w:val="Hyperlink"/>
            <w:rFonts w:eastAsiaTheme="majorEastAsia"/>
            <w:noProof/>
          </w:rPr>
          <w:t>11 pav. Dėžių konvejerio išmanaus komponento logika</w:t>
        </w:r>
        <w:r w:rsidR="00AC514D">
          <w:rPr>
            <w:noProof/>
            <w:webHidden/>
          </w:rPr>
          <w:tab/>
        </w:r>
        <w:r w:rsidR="00AC514D">
          <w:rPr>
            <w:noProof/>
            <w:webHidden/>
          </w:rPr>
          <w:fldChar w:fldCharType="begin"/>
        </w:r>
        <w:r w:rsidR="00AC514D">
          <w:rPr>
            <w:noProof/>
            <w:webHidden/>
          </w:rPr>
          <w:instrText xml:space="preserve"> PAGEREF _Toc103725995 \h </w:instrText>
        </w:r>
        <w:r w:rsidR="00AC514D">
          <w:rPr>
            <w:noProof/>
            <w:webHidden/>
          </w:rPr>
        </w:r>
        <w:r w:rsidR="00AC514D">
          <w:rPr>
            <w:noProof/>
            <w:webHidden/>
          </w:rPr>
          <w:fldChar w:fldCharType="separate"/>
        </w:r>
        <w:r w:rsidR="00AC514D">
          <w:rPr>
            <w:noProof/>
            <w:webHidden/>
          </w:rPr>
          <w:t>13</w:t>
        </w:r>
        <w:r w:rsidR="00AC514D">
          <w:rPr>
            <w:noProof/>
            <w:webHidden/>
          </w:rPr>
          <w:fldChar w:fldCharType="end"/>
        </w:r>
      </w:hyperlink>
    </w:p>
    <w:p w14:paraId="7FB25BB4" w14:textId="201C5B35"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5996" w:history="1">
        <w:r w:rsidR="00AC514D" w:rsidRPr="000452A3">
          <w:rPr>
            <w:rStyle w:val="Hyperlink"/>
            <w:rFonts w:eastAsiaTheme="majorEastAsia"/>
            <w:noProof/>
          </w:rPr>
          <w:t>12 pav. Palečių konvejeriai</w:t>
        </w:r>
        <w:r w:rsidR="00AC514D">
          <w:rPr>
            <w:noProof/>
            <w:webHidden/>
          </w:rPr>
          <w:tab/>
        </w:r>
        <w:r w:rsidR="00AC514D">
          <w:rPr>
            <w:noProof/>
            <w:webHidden/>
          </w:rPr>
          <w:fldChar w:fldCharType="begin"/>
        </w:r>
        <w:r w:rsidR="00AC514D">
          <w:rPr>
            <w:noProof/>
            <w:webHidden/>
          </w:rPr>
          <w:instrText xml:space="preserve"> PAGEREF _Toc103725996 \h </w:instrText>
        </w:r>
        <w:r w:rsidR="00AC514D">
          <w:rPr>
            <w:noProof/>
            <w:webHidden/>
          </w:rPr>
        </w:r>
        <w:r w:rsidR="00AC514D">
          <w:rPr>
            <w:noProof/>
            <w:webHidden/>
          </w:rPr>
          <w:fldChar w:fldCharType="separate"/>
        </w:r>
        <w:r w:rsidR="00AC514D">
          <w:rPr>
            <w:noProof/>
            <w:webHidden/>
          </w:rPr>
          <w:t>14</w:t>
        </w:r>
        <w:r w:rsidR="00AC514D">
          <w:rPr>
            <w:noProof/>
            <w:webHidden/>
          </w:rPr>
          <w:fldChar w:fldCharType="end"/>
        </w:r>
      </w:hyperlink>
    </w:p>
    <w:p w14:paraId="78751614" w14:textId="17B38DCE"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5997" w:history="1">
        <w:r w:rsidR="00AC514D" w:rsidRPr="000452A3">
          <w:rPr>
            <w:rStyle w:val="Hyperlink"/>
            <w:rFonts w:eastAsiaTheme="majorEastAsia"/>
            <w:noProof/>
          </w:rPr>
          <w:t>13 pav. Palečių konvejerio išmanaus komponento logika</w:t>
        </w:r>
        <w:r w:rsidR="00AC514D">
          <w:rPr>
            <w:noProof/>
            <w:webHidden/>
          </w:rPr>
          <w:tab/>
        </w:r>
        <w:r w:rsidR="00AC514D">
          <w:rPr>
            <w:noProof/>
            <w:webHidden/>
          </w:rPr>
          <w:fldChar w:fldCharType="begin"/>
        </w:r>
        <w:r w:rsidR="00AC514D">
          <w:rPr>
            <w:noProof/>
            <w:webHidden/>
          </w:rPr>
          <w:instrText xml:space="preserve"> PAGEREF _Toc103725997 \h </w:instrText>
        </w:r>
        <w:r w:rsidR="00AC514D">
          <w:rPr>
            <w:noProof/>
            <w:webHidden/>
          </w:rPr>
        </w:r>
        <w:r w:rsidR="00AC514D">
          <w:rPr>
            <w:noProof/>
            <w:webHidden/>
          </w:rPr>
          <w:fldChar w:fldCharType="separate"/>
        </w:r>
        <w:r w:rsidR="00AC514D">
          <w:rPr>
            <w:noProof/>
            <w:webHidden/>
          </w:rPr>
          <w:t>14</w:t>
        </w:r>
        <w:r w:rsidR="00AC514D">
          <w:rPr>
            <w:noProof/>
            <w:webHidden/>
          </w:rPr>
          <w:fldChar w:fldCharType="end"/>
        </w:r>
      </w:hyperlink>
    </w:p>
    <w:p w14:paraId="3EDCE9B0" w14:textId="07603AB2"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5998" w:history="1">
        <w:r w:rsidR="00AC514D" w:rsidRPr="000452A3">
          <w:rPr>
            <w:rStyle w:val="Hyperlink"/>
            <w:rFonts w:eastAsiaTheme="majorEastAsia"/>
            <w:noProof/>
          </w:rPr>
          <w:t>14 pav. Vakuuminis griebtuvas pritvirtintas prie paletavimo roboto rankos</w:t>
        </w:r>
        <w:r w:rsidR="00AC514D">
          <w:rPr>
            <w:noProof/>
            <w:webHidden/>
          </w:rPr>
          <w:tab/>
        </w:r>
        <w:r w:rsidR="00AC514D">
          <w:rPr>
            <w:noProof/>
            <w:webHidden/>
          </w:rPr>
          <w:fldChar w:fldCharType="begin"/>
        </w:r>
        <w:r w:rsidR="00AC514D">
          <w:rPr>
            <w:noProof/>
            <w:webHidden/>
          </w:rPr>
          <w:instrText xml:space="preserve"> PAGEREF _Toc103725998 \h </w:instrText>
        </w:r>
        <w:r w:rsidR="00AC514D">
          <w:rPr>
            <w:noProof/>
            <w:webHidden/>
          </w:rPr>
        </w:r>
        <w:r w:rsidR="00AC514D">
          <w:rPr>
            <w:noProof/>
            <w:webHidden/>
          </w:rPr>
          <w:fldChar w:fldCharType="separate"/>
        </w:r>
        <w:r w:rsidR="00AC514D">
          <w:rPr>
            <w:noProof/>
            <w:webHidden/>
          </w:rPr>
          <w:t>14</w:t>
        </w:r>
        <w:r w:rsidR="00AC514D">
          <w:rPr>
            <w:noProof/>
            <w:webHidden/>
          </w:rPr>
          <w:fldChar w:fldCharType="end"/>
        </w:r>
      </w:hyperlink>
    </w:p>
    <w:p w14:paraId="3BFDD87C" w14:textId="750A071A"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5999" w:history="1">
        <w:r w:rsidR="00AC514D" w:rsidRPr="000452A3">
          <w:rPr>
            <w:rStyle w:val="Hyperlink"/>
            <w:rFonts w:eastAsiaTheme="majorEastAsia"/>
            <w:noProof/>
          </w:rPr>
          <w:t>15 pav. Vakuuminio griebtuvo išmanaus komponento logika</w:t>
        </w:r>
        <w:r w:rsidR="00AC514D">
          <w:rPr>
            <w:noProof/>
            <w:webHidden/>
          </w:rPr>
          <w:tab/>
        </w:r>
        <w:r w:rsidR="00AC514D">
          <w:rPr>
            <w:noProof/>
            <w:webHidden/>
          </w:rPr>
          <w:fldChar w:fldCharType="begin"/>
        </w:r>
        <w:r w:rsidR="00AC514D">
          <w:rPr>
            <w:noProof/>
            <w:webHidden/>
          </w:rPr>
          <w:instrText xml:space="preserve"> PAGEREF _Toc103725999 \h </w:instrText>
        </w:r>
        <w:r w:rsidR="00AC514D">
          <w:rPr>
            <w:noProof/>
            <w:webHidden/>
          </w:rPr>
        </w:r>
        <w:r w:rsidR="00AC514D">
          <w:rPr>
            <w:noProof/>
            <w:webHidden/>
          </w:rPr>
          <w:fldChar w:fldCharType="separate"/>
        </w:r>
        <w:r w:rsidR="00AC514D">
          <w:rPr>
            <w:noProof/>
            <w:webHidden/>
          </w:rPr>
          <w:t>15</w:t>
        </w:r>
        <w:r w:rsidR="00AC514D">
          <w:rPr>
            <w:noProof/>
            <w:webHidden/>
          </w:rPr>
          <w:fldChar w:fldCharType="end"/>
        </w:r>
      </w:hyperlink>
    </w:p>
    <w:p w14:paraId="1466D4D5" w14:textId="3A8DD4D9"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6000" w:history="1">
        <w:r w:rsidR="00AC514D" w:rsidRPr="000452A3">
          <w:rPr>
            <w:rStyle w:val="Hyperlink"/>
            <w:rFonts w:eastAsiaTheme="majorEastAsia"/>
            <w:noProof/>
          </w:rPr>
          <w:t>16 pav. Pozicionierius „IRBP_A250_D1000_M2009_REV1_01“</w:t>
        </w:r>
        <w:r w:rsidR="00AC514D">
          <w:rPr>
            <w:noProof/>
            <w:webHidden/>
          </w:rPr>
          <w:tab/>
        </w:r>
        <w:r w:rsidR="00AC514D">
          <w:rPr>
            <w:noProof/>
            <w:webHidden/>
          </w:rPr>
          <w:fldChar w:fldCharType="begin"/>
        </w:r>
        <w:r w:rsidR="00AC514D">
          <w:rPr>
            <w:noProof/>
            <w:webHidden/>
          </w:rPr>
          <w:instrText xml:space="preserve"> PAGEREF _Toc103726000 \h </w:instrText>
        </w:r>
        <w:r w:rsidR="00AC514D">
          <w:rPr>
            <w:noProof/>
            <w:webHidden/>
          </w:rPr>
        </w:r>
        <w:r w:rsidR="00AC514D">
          <w:rPr>
            <w:noProof/>
            <w:webHidden/>
          </w:rPr>
          <w:fldChar w:fldCharType="separate"/>
        </w:r>
        <w:r w:rsidR="00AC514D">
          <w:rPr>
            <w:noProof/>
            <w:webHidden/>
          </w:rPr>
          <w:t>15</w:t>
        </w:r>
        <w:r w:rsidR="00AC514D">
          <w:rPr>
            <w:noProof/>
            <w:webHidden/>
          </w:rPr>
          <w:fldChar w:fldCharType="end"/>
        </w:r>
      </w:hyperlink>
    </w:p>
    <w:p w14:paraId="47FFA34E" w14:textId="0FAAA76F"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6001" w:history="1">
        <w:r w:rsidR="00AC514D" w:rsidRPr="000452A3">
          <w:rPr>
            <w:rStyle w:val="Hyperlink"/>
            <w:rFonts w:eastAsiaTheme="majorEastAsia"/>
            <w:noProof/>
          </w:rPr>
          <w:t>17 pav. Pozicionieriaus išmanaus komponento logika</w:t>
        </w:r>
        <w:r w:rsidR="00AC514D">
          <w:rPr>
            <w:noProof/>
            <w:webHidden/>
          </w:rPr>
          <w:tab/>
        </w:r>
        <w:r w:rsidR="00AC514D">
          <w:rPr>
            <w:noProof/>
            <w:webHidden/>
          </w:rPr>
          <w:fldChar w:fldCharType="begin"/>
        </w:r>
        <w:r w:rsidR="00AC514D">
          <w:rPr>
            <w:noProof/>
            <w:webHidden/>
          </w:rPr>
          <w:instrText xml:space="preserve"> PAGEREF _Toc103726001 \h </w:instrText>
        </w:r>
        <w:r w:rsidR="00AC514D">
          <w:rPr>
            <w:noProof/>
            <w:webHidden/>
          </w:rPr>
        </w:r>
        <w:r w:rsidR="00AC514D">
          <w:rPr>
            <w:noProof/>
            <w:webHidden/>
          </w:rPr>
          <w:fldChar w:fldCharType="separate"/>
        </w:r>
        <w:r w:rsidR="00AC514D">
          <w:rPr>
            <w:noProof/>
            <w:webHidden/>
          </w:rPr>
          <w:t>16</w:t>
        </w:r>
        <w:r w:rsidR="00AC514D">
          <w:rPr>
            <w:noProof/>
            <w:webHidden/>
          </w:rPr>
          <w:fldChar w:fldCharType="end"/>
        </w:r>
      </w:hyperlink>
    </w:p>
    <w:p w14:paraId="3528BC75" w14:textId="5FB1A5E8"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6002" w:history="1">
        <w:r w:rsidR="00AC514D" w:rsidRPr="000452A3">
          <w:rPr>
            <w:rStyle w:val="Hyperlink"/>
            <w:rFonts w:eastAsiaTheme="majorEastAsia"/>
            <w:noProof/>
          </w:rPr>
          <w:t>18 pav. 2 robotai „IRB1200_5_90_STD_03“šalia pozicionierių</w:t>
        </w:r>
        <w:r w:rsidR="00AC514D">
          <w:rPr>
            <w:noProof/>
            <w:webHidden/>
          </w:rPr>
          <w:tab/>
        </w:r>
        <w:r w:rsidR="00AC514D">
          <w:rPr>
            <w:noProof/>
            <w:webHidden/>
          </w:rPr>
          <w:fldChar w:fldCharType="begin"/>
        </w:r>
        <w:r w:rsidR="00AC514D">
          <w:rPr>
            <w:noProof/>
            <w:webHidden/>
          </w:rPr>
          <w:instrText xml:space="preserve"> PAGEREF _Toc103726002 \h </w:instrText>
        </w:r>
        <w:r w:rsidR="00AC514D">
          <w:rPr>
            <w:noProof/>
            <w:webHidden/>
          </w:rPr>
        </w:r>
        <w:r w:rsidR="00AC514D">
          <w:rPr>
            <w:noProof/>
            <w:webHidden/>
          </w:rPr>
          <w:fldChar w:fldCharType="separate"/>
        </w:r>
        <w:r w:rsidR="00AC514D">
          <w:rPr>
            <w:noProof/>
            <w:webHidden/>
          </w:rPr>
          <w:t>16</w:t>
        </w:r>
        <w:r w:rsidR="00AC514D">
          <w:rPr>
            <w:noProof/>
            <w:webHidden/>
          </w:rPr>
          <w:fldChar w:fldCharType="end"/>
        </w:r>
      </w:hyperlink>
    </w:p>
    <w:p w14:paraId="76D2952A" w14:textId="42621DEA"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6003" w:history="1">
        <w:r w:rsidR="00AC514D" w:rsidRPr="000452A3">
          <w:rPr>
            <w:rStyle w:val="Hyperlink"/>
            <w:rFonts w:eastAsiaTheme="majorEastAsia"/>
            <w:noProof/>
          </w:rPr>
          <w:t>19 pav. 250mm dėžei sukurta judėjimo trajektorija atvaizduota sistemoje</w:t>
        </w:r>
        <w:r w:rsidR="00AC514D">
          <w:rPr>
            <w:noProof/>
            <w:webHidden/>
          </w:rPr>
          <w:tab/>
        </w:r>
        <w:r w:rsidR="00AC514D">
          <w:rPr>
            <w:noProof/>
            <w:webHidden/>
          </w:rPr>
          <w:fldChar w:fldCharType="begin"/>
        </w:r>
        <w:r w:rsidR="00AC514D">
          <w:rPr>
            <w:noProof/>
            <w:webHidden/>
          </w:rPr>
          <w:instrText xml:space="preserve"> PAGEREF _Toc103726003 \h </w:instrText>
        </w:r>
        <w:r w:rsidR="00AC514D">
          <w:rPr>
            <w:noProof/>
            <w:webHidden/>
          </w:rPr>
        </w:r>
        <w:r w:rsidR="00AC514D">
          <w:rPr>
            <w:noProof/>
            <w:webHidden/>
          </w:rPr>
          <w:fldChar w:fldCharType="separate"/>
        </w:r>
        <w:r w:rsidR="00AC514D">
          <w:rPr>
            <w:noProof/>
            <w:webHidden/>
          </w:rPr>
          <w:t>17</w:t>
        </w:r>
        <w:r w:rsidR="00AC514D">
          <w:rPr>
            <w:noProof/>
            <w:webHidden/>
          </w:rPr>
          <w:fldChar w:fldCharType="end"/>
        </w:r>
      </w:hyperlink>
    </w:p>
    <w:p w14:paraId="07B16319" w14:textId="04654AC9"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6004" w:history="1">
        <w:r w:rsidR="00AC514D" w:rsidRPr="000452A3">
          <w:rPr>
            <w:rStyle w:val="Hyperlink"/>
            <w:rFonts w:eastAsiaTheme="majorEastAsia"/>
            <w:noProof/>
          </w:rPr>
          <w:t>20 pav. 200mm dėžei sukurta judėjimo trajektorija atvaizduota sistemoje</w:t>
        </w:r>
        <w:r w:rsidR="00AC514D">
          <w:rPr>
            <w:noProof/>
            <w:webHidden/>
          </w:rPr>
          <w:tab/>
        </w:r>
        <w:r w:rsidR="00AC514D">
          <w:rPr>
            <w:noProof/>
            <w:webHidden/>
          </w:rPr>
          <w:fldChar w:fldCharType="begin"/>
        </w:r>
        <w:r w:rsidR="00AC514D">
          <w:rPr>
            <w:noProof/>
            <w:webHidden/>
          </w:rPr>
          <w:instrText xml:space="preserve"> PAGEREF _Toc103726004 \h </w:instrText>
        </w:r>
        <w:r w:rsidR="00AC514D">
          <w:rPr>
            <w:noProof/>
            <w:webHidden/>
          </w:rPr>
        </w:r>
        <w:r w:rsidR="00AC514D">
          <w:rPr>
            <w:noProof/>
            <w:webHidden/>
          </w:rPr>
          <w:fldChar w:fldCharType="separate"/>
        </w:r>
        <w:r w:rsidR="00AC514D">
          <w:rPr>
            <w:noProof/>
            <w:webHidden/>
          </w:rPr>
          <w:t>17</w:t>
        </w:r>
        <w:r w:rsidR="00AC514D">
          <w:rPr>
            <w:noProof/>
            <w:webHidden/>
          </w:rPr>
          <w:fldChar w:fldCharType="end"/>
        </w:r>
      </w:hyperlink>
    </w:p>
    <w:p w14:paraId="3B336CDB" w14:textId="5B48F73D"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6005" w:history="1">
        <w:r w:rsidR="00AC514D" w:rsidRPr="000452A3">
          <w:rPr>
            <w:rStyle w:val="Hyperlink"/>
            <w:rFonts w:eastAsiaTheme="majorEastAsia"/>
            <w:noProof/>
          </w:rPr>
          <w:t>21 pav. TCP Trace, mėlyna spalva</w:t>
        </w:r>
        <w:r w:rsidR="00AC514D">
          <w:rPr>
            <w:noProof/>
            <w:webHidden/>
          </w:rPr>
          <w:tab/>
        </w:r>
        <w:r w:rsidR="00AC514D">
          <w:rPr>
            <w:noProof/>
            <w:webHidden/>
          </w:rPr>
          <w:fldChar w:fldCharType="begin"/>
        </w:r>
        <w:r w:rsidR="00AC514D">
          <w:rPr>
            <w:noProof/>
            <w:webHidden/>
          </w:rPr>
          <w:instrText xml:space="preserve"> PAGEREF _Toc103726005 \h </w:instrText>
        </w:r>
        <w:r w:rsidR="00AC514D">
          <w:rPr>
            <w:noProof/>
            <w:webHidden/>
          </w:rPr>
        </w:r>
        <w:r w:rsidR="00AC514D">
          <w:rPr>
            <w:noProof/>
            <w:webHidden/>
          </w:rPr>
          <w:fldChar w:fldCharType="separate"/>
        </w:r>
        <w:r w:rsidR="00AC514D">
          <w:rPr>
            <w:noProof/>
            <w:webHidden/>
          </w:rPr>
          <w:t>17</w:t>
        </w:r>
        <w:r w:rsidR="00AC514D">
          <w:rPr>
            <w:noProof/>
            <w:webHidden/>
          </w:rPr>
          <w:fldChar w:fldCharType="end"/>
        </w:r>
      </w:hyperlink>
    </w:p>
    <w:p w14:paraId="3EE3DEEE" w14:textId="5A6E9543"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6006" w:history="1">
        <w:r w:rsidR="00AC514D" w:rsidRPr="000452A3">
          <w:rPr>
            <w:rStyle w:val="Hyperlink"/>
            <w:rFonts w:eastAsiaTheme="majorEastAsia"/>
            <w:noProof/>
          </w:rPr>
          <w:t>22 pav. TCP Trace, raudona spalva</w:t>
        </w:r>
        <w:r w:rsidR="00AC514D">
          <w:rPr>
            <w:noProof/>
            <w:webHidden/>
          </w:rPr>
          <w:tab/>
        </w:r>
        <w:r w:rsidR="00AC514D">
          <w:rPr>
            <w:noProof/>
            <w:webHidden/>
          </w:rPr>
          <w:fldChar w:fldCharType="begin"/>
        </w:r>
        <w:r w:rsidR="00AC514D">
          <w:rPr>
            <w:noProof/>
            <w:webHidden/>
          </w:rPr>
          <w:instrText xml:space="preserve"> PAGEREF _Toc103726006 \h </w:instrText>
        </w:r>
        <w:r w:rsidR="00AC514D">
          <w:rPr>
            <w:noProof/>
            <w:webHidden/>
          </w:rPr>
        </w:r>
        <w:r w:rsidR="00AC514D">
          <w:rPr>
            <w:noProof/>
            <w:webHidden/>
          </w:rPr>
          <w:fldChar w:fldCharType="separate"/>
        </w:r>
        <w:r w:rsidR="00AC514D">
          <w:rPr>
            <w:noProof/>
            <w:webHidden/>
          </w:rPr>
          <w:t>17</w:t>
        </w:r>
        <w:r w:rsidR="00AC514D">
          <w:rPr>
            <w:noProof/>
            <w:webHidden/>
          </w:rPr>
          <w:fldChar w:fldCharType="end"/>
        </w:r>
      </w:hyperlink>
    </w:p>
    <w:p w14:paraId="46EC3457" w14:textId="15FE43EB"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6007" w:history="1">
        <w:r w:rsidR="00AC514D" w:rsidRPr="000452A3">
          <w:rPr>
            <w:rStyle w:val="Hyperlink"/>
            <w:rFonts w:eastAsiaTheme="majorEastAsia"/>
            <w:noProof/>
          </w:rPr>
          <w:t>23 pav. Robotas „IRB660_180_315__01“</w:t>
        </w:r>
        <w:r w:rsidR="00AC514D">
          <w:rPr>
            <w:noProof/>
            <w:webHidden/>
          </w:rPr>
          <w:tab/>
        </w:r>
        <w:r w:rsidR="00AC514D">
          <w:rPr>
            <w:noProof/>
            <w:webHidden/>
          </w:rPr>
          <w:fldChar w:fldCharType="begin"/>
        </w:r>
        <w:r w:rsidR="00AC514D">
          <w:rPr>
            <w:noProof/>
            <w:webHidden/>
          </w:rPr>
          <w:instrText xml:space="preserve"> PAGEREF _Toc103726007 \h </w:instrText>
        </w:r>
        <w:r w:rsidR="00AC514D">
          <w:rPr>
            <w:noProof/>
            <w:webHidden/>
          </w:rPr>
        </w:r>
        <w:r w:rsidR="00AC514D">
          <w:rPr>
            <w:noProof/>
            <w:webHidden/>
          </w:rPr>
          <w:fldChar w:fldCharType="separate"/>
        </w:r>
        <w:r w:rsidR="00AC514D">
          <w:rPr>
            <w:noProof/>
            <w:webHidden/>
          </w:rPr>
          <w:t>17</w:t>
        </w:r>
        <w:r w:rsidR="00AC514D">
          <w:rPr>
            <w:noProof/>
            <w:webHidden/>
          </w:rPr>
          <w:fldChar w:fldCharType="end"/>
        </w:r>
      </w:hyperlink>
    </w:p>
    <w:p w14:paraId="6EA0CC50" w14:textId="3AF5C5CE"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6008" w:history="1">
        <w:r w:rsidR="00AC514D" w:rsidRPr="000452A3">
          <w:rPr>
            <w:rStyle w:val="Hyperlink"/>
            <w:rFonts w:eastAsiaTheme="majorEastAsia"/>
            <w:noProof/>
          </w:rPr>
          <w:t>24 pav. Sistemos logika</w:t>
        </w:r>
        <w:r w:rsidR="00AC514D">
          <w:rPr>
            <w:noProof/>
            <w:webHidden/>
          </w:rPr>
          <w:tab/>
        </w:r>
        <w:r w:rsidR="00AC514D">
          <w:rPr>
            <w:noProof/>
            <w:webHidden/>
          </w:rPr>
          <w:fldChar w:fldCharType="begin"/>
        </w:r>
        <w:r w:rsidR="00AC514D">
          <w:rPr>
            <w:noProof/>
            <w:webHidden/>
          </w:rPr>
          <w:instrText xml:space="preserve"> PAGEREF _Toc103726008 \h </w:instrText>
        </w:r>
        <w:r w:rsidR="00AC514D">
          <w:rPr>
            <w:noProof/>
            <w:webHidden/>
          </w:rPr>
        </w:r>
        <w:r w:rsidR="00AC514D">
          <w:rPr>
            <w:noProof/>
            <w:webHidden/>
          </w:rPr>
          <w:fldChar w:fldCharType="separate"/>
        </w:r>
        <w:r w:rsidR="00AC514D">
          <w:rPr>
            <w:noProof/>
            <w:webHidden/>
          </w:rPr>
          <w:t>18</w:t>
        </w:r>
        <w:r w:rsidR="00AC514D">
          <w:rPr>
            <w:noProof/>
            <w:webHidden/>
          </w:rPr>
          <w:fldChar w:fldCharType="end"/>
        </w:r>
      </w:hyperlink>
    </w:p>
    <w:p w14:paraId="29CB09AE" w14:textId="005A47AC" w:rsidR="00AC514D" w:rsidRDefault="00A33ECB">
      <w:pPr>
        <w:pStyle w:val="TableofFigures"/>
        <w:tabs>
          <w:tab w:val="right" w:leader="dot" w:pos="9016"/>
        </w:tabs>
        <w:rPr>
          <w:rFonts w:asciiTheme="minorHAnsi" w:eastAsiaTheme="minorEastAsia" w:hAnsiTheme="minorHAnsi" w:cstheme="minorBidi"/>
          <w:noProof/>
          <w:sz w:val="22"/>
          <w:szCs w:val="22"/>
        </w:rPr>
      </w:pPr>
      <w:hyperlink w:anchor="_Toc103726009" w:history="1">
        <w:r w:rsidR="00AC514D" w:rsidRPr="000452A3">
          <w:rPr>
            <w:rStyle w:val="Hyperlink"/>
            <w:rFonts w:eastAsiaTheme="majorEastAsia"/>
            <w:noProof/>
          </w:rPr>
          <w:t>25 pav. Veikianti braižymo ir paletavimo sistema</w:t>
        </w:r>
        <w:r w:rsidR="00AC514D">
          <w:rPr>
            <w:noProof/>
            <w:webHidden/>
          </w:rPr>
          <w:tab/>
        </w:r>
        <w:r w:rsidR="00AC514D">
          <w:rPr>
            <w:noProof/>
            <w:webHidden/>
          </w:rPr>
          <w:fldChar w:fldCharType="begin"/>
        </w:r>
        <w:r w:rsidR="00AC514D">
          <w:rPr>
            <w:noProof/>
            <w:webHidden/>
          </w:rPr>
          <w:instrText xml:space="preserve"> PAGEREF _Toc103726009 \h </w:instrText>
        </w:r>
        <w:r w:rsidR="00AC514D">
          <w:rPr>
            <w:noProof/>
            <w:webHidden/>
          </w:rPr>
        </w:r>
        <w:r w:rsidR="00AC514D">
          <w:rPr>
            <w:noProof/>
            <w:webHidden/>
          </w:rPr>
          <w:fldChar w:fldCharType="separate"/>
        </w:r>
        <w:r w:rsidR="00AC514D">
          <w:rPr>
            <w:noProof/>
            <w:webHidden/>
          </w:rPr>
          <w:t>19</w:t>
        </w:r>
        <w:r w:rsidR="00AC514D">
          <w:rPr>
            <w:noProof/>
            <w:webHidden/>
          </w:rPr>
          <w:fldChar w:fldCharType="end"/>
        </w:r>
      </w:hyperlink>
    </w:p>
    <w:p w14:paraId="61189156" w14:textId="25172FA7" w:rsidR="00383106" w:rsidRPr="00383106" w:rsidRDefault="00AC514D" w:rsidP="00383106">
      <w:pPr>
        <w:pBdr>
          <w:top w:val="nil"/>
          <w:left w:val="nil"/>
          <w:bottom w:val="nil"/>
          <w:right w:val="nil"/>
          <w:between w:val="nil"/>
        </w:pBdr>
        <w:tabs>
          <w:tab w:val="right" w:pos="9016"/>
        </w:tabs>
        <w:rPr>
          <w:rFonts w:ascii="Calibri" w:eastAsia="Calibri" w:hAnsi="Calibri" w:cs="Calibri"/>
          <w:color w:val="000000"/>
          <w:sz w:val="22"/>
          <w:szCs w:val="22"/>
        </w:rPr>
      </w:pPr>
      <w:r>
        <w:rPr>
          <w:rFonts w:ascii="Calibri" w:eastAsia="Calibri" w:hAnsi="Calibri" w:cs="Calibri"/>
          <w:color w:val="000000"/>
          <w:sz w:val="22"/>
          <w:szCs w:val="22"/>
        </w:rPr>
        <w:fldChar w:fldCharType="end"/>
      </w:r>
    </w:p>
    <w:p w14:paraId="45BCB2EA" w14:textId="66945ABB" w:rsidR="00E267A3" w:rsidRDefault="00E267A3">
      <w:pPr>
        <w:spacing w:after="160" w:line="259" w:lineRule="auto"/>
        <w:jc w:val="left"/>
        <w:rPr>
          <w:b/>
          <w:bCs/>
        </w:rPr>
      </w:pPr>
      <w:r>
        <w:rPr>
          <w:b/>
          <w:bCs/>
        </w:rPr>
        <w:t>Įvadas</w:t>
      </w:r>
    </w:p>
    <w:p w14:paraId="64699ECF" w14:textId="62D2FCA5" w:rsidR="00E267A3" w:rsidRPr="00E267A3" w:rsidRDefault="00E267A3" w:rsidP="0003170A">
      <w:pPr>
        <w:spacing w:after="160"/>
      </w:pPr>
      <w:r>
        <w:tab/>
      </w:r>
      <w:r w:rsidR="00D421CA">
        <w:t>Robotizuotos sistemos</w:t>
      </w:r>
      <w:r w:rsidR="00380C92">
        <w:t xml:space="preserve"> naudojamos</w:t>
      </w:r>
      <w:r w:rsidR="00D421CA">
        <w:t xml:space="preserve"> pramonėje įvairiems uždaviniams įgyvendinti. Kad pagreitinti proceso </w:t>
      </w:r>
      <w:r w:rsidR="007104E3">
        <w:t>vykdymą ir sumažinti kaštus, vienoje sistemoje gali būti naudojami keli robotai.</w:t>
      </w:r>
      <w:r w:rsidR="00380C92">
        <w:t xml:space="preserve"> Tačiau plėtojama ir kita robotų sistemų sfera praogų pasaulyje</w:t>
      </w:r>
      <w:r w:rsidR="007104E3">
        <w:t>.</w:t>
      </w:r>
      <w:r w:rsidR="00380C92">
        <w:t xml:space="preserve"> Robotai gali atlikti muzikinius kūrinius, žaisti žaidimus ir įgyvendinti daugelį kitų dalykų. </w:t>
      </w:r>
      <w:r w:rsidR="007104E3">
        <w:t xml:space="preserve">Šio </w:t>
      </w:r>
      <w:r w:rsidR="005470C4">
        <w:t>projekto eigoje</w:t>
      </w:r>
      <w:r w:rsidR="00380C92">
        <w:t xml:space="preserve"> buvo sukurta robotizuota gėrimų pilstymo sistema. Joje panaudoti du robotai: vienas atliko pagrindinį barmeno vaidmenį ir maišė gėrimus, kitas atliko pagalbinį</w:t>
      </w:r>
      <w:r w:rsidR="00796DAF">
        <w:t xml:space="preserve"> -  tiekė gėrimus klientams.</w:t>
      </w:r>
    </w:p>
    <w:p w14:paraId="58A2A7F9" w14:textId="77777777" w:rsidR="00156E66" w:rsidRDefault="00DE606D">
      <w:pPr>
        <w:pStyle w:val="Heading1"/>
      </w:pPr>
      <w:bookmarkStart w:id="0" w:name="_Toc103726152"/>
      <w:r>
        <w:t>Darbo tikslas</w:t>
      </w:r>
      <w:bookmarkEnd w:id="0"/>
    </w:p>
    <w:p w14:paraId="7312D944" w14:textId="6202B1C2" w:rsidR="00156E66" w:rsidRPr="00D02A91" w:rsidRDefault="002207DC" w:rsidP="004756EA">
      <w:pPr>
        <w:ind w:firstLine="720"/>
      </w:pPr>
      <w:r>
        <w:t>Naudojantis programine įranga „ABB Robot</w:t>
      </w:r>
      <w:r w:rsidR="00B16B4C">
        <w:t xml:space="preserve">Studio“ sumodeliuoti robotizuotą </w:t>
      </w:r>
      <w:r w:rsidR="00796DAF">
        <w:t>gėrimų pilstymo</w:t>
      </w:r>
      <w:r w:rsidR="00B16B4C">
        <w:t xml:space="preserve"> sistemą. Šioje sistemoje</w:t>
      </w:r>
      <w:r w:rsidR="00796DAF">
        <w:t xml:space="preserve"> pagrindinis robotas pagal užsakymą turi sumaišyti atitinkamą gėrimą</w:t>
      </w:r>
      <w:r w:rsidR="00B16B4C">
        <w:t>,</w:t>
      </w:r>
      <w:r w:rsidR="00796DAF">
        <w:t xml:space="preserve"> o pagalbinis robotas, jį patiekti vartotojam.</w:t>
      </w:r>
      <w:r w:rsidR="004756EA">
        <w:t xml:space="preserve"> </w:t>
      </w:r>
      <w:r w:rsidR="00796DAF">
        <w:t>Taip pat, pagalbinis robotas turi sugebėti tiekti nealkoholinius gėrimus iš atskiro dozatoriaus.</w:t>
      </w:r>
    </w:p>
    <w:p w14:paraId="0B5F0DD4" w14:textId="77777777" w:rsidR="00156E66" w:rsidRDefault="00DE606D">
      <w:pPr>
        <w:pStyle w:val="Heading1"/>
      </w:pPr>
      <w:bookmarkStart w:id="1" w:name="_Toc103726153"/>
      <w:r>
        <w:t>Uždaviniai</w:t>
      </w:r>
      <w:bookmarkEnd w:id="1"/>
    </w:p>
    <w:p w14:paraId="58A240B3" w14:textId="77777777" w:rsidR="00156E66" w:rsidRDefault="00156E66"/>
    <w:p w14:paraId="63990631" w14:textId="7B81300B" w:rsidR="00156E66" w:rsidRPr="004F785B" w:rsidRDefault="00796DAF">
      <w:pPr>
        <w:numPr>
          <w:ilvl w:val="0"/>
          <w:numId w:val="1"/>
        </w:numPr>
        <w:pBdr>
          <w:top w:val="nil"/>
          <w:left w:val="nil"/>
          <w:bottom w:val="nil"/>
          <w:right w:val="nil"/>
          <w:between w:val="nil"/>
        </w:pBdr>
      </w:pPr>
      <w:r>
        <w:rPr>
          <w:color w:val="000000"/>
        </w:rPr>
        <w:t>Paruošti išmanųjį komponentą, tiekiantį stiklin</w:t>
      </w:r>
      <w:r w:rsidR="004F785B">
        <w:rPr>
          <w:color w:val="000000"/>
        </w:rPr>
        <w:t>ių kopijas</w:t>
      </w:r>
      <w:r>
        <w:rPr>
          <w:color w:val="000000"/>
        </w:rPr>
        <w:t>. Stiklinės jutiklio pagalba turi sustoti į robotui prieinamą vietą.</w:t>
      </w:r>
      <w:r w:rsidR="004F785B">
        <w:rPr>
          <w:color w:val="000000"/>
        </w:rPr>
        <w:t xml:space="preserve"> Stiklinės turi būti sukuriamos kaip fiziniai objektai, kad galėtų laikyti ledukus.</w:t>
      </w:r>
    </w:p>
    <w:p w14:paraId="355AD6E1" w14:textId="77777777" w:rsidR="004F785B" w:rsidRPr="004F785B" w:rsidRDefault="004F785B" w:rsidP="004F785B">
      <w:pPr>
        <w:pBdr>
          <w:top w:val="nil"/>
          <w:left w:val="nil"/>
          <w:bottom w:val="nil"/>
          <w:right w:val="nil"/>
          <w:between w:val="nil"/>
        </w:pBdr>
        <w:ind w:left="720"/>
      </w:pPr>
    </w:p>
    <w:p w14:paraId="02CCB0C5" w14:textId="7EB62AF6" w:rsidR="004F785B" w:rsidRPr="006F5E0D" w:rsidRDefault="004F785B">
      <w:pPr>
        <w:numPr>
          <w:ilvl w:val="0"/>
          <w:numId w:val="1"/>
        </w:numPr>
        <w:pBdr>
          <w:top w:val="nil"/>
          <w:left w:val="nil"/>
          <w:bottom w:val="nil"/>
          <w:right w:val="nil"/>
          <w:between w:val="nil"/>
        </w:pBdr>
      </w:pPr>
      <w:r>
        <w:rPr>
          <w:color w:val="000000"/>
        </w:rPr>
        <w:t>Paruošti išmanųjį komponentą, tiekiantį ledukus į stiklinę. Ledukai kuriami kaip fiziniai objektai, todėl juos gali veikti gravitacija.</w:t>
      </w:r>
    </w:p>
    <w:p w14:paraId="0BB23773" w14:textId="77777777" w:rsidR="006F5E0D" w:rsidRPr="00A5123D" w:rsidRDefault="006F5E0D" w:rsidP="006F5E0D">
      <w:pPr>
        <w:pBdr>
          <w:top w:val="nil"/>
          <w:left w:val="nil"/>
          <w:bottom w:val="nil"/>
          <w:right w:val="nil"/>
          <w:between w:val="nil"/>
        </w:pBdr>
        <w:ind w:left="720"/>
      </w:pPr>
    </w:p>
    <w:p w14:paraId="315A4CE4" w14:textId="39152E92" w:rsidR="006F5E0D" w:rsidRPr="004F785B" w:rsidRDefault="00757FA8" w:rsidP="002E6A00">
      <w:pPr>
        <w:numPr>
          <w:ilvl w:val="0"/>
          <w:numId w:val="1"/>
        </w:numPr>
        <w:pBdr>
          <w:top w:val="nil"/>
          <w:left w:val="nil"/>
          <w:bottom w:val="nil"/>
          <w:right w:val="nil"/>
          <w:between w:val="nil"/>
        </w:pBdr>
      </w:pPr>
      <w:r w:rsidRPr="004F785B">
        <w:rPr>
          <w:color w:val="000000"/>
        </w:rPr>
        <w:t>Reikia sukonfigūruoti</w:t>
      </w:r>
      <w:r w:rsidR="00322CE3" w:rsidRPr="004F785B">
        <w:rPr>
          <w:color w:val="000000"/>
        </w:rPr>
        <w:t xml:space="preserve"> išmanų</w:t>
      </w:r>
      <w:r w:rsidR="00572F81">
        <w:rPr>
          <w:color w:val="000000"/>
        </w:rPr>
        <w:t xml:space="preserve"> stiklinių</w:t>
      </w:r>
      <w:r w:rsidRPr="004F785B">
        <w:rPr>
          <w:color w:val="000000"/>
        </w:rPr>
        <w:t xml:space="preserve"> griebtuvą, kuris </w:t>
      </w:r>
      <w:r w:rsidR="00104737" w:rsidRPr="004F785B">
        <w:rPr>
          <w:color w:val="000000"/>
        </w:rPr>
        <w:t xml:space="preserve">gavęs signalą prikabintų </w:t>
      </w:r>
      <w:r w:rsidR="004F785B" w:rsidRPr="004F785B">
        <w:rPr>
          <w:color w:val="000000"/>
        </w:rPr>
        <w:t>stiklinę</w:t>
      </w:r>
      <w:r w:rsidR="00104737" w:rsidRPr="004F785B">
        <w:rPr>
          <w:color w:val="000000"/>
        </w:rPr>
        <w:t xml:space="preserve"> ir galėtų padėti ją į vietą.</w:t>
      </w:r>
      <w:r w:rsidR="00322CE3" w:rsidRPr="004F785B">
        <w:rPr>
          <w:color w:val="000000"/>
        </w:rPr>
        <w:t xml:space="preserve"> Taip pat gavęs sign</w:t>
      </w:r>
      <w:r w:rsidR="006F5E0D" w:rsidRPr="004F785B">
        <w:rPr>
          <w:color w:val="000000"/>
        </w:rPr>
        <w:t xml:space="preserve">alą galėtų </w:t>
      </w:r>
      <w:r w:rsidR="004F785B">
        <w:rPr>
          <w:color w:val="000000"/>
        </w:rPr>
        <w:t>prijungti gėrimą, norint parodyti gėrimo perkėlimo imitaciją.</w:t>
      </w:r>
      <w:r w:rsidR="000E221C">
        <w:rPr>
          <w:color w:val="000000"/>
        </w:rPr>
        <w:t xml:space="preserve"> Tam turi būti panaudoti du atskiri jutikliai.</w:t>
      </w:r>
    </w:p>
    <w:p w14:paraId="5806C179" w14:textId="77777777" w:rsidR="004F785B" w:rsidRDefault="004F785B" w:rsidP="004F785B">
      <w:pPr>
        <w:pStyle w:val="ListParagraph"/>
      </w:pPr>
    </w:p>
    <w:p w14:paraId="1F88A3F5" w14:textId="63C1C61B" w:rsidR="004F785B" w:rsidRDefault="004F785B" w:rsidP="002E6A00">
      <w:pPr>
        <w:numPr>
          <w:ilvl w:val="0"/>
          <w:numId w:val="1"/>
        </w:numPr>
        <w:pBdr>
          <w:top w:val="nil"/>
          <w:left w:val="nil"/>
          <w:bottom w:val="nil"/>
          <w:right w:val="nil"/>
          <w:between w:val="nil"/>
        </w:pBdr>
      </w:pPr>
      <w:r>
        <w:t xml:space="preserve">Paruošti išmanųjį komponentą, kuris gavęs signalą, sukurtų atitinkamą gėrimo imitacijos kopiją. </w:t>
      </w:r>
      <w:r w:rsidR="000E221C">
        <w:t>Ši kopija turi būti aptinkama juiklių ir gali būti prikabinta prie griebtuvo.</w:t>
      </w:r>
    </w:p>
    <w:p w14:paraId="1378E0DA" w14:textId="77777777" w:rsidR="00C20E73" w:rsidRDefault="00C20E73" w:rsidP="00C20E73">
      <w:pPr>
        <w:pStyle w:val="ListParagraph"/>
      </w:pPr>
    </w:p>
    <w:p w14:paraId="1BD9F42B" w14:textId="5CB39D83" w:rsidR="00C20E73" w:rsidRDefault="00572F81" w:rsidP="002E6A00">
      <w:pPr>
        <w:numPr>
          <w:ilvl w:val="0"/>
          <w:numId w:val="1"/>
        </w:numPr>
        <w:pBdr>
          <w:top w:val="nil"/>
          <w:left w:val="nil"/>
          <w:bottom w:val="nil"/>
          <w:right w:val="nil"/>
          <w:between w:val="nil"/>
        </w:pBdr>
      </w:pPr>
      <w:r>
        <w:t>Sukurti maišytuvą, kuris turėtų būti prijungtas prie kokteilių maišymo roboto rankos. Šis maišytuvas gavęs signalą atidarytų viršuje esantį dangtį, kad būtų galima pilti gėrimus į jį. Taip pat gavęs signalą, uždarytų šį dangtį ir būtų galim maišytuvo turinį perkelti arba atlikti gėrimo maišymą.</w:t>
      </w:r>
    </w:p>
    <w:p w14:paraId="6C925677" w14:textId="77777777" w:rsidR="000E221C" w:rsidRDefault="000E221C" w:rsidP="000E221C">
      <w:pPr>
        <w:pStyle w:val="ListParagraph"/>
      </w:pPr>
    </w:p>
    <w:p w14:paraId="11A47111" w14:textId="698DED74" w:rsidR="000E221C" w:rsidRPr="004F785B" w:rsidRDefault="000E221C" w:rsidP="002E6A00">
      <w:pPr>
        <w:numPr>
          <w:ilvl w:val="0"/>
          <w:numId w:val="1"/>
        </w:numPr>
        <w:pBdr>
          <w:top w:val="nil"/>
          <w:left w:val="nil"/>
          <w:bottom w:val="nil"/>
          <w:right w:val="nil"/>
          <w:between w:val="nil"/>
        </w:pBdr>
      </w:pPr>
      <w:r>
        <w:t xml:space="preserve">Paruošti ir įkelti baro dalių </w:t>
      </w:r>
      <w:r>
        <w:rPr>
          <w:lang w:val="en-US"/>
        </w:rPr>
        <w:t>3D</w:t>
      </w:r>
      <w:r>
        <w:t xml:space="preserve"> modelius. Tai buteliai, butelių sklendės, stalas, skysčių pilstymo mašina,</w:t>
      </w:r>
      <w:r w:rsidR="00C20E73">
        <w:t xml:space="preserve"> stiklinė, stiklinių griebtuvas, </w:t>
      </w:r>
      <w:r w:rsidR="00572F81">
        <w:t>maišytuvas,</w:t>
      </w:r>
      <w:r>
        <w:t xml:space="preserve"> ledukų tiekimo mašina ir stiklinių tiekimo mašina.</w:t>
      </w:r>
    </w:p>
    <w:p w14:paraId="673B5D09" w14:textId="77777777" w:rsidR="004F785B" w:rsidRPr="006F5E0D" w:rsidRDefault="004F785B" w:rsidP="004F785B">
      <w:pPr>
        <w:pBdr>
          <w:top w:val="nil"/>
          <w:left w:val="nil"/>
          <w:bottom w:val="nil"/>
          <w:right w:val="nil"/>
          <w:between w:val="nil"/>
        </w:pBdr>
      </w:pPr>
    </w:p>
    <w:p w14:paraId="18603C3A" w14:textId="31927B82" w:rsidR="00156E66" w:rsidRPr="005835FC" w:rsidRDefault="006F5E0D">
      <w:pPr>
        <w:numPr>
          <w:ilvl w:val="0"/>
          <w:numId w:val="1"/>
        </w:numPr>
        <w:pBdr>
          <w:top w:val="nil"/>
          <w:left w:val="nil"/>
          <w:bottom w:val="nil"/>
          <w:right w:val="nil"/>
          <w:between w:val="nil"/>
        </w:pBdr>
      </w:pPr>
      <w:r>
        <w:rPr>
          <w:color w:val="000000"/>
        </w:rPr>
        <w:t xml:space="preserve">Reikia paruošti robotą, kuris galėtų atlikti </w:t>
      </w:r>
      <w:r w:rsidR="000E221C">
        <w:rPr>
          <w:color w:val="000000"/>
        </w:rPr>
        <w:t>gėrimų paruošimą, ir pilstymą</w:t>
      </w:r>
      <w:r>
        <w:rPr>
          <w:color w:val="000000"/>
        </w:rPr>
        <w:t>.</w:t>
      </w:r>
      <w:r w:rsidR="00DE606D">
        <w:rPr>
          <w:color w:val="000000"/>
        </w:rPr>
        <w:t xml:space="preserve"> Robotas turi sulaukti </w:t>
      </w:r>
      <w:r w:rsidR="00C20E73">
        <w:t>jam užduoto gėrimo užsakymo</w:t>
      </w:r>
      <w:r w:rsidR="00DE606D">
        <w:rPr>
          <w:color w:val="000000"/>
        </w:rPr>
        <w:t xml:space="preserve">. </w:t>
      </w:r>
      <w:r w:rsidR="00C20E73">
        <w:rPr>
          <w:color w:val="000000"/>
        </w:rPr>
        <w:t xml:space="preserve">Priklausomai nuo gėrimo tipo, robotas jį paruošia su arba be ledukų. Į gėrimą skysčiai turi būti </w:t>
      </w:r>
      <w:r w:rsidR="00C20E73">
        <w:rPr>
          <w:color w:val="000000"/>
        </w:rPr>
        <w:t xml:space="preserve">pilami </w:t>
      </w:r>
      <w:r w:rsidR="00C20E73">
        <w:rPr>
          <w:color w:val="000000"/>
        </w:rPr>
        <w:t>pagal proporciją, kiekvienas pilamas paskaičiuojant laiką.</w:t>
      </w:r>
      <w:r w:rsidR="00B41930">
        <w:rPr>
          <w:color w:val="000000"/>
        </w:rPr>
        <w:t xml:space="preserve"> Robotas kokteilį turi suplakti ir perpilti į stiklinę, laikomą pagalbinio roboto.</w:t>
      </w:r>
    </w:p>
    <w:p w14:paraId="2A9FDFD0" w14:textId="77777777" w:rsidR="005835FC" w:rsidRDefault="005835FC" w:rsidP="005835FC">
      <w:pPr>
        <w:pStyle w:val="ListParagraph"/>
      </w:pPr>
    </w:p>
    <w:p w14:paraId="71B21672" w14:textId="56F5D999" w:rsidR="00156E66" w:rsidRPr="00B41930" w:rsidRDefault="00572F81" w:rsidP="00B41930">
      <w:pPr>
        <w:numPr>
          <w:ilvl w:val="0"/>
          <w:numId w:val="1"/>
        </w:numPr>
        <w:pBdr>
          <w:top w:val="nil"/>
          <w:left w:val="nil"/>
          <w:bottom w:val="nil"/>
          <w:right w:val="nil"/>
          <w:between w:val="nil"/>
        </w:pBdr>
      </w:pPr>
      <w:r>
        <w:t>Paruošti robotą gabenantį gėrimus iki klientų. Taip pat</w:t>
      </w:r>
      <w:r w:rsidR="00B41930">
        <w:t xml:space="preserve"> jis</w:t>
      </w:r>
      <w:r>
        <w:t xml:space="preserve"> pagal užsakymą </w:t>
      </w:r>
      <w:r w:rsidR="00B41930">
        <w:t>turi</w:t>
      </w:r>
      <w:r>
        <w:t xml:space="preserve"> tiekti nealkoholinius gėrimus</w:t>
      </w:r>
      <w:r w:rsidR="00B41930">
        <w:t xml:space="preserve"> iš jiem skirto dozatoriaus.</w:t>
      </w:r>
    </w:p>
    <w:p w14:paraId="3DB73A70" w14:textId="77777777" w:rsidR="00A25C90" w:rsidRDefault="00A25C90" w:rsidP="0003170A">
      <w:pPr>
        <w:pStyle w:val="Heading1"/>
      </w:pPr>
      <w:bookmarkStart w:id="2" w:name="_Toc103726154"/>
    </w:p>
    <w:p w14:paraId="10281E14" w14:textId="1EC733B6" w:rsidR="00FB78AC" w:rsidRDefault="00747844" w:rsidP="0003170A">
      <w:pPr>
        <w:pStyle w:val="Heading1"/>
      </w:pPr>
      <w:r>
        <w:t>Sistemos procesų algoritmai</w:t>
      </w:r>
      <w:bookmarkEnd w:id="2"/>
      <w:r w:rsidR="00142C24">
        <w:t xml:space="preserve"> ir duomenų struktūros</w:t>
      </w:r>
    </w:p>
    <w:p w14:paraId="6E168F26" w14:textId="77777777" w:rsidR="00FB78AC" w:rsidRDefault="00FB78AC" w:rsidP="00FB78AC"/>
    <w:p w14:paraId="727E933F" w14:textId="4A3B4C7D" w:rsidR="00FB78AC" w:rsidRDefault="00B41930" w:rsidP="00FB78AC">
      <w:r>
        <w:t>Gėrimų maišymo</w:t>
      </w:r>
      <w:r w:rsidR="00FB78AC">
        <w:t xml:space="preserve"> roboto algoritmas:</w:t>
      </w:r>
    </w:p>
    <w:p w14:paraId="1E4D8208" w14:textId="1E822F12" w:rsidR="00A16A9F" w:rsidRDefault="00A16A9F" w:rsidP="00FB78AC">
      <w:pPr>
        <w:ind w:left="-540"/>
      </w:pPr>
    </w:p>
    <w:p w14:paraId="308FF216" w14:textId="6C3CB69C" w:rsidR="00B42004" w:rsidRDefault="00B41930" w:rsidP="00A25C90">
      <w:pPr>
        <w:ind w:firstLine="540"/>
      </w:pPr>
      <w:r>
        <w:t>Robotas namų pozicijoje laukia užsakymo, kada reiks paruošti gėrimą. Gavęs užsakymą jis patikrina, kokio tipo tai gėrimas</w:t>
      </w:r>
      <w:r w:rsidR="004F508A">
        <w:t>.</w:t>
      </w:r>
      <w:r>
        <w:t xml:space="preserve"> </w:t>
      </w:r>
      <w:r w:rsidR="004F508A">
        <w:t>Nuo gėrimo</w:t>
      </w:r>
      <w:r>
        <w:t xml:space="preserve"> tipo </w:t>
      </w:r>
      <w:r w:rsidR="004F508A">
        <w:t>į maišytuvą yra pridedami</w:t>
      </w:r>
      <w:r>
        <w:t xml:space="preserve"> leduk</w:t>
      </w:r>
      <w:r w:rsidR="004F508A">
        <w:t>ai</w:t>
      </w:r>
      <w:r>
        <w:t xml:space="preserve"> arba ne. </w:t>
      </w:r>
      <w:r w:rsidR="004F508A">
        <w:t xml:space="preserve">Prieš keliaujant iki atitinkamo įtaiso robotas turi uždaryti maišytuvo sklendę ir prieš pilant atitinkamą skystį sklendė turi būti atidaroma. Todėl robotas nusiuntęs signalą atidaryti arba uždaryti sklendę, laukia signalo kai šis judesys bus užbaigtas. </w:t>
      </w:r>
      <w:r>
        <w:t>Tada keliaja iki sulčių tiekimo mašinos ir pripila reikalingą kiekį sulčių, šiuo atveju doazavimo parametrui naudojame laiką</w:t>
      </w:r>
      <w:r w:rsidR="00AE17A6">
        <w:t xml:space="preserve"> </w:t>
      </w:r>
      <w:r w:rsidR="00AE17A6">
        <w:rPr>
          <w:lang w:val="en-US"/>
        </w:rPr>
        <w:t>(Kuo ilgiau lauks ties reikalingu skys</w:t>
      </w:r>
      <w:r w:rsidR="00AE17A6">
        <w:t>čio prietaisu, tuo daugiau skysčio bus stiklinėje). Toliau robotas keliauja iki virš jo esančių gėrimų. Iš jų skystis taip pat paimamas užlaikant robotą skysčio pilimo pozicijoje priklausomai nuo to, kiek reikalinga skysčio įpilti.</w:t>
      </w:r>
      <w:r w:rsidR="004F508A">
        <w:t xml:space="preserve"> Pripylęs skysčius robotas siunčia signalą pagalbiniam robotui, kad šis paruoštų stiklinę. Kol stiklinė ruošiama, maišymo robotas atlieka gėrimų plakimą ir keliauja iki nustatytos pozicijos, kad </w:t>
      </w:r>
      <w:r w:rsidR="006724DE">
        <w:t>perpiltų kombinaciją į stiklinę. Šioje pozicijoje laukia signalo, kad stiklinė yra paruošta ir jeigu pagalbinis robotas išsiuntė šį signalą, gėrimas perpilamas. Baigus perpilti, siunčimas signalas į išmanųjų komponentą, kad būtų sukurta gėrimo imitacija. Jeigu imitacija sukurta, robotas juda atgal į namų poziją ir vėl laukia signalo.</w:t>
      </w:r>
    </w:p>
    <w:p w14:paraId="7036688B" w14:textId="4470A363" w:rsidR="00ED5F9A" w:rsidRDefault="00ED5F9A" w:rsidP="00A25C90">
      <w:pPr>
        <w:ind w:firstLine="540"/>
      </w:pPr>
    </w:p>
    <w:p w14:paraId="26000482" w14:textId="77777777" w:rsidR="00ED5F9A" w:rsidRDefault="00ED5F9A" w:rsidP="00ED5F9A">
      <w:pPr>
        <w:keepNext/>
        <w:ind w:firstLine="540"/>
        <w:jc w:val="center"/>
      </w:pPr>
      <w:r w:rsidRPr="00ED5F9A">
        <w:drawing>
          <wp:inline distT="0" distB="0" distL="0" distR="0" wp14:anchorId="5EC72892" wp14:editId="67E44E29">
            <wp:extent cx="5731510" cy="18097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09750"/>
                    </a:xfrm>
                    <a:prstGeom prst="rect">
                      <a:avLst/>
                    </a:prstGeom>
                  </pic:spPr>
                </pic:pic>
              </a:graphicData>
            </a:graphic>
          </wp:inline>
        </w:drawing>
      </w:r>
    </w:p>
    <w:p w14:paraId="3038E994" w14:textId="688CB5E7" w:rsidR="00ED5F9A" w:rsidRPr="00ED5F9A" w:rsidRDefault="00ED5F9A" w:rsidP="00ED5F9A">
      <w:pPr>
        <w:pStyle w:val="Caption"/>
        <w:jc w:val="center"/>
      </w:pPr>
      <w:fldSimple w:instr=" SEQ Figure \* ARABIC ">
        <w:r w:rsidR="00A544C1">
          <w:rPr>
            <w:noProof/>
          </w:rPr>
          <w:t>1</w:t>
        </w:r>
      </w:fldSimple>
      <w:r w:rsidRPr="00ED5F9A">
        <w:t xml:space="preserve"> pav. </w:t>
      </w:r>
      <w:r>
        <w:t>Gėrimus</w:t>
      </w:r>
      <w:r w:rsidRPr="00ED5F9A">
        <w:t xml:space="preserve"> maišančio roboto pagrindinio ciklo ištrauka</w:t>
      </w:r>
    </w:p>
    <w:p w14:paraId="09C7048D" w14:textId="77777777" w:rsidR="00A25C90" w:rsidRDefault="00733F86" w:rsidP="00A25C90">
      <w:pPr>
        <w:keepNext/>
        <w:ind w:left="-540"/>
        <w:jc w:val="center"/>
      </w:pPr>
      <w:r>
        <w:rPr>
          <w:noProof/>
          <w:color w:val="000000"/>
          <w:lang w:val="en-US"/>
        </w:rPr>
        <w:lastRenderedPageBreak/>
        <w:drawing>
          <wp:inline distT="0" distB="0" distL="0" distR="0" wp14:anchorId="29F2CEEB" wp14:editId="018C922F">
            <wp:extent cx="3835400" cy="857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8021" cy="8584713"/>
                    </a:xfrm>
                    <a:prstGeom prst="rect">
                      <a:avLst/>
                    </a:prstGeom>
                    <a:noFill/>
                    <a:ln>
                      <a:noFill/>
                    </a:ln>
                  </pic:spPr>
                </pic:pic>
              </a:graphicData>
            </a:graphic>
          </wp:inline>
        </w:drawing>
      </w:r>
    </w:p>
    <w:p w14:paraId="29AD22AC" w14:textId="6136EE81" w:rsidR="00ED5F9A" w:rsidRPr="00ED5F9A" w:rsidRDefault="00A25C90" w:rsidP="00ED5F9A">
      <w:pPr>
        <w:pStyle w:val="Caption"/>
        <w:jc w:val="center"/>
      </w:pPr>
      <w:fldSimple w:instr=" SEQ Figure \* ARABIC ">
        <w:r w:rsidR="00A544C1">
          <w:rPr>
            <w:noProof/>
          </w:rPr>
          <w:t>2</w:t>
        </w:r>
      </w:fldSimple>
      <w:r w:rsidRPr="00A25C90">
        <w:t xml:space="preserve"> pav. Gėrimus maišančio roboto algoritm</w:t>
      </w:r>
      <w:r w:rsidR="008C6535">
        <w:t>o blokinė schema</w:t>
      </w:r>
    </w:p>
    <w:p w14:paraId="4D58E1DD" w14:textId="1DA7D46A" w:rsidR="00142C24" w:rsidRDefault="00142C24" w:rsidP="00ED5F9A">
      <w:pPr>
        <w:ind w:firstLine="540"/>
      </w:pPr>
      <w:r>
        <w:lastRenderedPageBreak/>
        <w:t xml:space="preserve">Kad būtų paprasčiau kurti gėrimų receptus, sukurta duomenų struktūra RAPID kalboje naudojant „RECORD“ išsireiškimą. Šioje duomenų struktūroje yra </w:t>
      </w:r>
      <w:r w:rsidR="009D1514">
        <w:t xml:space="preserve">kita </w:t>
      </w:r>
      <w:r>
        <w:t xml:space="preserve">skysčių </w:t>
      </w:r>
      <w:r w:rsidR="009D1514">
        <w:t>struktūra</w:t>
      </w:r>
      <w:r>
        <w:t>, kuri</w:t>
      </w:r>
      <w:r w:rsidR="009D1514">
        <w:t xml:space="preserve">oje </w:t>
      </w:r>
      <w:r>
        <w:t>laikoma informacija apie reikalingo skysčio butelio padėtį, reikalingo skysčio kiekį gėrimui</w:t>
      </w:r>
      <w:r w:rsidR="00251A1C">
        <w:t>, taip pat, ar tas skystis yra sultys.</w:t>
      </w:r>
      <w:r w:rsidR="009D1514">
        <w:t xml:space="preserve"> Pagrindinė struktūra taip pat turi informaciją, apie tai, kiek gėrime yra komponentų ir ar reikia ledukų. Struktūra sukurta tam, kad nereiktų kurti atskirų funkcijų kiekvienam gėrimui. Naudojama tik pagrininė funkcija, kurios argumentas yra ši duomenų struktūra.</w:t>
      </w:r>
    </w:p>
    <w:p w14:paraId="4A8C9E7B" w14:textId="77777777" w:rsidR="008C6535" w:rsidRDefault="008C6535" w:rsidP="00ED5F9A">
      <w:pPr>
        <w:ind w:firstLine="540"/>
      </w:pPr>
    </w:p>
    <w:p w14:paraId="15616BC6" w14:textId="77777777" w:rsidR="003A715C" w:rsidRDefault="003A715C" w:rsidP="003A715C">
      <w:pPr>
        <w:keepNext/>
        <w:jc w:val="center"/>
      </w:pPr>
      <w:r>
        <w:rPr>
          <w:noProof/>
        </w:rPr>
        <w:drawing>
          <wp:inline distT="0" distB="0" distL="0" distR="0" wp14:anchorId="7B6DE6D2" wp14:editId="7BE42B6C">
            <wp:extent cx="5727700" cy="22352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235200"/>
                    </a:xfrm>
                    <a:prstGeom prst="rect">
                      <a:avLst/>
                    </a:prstGeom>
                    <a:noFill/>
                    <a:ln>
                      <a:noFill/>
                    </a:ln>
                  </pic:spPr>
                </pic:pic>
              </a:graphicData>
            </a:graphic>
          </wp:inline>
        </w:drawing>
      </w:r>
    </w:p>
    <w:p w14:paraId="65FBA161" w14:textId="5A59FE10" w:rsidR="009D1514" w:rsidRDefault="003A715C" w:rsidP="003A715C">
      <w:pPr>
        <w:pStyle w:val="Caption"/>
        <w:jc w:val="center"/>
      </w:pPr>
      <w:fldSimple w:instr=" SEQ Figure \* ARABIC ">
        <w:r w:rsidR="00A544C1">
          <w:rPr>
            <w:noProof/>
          </w:rPr>
          <w:t>3</w:t>
        </w:r>
      </w:fldSimple>
      <w:r>
        <w:t xml:space="preserve"> pav. Kokteilio duomenų struktūros blokinė schema</w:t>
      </w:r>
    </w:p>
    <w:p w14:paraId="5D62F664" w14:textId="77777777" w:rsidR="003A715C" w:rsidRPr="003A715C" w:rsidRDefault="003A715C" w:rsidP="003A715C"/>
    <w:p w14:paraId="4BF692D2" w14:textId="77777777" w:rsidR="00ED5F9A" w:rsidRDefault="009D1514" w:rsidP="00ED5F9A">
      <w:pPr>
        <w:keepNext/>
        <w:jc w:val="center"/>
      </w:pPr>
      <w:r w:rsidRPr="009D1514">
        <w:drawing>
          <wp:inline distT="0" distB="0" distL="0" distR="0" wp14:anchorId="29FDEA87" wp14:editId="0D1B0820">
            <wp:extent cx="1781424" cy="2391109"/>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1424" cy="2391109"/>
                    </a:xfrm>
                    <a:prstGeom prst="rect">
                      <a:avLst/>
                    </a:prstGeom>
                  </pic:spPr>
                </pic:pic>
              </a:graphicData>
            </a:graphic>
          </wp:inline>
        </w:drawing>
      </w:r>
    </w:p>
    <w:p w14:paraId="01983217" w14:textId="4640566D" w:rsidR="009D1514" w:rsidRDefault="00ED5F9A" w:rsidP="00ED5F9A">
      <w:pPr>
        <w:pStyle w:val="Caption"/>
        <w:jc w:val="center"/>
      </w:pPr>
      <w:fldSimple w:instr=" SEQ Figure \* ARABIC ">
        <w:r w:rsidR="00A544C1">
          <w:rPr>
            <w:noProof/>
          </w:rPr>
          <w:t>4</w:t>
        </w:r>
      </w:fldSimple>
      <w:r>
        <w:t xml:space="preserve"> pav. Kokteilių duomenų strukūra RAPID kodo išraukoje</w:t>
      </w:r>
    </w:p>
    <w:p w14:paraId="1C5C9178" w14:textId="77777777" w:rsidR="009D1514" w:rsidRDefault="009D1514" w:rsidP="009D1514">
      <w:pPr>
        <w:jc w:val="center"/>
      </w:pPr>
    </w:p>
    <w:p w14:paraId="6DEAF5D2" w14:textId="0DD8FC70" w:rsidR="00112345" w:rsidRDefault="009D1514" w:rsidP="008C6535">
      <w:pPr>
        <w:jc w:val="center"/>
      </w:pPr>
      <w:r w:rsidRPr="009D1514">
        <w:lastRenderedPageBreak/>
        <w:drawing>
          <wp:inline distT="0" distB="0" distL="0" distR="0" wp14:anchorId="074D2AD2" wp14:editId="40E7B481">
            <wp:extent cx="6069536" cy="206375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3338" cy="2065043"/>
                    </a:xfrm>
                    <a:prstGeom prst="rect">
                      <a:avLst/>
                    </a:prstGeom>
                  </pic:spPr>
                </pic:pic>
              </a:graphicData>
            </a:graphic>
          </wp:inline>
        </w:drawing>
      </w:r>
    </w:p>
    <w:p w14:paraId="58590C6F" w14:textId="77777777" w:rsidR="008C6535" w:rsidRDefault="008C6535" w:rsidP="008C6535">
      <w:pPr>
        <w:jc w:val="center"/>
      </w:pPr>
    </w:p>
    <w:p w14:paraId="608B9FD3" w14:textId="718CBE58" w:rsidR="00112345" w:rsidRDefault="00C06B64" w:rsidP="00112345">
      <w:pPr>
        <w:pStyle w:val="Caption"/>
        <w:jc w:val="center"/>
      </w:pPr>
      <w:fldSimple w:instr=" SEQ Figure \* ARABIC ">
        <w:bookmarkStart w:id="3" w:name="_Toc103725984"/>
        <w:r w:rsidR="00A544C1">
          <w:rPr>
            <w:noProof/>
          </w:rPr>
          <w:t>5</w:t>
        </w:r>
      </w:fldSimple>
      <w:r w:rsidR="00112345">
        <w:t xml:space="preserve"> pav. </w:t>
      </w:r>
      <w:bookmarkEnd w:id="3"/>
      <w:r w:rsidR="008C6535">
        <w:t>Kiekvieno kokteilio duomenys apibūdinami</w:t>
      </w:r>
      <w:r w:rsidR="003A715C">
        <w:t xml:space="preserve"> pagrindiniame cikle, RAPID kodo ištrauka</w:t>
      </w:r>
    </w:p>
    <w:p w14:paraId="1653BA3D" w14:textId="77777777" w:rsidR="00112345" w:rsidRPr="00112345" w:rsidRDefault="00112345" w:rsidP="00112345"/>
    <w:p w14:paraId="30CDC2BA" w14:textId="0CF38E1D" w:rsidR="00A558EC" w:rsidRPr="00A558EC" w:rsidRDefault="003A715C" w:rsidP="00F70C19">
      <w:r>
        <w:t>Pagalbinio roboto</w:t>
      </w:r>
      <w:r w:rsidR="00A558EC">
        <w:t xml:space="preserve"> algoritmas:</w:t>
      </w:r>
    </w:p>
    <w:p w14:paraId="54DC16D1" w14:textId="77777777" w:rsidR="00EA54CE" w:rsidRDefault="00EA54CE" w:rsidP="00F70C19">
      <w:pPr>
        <w:pBdr>
          <w:top w:val="nil"/>
          <w:left w:val="nil"/>
          <w:bottom w:val="nil"/>
          <w:right w:val="nil"/>
          <w:between w:val="nil"/>
        </w:pBdr>
        <w:ind w:left="720"/>
      </w:pPr>
    </w:p>
    <w:p w14:paraId="2E212B77" w14:textId="77777777" w:rsidR="00F85255" w:rsidRDefault="003A715C" w:rsidP="00F85255">
      <w:pPr>
        <w:pBdr>
          <w:top w:val="nil"/>
          <w:left w:val="nil"/>
          <w:bottom w:val="nil"/>
          <w:right w:val="nil"/>
          <w:between w:val="nil"/>
        </w:pBdr>
        <w:ind w:firstLine="540"/>
        <w:rPr>
          <w:color w:val="000000"/>
          <w:lang w:val="en-US"/>
        </w:rPr>
      </w:pPr>
      <w:r>
        <w:rPr>
          <w:color w:val="000000"/>
          <w:lang w:val="en-US"/>
        </w:rPr>
        <w:t>Pagalbinio roboto tikslas – paruošti stiklinę, kad į ją būtų galima supilti kokteilį. Kadangi šis robotas ilgą laiką būna neveiklus, duota dar viena paskirtis – tiekti atskirus gėrimus iš aparato.</w:t>
      </w:r>
      <w:r w:rsidR="00F85255">
        <w:rPr>
          <w:color w:val="000000"/>
          <w:lang w:val="en-US"/>
        </w:rPr>
        <w:t xml:space="preserve"> </w:t>
      </w:r>
      <w:r w:rsidR="00F70C19">
        <w:rPr>
          <w:color w:val="000000"/>
          <w:lang w:val="en-US"/>
        </w:rPr>
        <w:t xml:space="preserve">Šis robotas pradinėje pozicijoje laukia, kada bus gautas stiklinės reikalavimas iš pagrindinio roboto arba atskiro gėrimo užsakymas. </w:t>
      </w:r>
    </w:p>
    <w:p w14:paraId="4D935298" w14:textId="498D4394" w:rsidR="00F70C19" w:rsidRDefault="00F70C19" w:rsidP="00F85255">
      <w:pPr>
        <w:pBdr>
          <w:top w:val="nil"/>
          <w:left w:val="nil"/>
          <w:bottom w:val="nil"/>
          <w:right w:val="nil"/>
          <w:between w:val="nil"/>
        </w:pBdr>
        <w:ind w:firstLine="540"/>
        <w:rPr>
          <w:color w:val="000000"/>
          <w:lang w:val="en-US"/>
        </w:rPr>
      </w:pPr>
      <w:r>
        <w:rPr>
          <w:color w:val="000000"/>
          <w:lang w:val="en-US"/>
        </w:rPr>
        <w:t xml:space="preserve">Pirmenybė teikiama pagrindinio roboto stiklinės užsakymui. Gavęs šį užsakymą jis nukeliauja prie stiklinių tiekimo mašinos ir jeigu stiklinė yra vietoje, ją paima, jeigu ne, laukia. </w:t>
      </w:r>
      <w:r w:rsidR="00F85255">
        <w:rPr>
          <w:color w:val="000000"/>
          <w:lang w:val="en-US"/>
        </w:rPr>
        <w:t xml:space="preserve">Kai galima stiklinę paimti, robotas siunčia signalą išmaniajam griebtuvui, kad šis prikabintų </w:t>
      </w:r>
      <w:r>
        <w:rPr>
          <w:color w:val="000000"/>
          <w:lang w:val="en-US"/>
        </w:rPr>
        <w:t>stiklinę,</w:t>
      </w:r>
      <w:r w:rsidR="00F85255">
        <w:rPr>
          <w:color w:val="000000"/>
          <w:lang w:val="en-US"/>
        </w:rPr>
        <w:t xml:space="preserve"> tada</w:t>
      </w:r>
      <w:r>
        <w:rPr>
          <w:color w:val="000000"/>
          <w:lang w:val="en-US"/>
        </w:rPr>
        <w:t xml:space="preserve"> keliaja į gėrimo priėmimo vietą ir siunčia signalą gėrimų maišymo robotui, kad stiklinė yra paruošta. </w:t>
      </w:r>
      <w:r w:rsidR="00F85255">
        <w:rPr>
          <w:color w:val="000000"/>
          <w:lang w:val="en-US"/>
        </w:rPr>
        <w:t>Galiausiai</w:t>
      </w:r>
      <w:r>
        <w:rPr>
          <w:color w:val="000000"/>
          <w:lang w:val="en-US"/>
        </w:rPr>
        <w:t xml:space="preserve"> laukiama signal</w:t>
      </w:r>
      <w:r w:rsidR="00F85255">
        <w:rPr>
          <w:color w:val="000000"/>
          <w:lang w:val="en-US"/>
        </w:rPr>
        <w:t>o</w:t>
      </w:r>
      <w:r>
        <w:rPr>
          <w:color w:val="000000"/>
          <w:lang w:val="en-US"/>
        </w:rPr>
        <w:t>, kada gėrimas bus perpiltas į stiklinę. Kai šis signalas gaunamas, siunčiamas signalas išmaniajam komponentui, kad šis prijungtų imitacinį gėrimą</w:t>
      </w:r>
      <w:r w:rsidR="00F85255">
        <w:rPr>
          <w:color w:val="000000"/>
          <w:lang w:val="en-US"/>
        </w:rPr>
        <w:t>. Jeigu gėrimas prijungtas, robotas keliauja iki gėrimų tiekimo vietos ir siunčia signalą išmaniajam griebtuvui, kad šis atkabintų gėrimą ir stiklinę, tada robotas grįžta į savo pradinę poziciją ir laukia naujo užsakymo.</w:t>
      </w:r>
    </w:p>
    <w:p w14:paraId="4B666C51" w14:textId="33670878" w:rsidR="00F85255" w:rsidRDefault="00F85255" w:rsidP="00F85255">
      <w:pPr>
        <w:pBdr>
          <w:top w:val="nil"/>
          <w:left w:val="nil"/>
          <w:bottom w:val="nil"/>
          <w:right w:val="nil"/>
          <w:between w:val="nil"/>
        </w:pBdr>
        <w:ind w:firstLine="540"/>
        <w:rPr>
          <w:color w:val="000000"/>
          <w:lang w:val="en-US"/>
        </w:rPr>
      </w:pPr>
      <w:r>
        <w:rPr>
          <w:color w:val="000000"/>
          <w:lang w:val="en-US"/>
        </w:rPr>
        <w:t xml:space="preserve">Jeigu gautas atskiro gėrimo užsakymas, robotas paima stiklinę, keliauja iki ledukų tiekimo mašinos, pridėjęs ledukų keliauja iki gėrimų dozavimo mašinos ir pripila atitinkamą gėrimą. Panašiu būdu kaip ir </w:t>
      </w:r>
      <w:r w:rsidR="006130F0">
        <w:rPr>
          <w:color w:val="000000"/>
          <w:lang w:val="en-US"/>
        </w:rPr>
        <w:t>tiekant gėrimą iš gėrimų maišymo roboto, skysčio imitacija prikabinama prie griebtuvo ir kartu su stikline gabenama iki kliento.</w:t>
      </w:r>
    </w:p>
    <w:p w14:paraId="12BCAB14" w14:textId="77777777" w:rsidR="00E036FE" w:rsidRDefault="00E036FE" w:rsidP="00F85255">
      <w:pPr>
        <w:pBdr>
          <w:top w:val="nil"/>
          <w:left w:val="nil"/>
          <w:bottom w:val="nil"/>
          <w:right w:val="nil"/>
          <w:between w:val="nil"/>
        </w:pBdr>
        <w:ind w:firstLine="540"/>
        <w:rPr>
          <w:color w:val="000000"/>
          <w:lang w:val="en-US"/>
        </w:rPr>
      </w:pPr>
    </w:p>
    <w:p w14:paraId="4CFBF4D2" w14:textId="77777777" w:rsidR="00E036FE" w:rsidRDefault="00E036FE" w:rsidP="00E036FE">
      <w:pPr>
        <w:keepNext/>
        <w:jc w:val="center"/>
      </w:pPr>
      <w:r w:rsidRPr="00E036FE">
        <w:drawing>
          <wp:inline distT="0" distB="0" distL="0" distR="0" wp14:anchorId="7FEB4710" wp14:editId="28C89E20">
            <wp:extent cx="3194050" cy="1823375"/>
            <wp:effectExtent l="0" t="0" r="635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6095" cy="1824542"/>
                    </a:xfrm>
                    <a:prstGeom prst="rect">
                      <a:avLst/>
                    </a:prstGeom>
                  </pic:spPr>
                </pic:pic>
              </a:graphicData>
            </a:graphic>
          </wp:inline>
        </w:drawing>
      </w:r>
    </w:p>
    <w:p w14:paraId="631371A9" w14:textId="1E790DCA" w:rsidR="00747844" w:rsidRDefault="00E036FE" w:rsidP="00E036FE">
      <w:pPr>
        <w:pStyle w:val="Caption"/>
        <w:jc w:val="center"/>
      </w:pPr>
      <w:fldSimple w:instr=" SEQ Figure \* ARABIC ">
        <w:r w:rsidR="00A544C1">
          <w:rPr>
            <w:noProof/>
          </w:rPr>
          <w:t>6</w:t>
        </w:r>
      </w:fldSimple>
      <w:r>
        <w:t xml:space="preserve"> pav. Padėjėjo roboto RAPID kodo pagrindinio ciklo ištrauka</w:t>
      </w:r>
    </w:p>
    <w:p w14:paraId="62640AA5" w14:textId="77777777" w:rsidR="006929CF" w:rsidRDefault="006929CF" w:rsidP="006929CF">
      <w:pPr>
        <w:keepNext/>
        <w:jc w:val="center"/>
      </w:pPr>
      <w:r>
        <w:rPr>
          <w:noProof/>
        </w:rPr>
        <w:lastRenderedPageBreak/>
        <w:drawing>
          <wp:inline distT="0" distB="0" distL="0" distR="0" wp14:anchorId="09AED852" wp14:editId="2590440D">
            <wp:extent cx="3895383" cy="8458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1116" cy="8470649"/>
                    </a:xfrm>
                    <a:prstGeom prst="rect">
                      <a:avLst/>
                    </a:prstGeom>
                    <a:noFill/>
                    <a:ln>
                      <a:noFill/>
                    </a:ln>
                  </pic:spPr>
                </pic:pic>
              </a:graphicData>
            </a:graphic>
          </wp:inline>
        </w:drawing>
      </w:r>
    </w:p>
    <w:p w14:paraId="18659C11" w14:textId="738CE1ED" w:rsidR="00BC2829" w:rsidRPr="00E036FE" w:rsidRDefault="006929CF" w:rsidP="00E036FE">
      <w:pPr>
        <w:pStyle w:val="Caption"/>
        <w:jc w:val="center"/>
      </w:pPr>
      <w:fldSimple w:instr=" SEQ Figure \* ARABIC ">
        <w:r w:rsidR="00A544C1">
          <w:rPr>
            <w:noProof/>
          </w:rPr>
          <w:t>7</w:t>
        </w:r>
      </w:fldSimple>
      <w:r>
        <w:t xml:space="preserve"> pav. Padėjėjo roboto algoritmas</w:t>
      </w:r>
    </w:p>
    <w:p w14:paraId="2A6E18E9" w14:textId="37ED4A7C" w:rsidR="00C251DA" w:rsidRPr="008456DB" w:rsidRDefault="002433DD" w:rsidP="002433DD">
      <w:pPr>
        <w:pStyle w:val="Heading1"/>
        <w:rPr>
          <w:lang w:val="en-US"/>
        </w:rPr>
      </w:pPr>
      <w:bookmarkStart w:id="4" w:name="_Toc103726156"/>
      <w:r>
        <w:lastRenderedPageBreak/>
        <w:t xml:space="preserve">Išmaniųjų komponentų </w:t>
      </w:r>
      <w:r w:rsidR="008456DB">
        <w:t>kūrimas</w:t>
      </w:r>
      <w:bookmarkEnd w:id="4"/>
    </w:p>
    <w:p w14:paraId="417A6233" w14:textId="315F232A" w:rsidR="001A6E69" w:rsidRDefault="001A6E69">
      <w:pPr>
        <w:pBdr>
          <w:top w:val="nil"/>
          <w:left w:val="nil"/>
          <w:bottom w:val="nil"/>
          <w:right w:val="nil"/>
          <w:between w:val="nil"/>
        </w:pBdr>
        <w:ind w:left="720"/>
        <w:jc w:val="left"/>
        <w:rPr>
          <w:color w:val="000000"/>
        </w:rPr>
      </w:pPr>
    </w:p>
    <w:p w14:paraId="0DC9ABA0" w14:textId="72D40F2A" w:rsidR="00C251DA" w:rsidRDefault="00E036FE" w:rsidP="008456DB">
      <w:pPr>
        <w:pBdr>
          <w:top w:val="nil"/>
          <w:left w:val="nil"/>
          <w:bottom w:val="nil"/>
          <w:right w:val="nil"/>
          <w:between w:val="nil"/>
        </w:pBdr>
        <w:ind w:firstLine="540"/>
        <w:rPr>
          <w:color w:val="000000"/>
        </w:rPr>
      </w:pPr>
      <w:r>
        <w:rPr>
          <w:color w:val="000000"/>
        </w:rPr>
        <w:t>Ledukus tiekiančio aparato</w:t>
      </w:r>
      <w:r w:rsidR="00C251DA">
        <w:rPr>
          <w:color w:val="000000"/>
        </w:rPr>
        <w:t xml:space="preserve"> paruošimas:</w:t>
      </w:r>
      <w:r w:rsidR="00CD2BB9">
        <w:rPr>
          <w:color w:val="000000"/>
        </w:rPr>
        <w:t xml:space="preserve"> </w:t>
      </w:r>
    </w:p>
    <w:p w14:paraId="2C050EB3" w14:textId="5911B4C7" w:rsidR="002433DD" w:rsidRDefault="002433DD" w:rsidP="002433DD">
      <w:pPr>
        <w:pBdr>
          <w:top w:val="nil"/>
          <w:left w:val="nil"/>
          <w:bottom w:val="nil"/>
          <w:right w:val="nil"/>
          <w:between w:val="nil"/>
        </w:pBdr>
        <w:ind w:left="720" w:hanging="720"/>
        <w:jc w:val="left"/>
        <w:rPr>
          <w:color w:val="000000"/>
        </w:rPr>
      </w:pPr>
    </w:p>
    <w:p w14:paraId="175128A3" w14:textId="5B3B53A8" w:rsidR="002433DD" w:rsidRDefault="00E036FE" w:rsidP="008456DB">
      <w:pPr>
        <w:pBdr>
          <w:top w:val="nil"/>
          <w:left w:val="nil"/>
          <w:bottom w:val="nil"/>
          <w:right w:val="nil"/>
          <w:between w:val="nil"/>
        </w:pBdr>
        <w:ind w:firstLine="540"/>
        <w:rPr>
          <w:color w:val="000000"/>
        </w:rPr>
      </w:pPr>
      <w:r>
        <w:rPr>
          <w:color w:val="000000"/>
          <w:lang w:val="en-US"/>
        </w:rPr>
        <w:t>3D modeliavimo aplinkoje sukurtas ledukus tiekian</w:t>
      </w:r>
      <w:r>
        <w:rPr>
          <w:color w:val="000000"/>
        </w:rPr>
        <w:t>čio aparato prototipas. Jis įkeltas į ABB „RobotStudio“ darbinę aplinką. Sukurtas skaidrus kubelis, kuris bus imituojamas kaip ledukas. „Source“ išmanaus komponento pagalba gavus signalą kuriamos jo kopijos. Pažymėta langelyje, kad šios kopijos turės fizikines savybes, reiškia juos veiks, gravitacija, todėl ledukas galės įkristi į stiklinę.</w:t>
      </w:r>
      <w:r w:rsidR="00EC35A5">
        <w:rPr>
          <w:color w:val="000000"/>
        </w:rPr>
        <w:t xml:space="preserve"> Į darbinę aplinką įkeliami du tokie aparatai, vienas pagrindiniam, kitas pagalbiniam robotui.</w:t>
      </w:r>
    </w:p>
    <w:p w14:paraId="33019A8C" w14:textId="5F92B277" w:rsidR="00EC35A5" w:rsidRDefault="00EC35A5" w:rsidP="008456DB">
      <w:pPr>
        <w:pBdr>
          <w:top w:val="nil"/>
          <w:left w:val="nil"/>
          <w:bottom w:val="nil"/>
          <w:right w:val="nil"/>
          <w:between w:val="nil"/>
        </w:pBdr>
        <w:ind w:firstLine="540"/>
        <w:rPr>
          <w:color w:val="000000"/>
        </w:rPr>
      </w:pPr>
    </w:p>
    <w:p w14:paraId="57A25DAA" w14:textId="77777777" w:rsidR="00EC35A5" w:rsidRDefault="00EC35A5" w:rsidP="00EC35A5">
      <w:pPr>
        <w:keepNext/>
        <w:pBdr>
          <w:top w:val="nil"/>
          <w:left w:val="nil"/>
          <w:bottom w:val="nil"/>
          <w:right w:val="nil"/>
          <w:between w:val="nil"/>
        </w:pBdr>
        <w:ind w:firstLine="540"/>
        <w:jc w:val="center"/>
      </w:pPr>
      <w:r w:rsidRPr="00EC35A5">
        <w:rPr>
          <w:color w:val="000000"/>
        </w:rPr>
        <w:drawing>
          <wp:inline distT="0" distB="0" distL="0" distR="0" wp14:anchorId="419435A4" wp14:editId="090C2A50">
            <wp:extent cx="1771650" cy="26127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9045" cy="2623642"/>
                    </a:xfrm>
                    <a:prstGeom prst="rect">
                      <a:avLst/>
                    </a:prstGeom>
                  </pic:spPr>
                </pic:pic>
              </a:graphicData>
            </a:graphic>
          </wp:inline>
        </w:drawing>
      </w:r>
    </w:p>
    <w:p w14:paraId="19D5759F" w14:textId="14CCDA2E" w:rsidR="00EC35A5" w:rsidRDefault="00EC35A5" w:rsidP="00EC35A5">
      <w:pPr>
        <w:pStyle w:val="Caption"/>
        <w:jc w:val="center"/>
        <w:rPr>
          <w:color w:val="000000"/>
        </w:rPr>
      </w:pPr>
      <w:r>
        <w:rPr>
          <w:color w:val="000000"/>
        </w:rPr>
        <w:fldChar w:fldCharType="begin"/>
      </w:r>
      <w:r>
        <w:rPr>
          <w:color w:val="000000"/>
        </w:rPr>
        <w:instrText xml:space="preserve"> SEQ Figure \* ARABIC </w:instrText>
      </w:r>
      <w:r>
        <w:rPr>
          <w:color w:val="000000"/>
        </w:rPr>
        <w:fldChar w:fldCharType="separate"/>
      </w:r>
      <w:r w:rsidR="00A544C1">
        <w:rPr>
          <w:noProof/>
          <w:color w:val="000000"/>
        </w:rPr>
        <w:t>8</w:t>
      </w:r>
      <w:r>
        <w:rPr>
          <w:color w:val="000000"/>
        </w:rPr>
        <w:fldChar w:fldCharType="end"/>
      </w:r>
      <w:r>
        <w:t xml:space="preserve"> pav. Ledukus tiekiantis aparatas</w:t>
      </w:r>
      <w:r w:rsidR="000E5BF9">
        <w:t xml:space="preserve"> ir krentantys ledukai</w:t>
      </w:r>
    </w:p>
    <w:p w14:paraId="27A7D30C" w14:textId="026DA20C" w:rsidR="00EC35A5" w:rsidRDefault="00EC35A5" w:rsidP="00EC35A5">
      <w:pPr>
        <w:pBdr>
          <w:top w:val="nil"/>
          <w:left w:val="nil"/>
          <w:bottom w:val="nil"/>
          <w:right w:val="nil"/>
          <w:between w:val="nil"/>
        </w:pBdr>
        <w:ind w:firstLine="540"/>
        <w:rPr>
          <w:color w:val="000000"/>
        </w:rPr>
      </w:pPr>
      <w:r>
        <w:rPr>
          <w:color w:val="000000"/>
        </w:rPr>
        <w:t>Stiklines</w:t>
      </w:r>
      <w:r>
        <w:rPr>
          <w:color w:val="000000"/>
        </w:rPr>
        <w:t xml:space="preserve"> tiekiančio aparato paruošimas: </w:t>
      </w:r>
    </w:p>
    <w:p w14:paraId="42EE5C9C" w14:textId="060F6F84" w:rsidR="00B350B9" w:rsidRDefault="00B350B9" w:rsidP="00EC35A5">
      <w:pPr>
        <w:pBdr>
          <w:top w:val="nil"/>
          <w:left w:val="nil"/>
          <w:bottom w:val="nil"/>
          <w:right w:val="nil"/>
          <w:between w:val="nil"/>
        </w:pBdr>
        <w:ind w:firstLine="540"/>
        <w:rPr>
          <w:color w:val="000000"/>
        </w:rPr>
      </w:pPr>
    </w:p>
    <w:p w14:paraId="1935CFB5" w14:textId="445B3BBE" w:rsidR="003B357D" w:rsidRDefault="003B357D" w:rsidP="00EC35A5">
      <w:pPr>
        <w:pBdr>
          <w:top w:val="nil"/>
          <w:left w:val="nil"/>
          <w:bottom w:val="nil"/>
          <w:right w:val="nil"/>
          <w:between w:val="nil"/>
        </w:pBdr>
        <w:ind w:firstLine="540"/>
        <w:rPr>
          <w:color w:val="000000"/>
        </w:rPr>
      </w:pPr>
      <w:r>
        <w:rPr>
          <w:color w:val="000000"/>
          <w:lang w:val="en-US"/>
        </w:rPr>
        <w:t xml:space="preserve">3D modeliavimo aplinkoje sukurtas </w:t>
      </w:r>
      <w:r>
        <w:rPr>
          <w:color w:val="000000"/>
          <w:lang w:val="en-US"/>
        </w:rPr>
        <w:t>stiklines</w:t>
      </w:r>
      <w:r>
        <w:rPr>
          <w:color w:val="000000"/>
          <w:lang w:val="en-US"/>
        </w:rPr>
        <w:t xml:space="preserve"> tiekian</w:t>
      </w:r>
      <w:r>
        <w:rPr>
          <w:color w:val="000000"/>
        </w:rPr>
        <w:t>čio aparato prototipas. Jis įkeltas į ABB „RobotStudio“ darbinę aplinką.</w:t>
      </w:r>
      <w:r w:rsidR="000E5BF9">
        <w:rPr>
          <w:color w:val="000000"/>
        </w:rPr>
        <w:t xml:space="preserve"> </w:t>
      </w:r>
      <w:r>
        <w:rPr>
          <w:color w:val="000000"/>
        </w:rPr>
        <w:t>Sukurta skaidr</w:t>
      </w:r>
      <w:r>
        <w:rPr>
          <w:color w:val="000000"/>
        </w:rPr>
        <w:t>i stiklinė, kuriai suteikiamos fizinės savybės, kad savyje galėtų laikyti ledo kubelius. Aparatas automatiškai tiekia šias stiklines, stiklinių kopijos sukuriamos viršuje ir „Linear mover“ pagalba keliauja žemyn iki jas aptinka plokštumos jutiklis</w:t>
      </w:r>
      <w:r w:rsidR="000E5BF9">
        <w:rPr>
          <w:color w:val="000000"/>
        </w:rPr>
        <w:t>. Kai šis jutiklis jas aptinka, siunčiamas signalas, kad stiklinė yra vietoje.</w:t>
      </w:r>
    </w:p>
    <w:p w14:paraId="5AB0B7C7" w14:textId="77777777" w:rsidR="000E5BF9" w:rsidRDefault="000E5BF9" w:rsidP="00EC35A5">
      <w:pPr>
        <w:pBdr>
          <w:top w:val="nil"/>
          <w:left w:val="nil"/>
          <w:bottom w:val="nil"/>
          <w:right w:val="nil"/>
          <w:between w:val="nil"/>
        </w:pBdr>
        <w:ind w:firstLine="540"/>
        <w:rPr>
          <w:color w:val="000000"/>
        </w:rPr>
      </w:pPr>
    </w:p>
    <w:p w14:paraId="68B576B3" w14:textId="77777777" w:rsidR="000E5BF9" w:rsidRDefault="000E5BF9" w:rsidP="000E5BF9">
      <w:pPr>
        <w:keepNext/>
        <w:pBdr>
          <w:top w:val="nil"/>
          <w:left w:val="nil"/>
          <w:bottom w:val="nil"/>
          <w:right w:val="nil"/>
          <w:between w:val="nil"/>
        </w:pBdr>
        <w:jc w:val="center"/>
      </w:pPr>
      <w:r w:rsidRPr="003B357D">
        <w:rPr>
          <w:color w:val="000000"/>
        </w:rPr>
        <w:drawing>
          <wp:inline distT="0" distB="0" distL="0" distR="0" wp14:anchorId="2D02B348" wp14:editId="6B210C7E">
            <wp:extent cx="4146550" cy="1811417"/>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4390" cy="1823579"/>
                    </a:xfrm>
                    <a:prstGeom prst="rect">
                      <a:avLst/>
                    </a:prstGeom>
                  </pic:spPr>
                </pic:pic>
              </a:graphicData>
            </a:graphic>
          </wp:inline>
        </w:drawing>
      </w:r>
    </w:p>
    <w:p w14:paraId="3BDF4AA5" w14:textId="5F263B8D" w:rsidR="000E5BF9" w:rsidRDefault="000E5BF9" w:rsidP="000E5BF9">
      <w:pPr>
        <w:pStyle w:val="Caption"/>
        <w:jc w:val="center"/>
        <w:rPr>
          <w:color w:val="000000"/>
        </w:rPr>
      </w:pPr>
      <w:r>
        <w:rPr>
          <w:color w:val="000000"/>
        </w:rPr>
        <w:fldChar w:fldCharType="begin"/>
      </w:r>
      <w:r>
        <w:rPr>
          <w:color w:val="000000"/>
        </w:rPr>
        <w:instrText xml:space="preserve"> SEQ Figure \* ARABIC </w:instrText>
      </w:r>
      <w:r>
        <w:rPr>
          <w:color w:val="000000"/>
        </w:rPr>
        <w:fldChar w:fldCharType="separate"/>
      </w:r>
      <w:r w:rsidR="00A544C1">
        <w:rPr>
          <w:noProof/>
          <w:color w:val="000000"/>
        </w:rPr>
        <w:t>9</w:t>
      </w:r>
      <w:r>
        <w:rPr>
          <w:color w:val="000000"/>
        </w:rPr>
        <w:fldChar w:fldCharType="end"/>
      </w:r>
      <w:r>
        <w:t xml:space="preserve"> pav. Stiklines tiekiančio aparato išmanaus komponento logika</w:t>
      </w:r>
    </w:p>
    <w:p w14:paraId="3376C64C" w14:textId="77777777" w:rsidR="000E5BF9" w:rsidRDefault="00B350B9" w:rsidP="000E5BF9">
      <w:pPr>
        <w:keepNext/>
        <w:pBdr>
          <w:top w:val="nil"/>
          <w:left w:val="nil"/>
          <w:bottom w:val="nil"/>
          <w:right w:val="nil"/>
          <w:between w:val="nil"/>
        </w:pBdr>
        <w:ind w:firstLine="540"/>
        <w:jc w:val="center"/>
      </w:pPr>
      <w:r w:rsidRPr="00B350B9">
        <w:rPr>
          <w:color w:val="000000"/>
        </w:rPr>
        <w:lastRenderedPageBreak/>
        <w:drawing>
          <wp:inline distT="0" distB="0" distL="0" distR="0" wp14:anchorId="20CCFB90" wp14:editId="5C13E60F">
            <wp:extent cx="2095500" cy="2415226"/>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1890" cy="2422591"/>
                    </a:xfrm>
                    <a:prstGeom prst="rect">
                      <a:avLst/>
                    </a:prstGeom>
                  </pic:spPr>
                </pic:pic>
              </a:graphicData>
            </a:graphic>
          </wp:inline>
        </w:drawing>
      </w:r>
    </w:p>
    <w:p w14:paraId="0E535E5A" w14:textId="34DF8859" w:rsidR="00EC35A5" w:rsidRDefault="000E5BF9" w:rsidP="000E5BF9">
      <w:pPr>
        <w:pStyle w:val="Caption"/>
        <w:jc w:val="center"/>
        <w:rPr>
          <w:color w:val="000000"/>
        </w:rPr>
      </w:pPr>
      <w:r>
        <w:rPr>
          <w:color w:val="000000"/>
        </w:rPr>
        <w:fldChar w:fldCharType="begin"/>
      </w:r>
      <w:r>
        <w:rPr>
          <w:color w:val="000000"/>
        </w:rPr>
        <w:instrText xml:space="preserve"> SEQ Figure \* ARABIC </w:instrText>
      </w:r>
      <w:r>
        <w:rPr>
          <w:color w:val="000000"/>
        </w:rPr>
        <w:fldChar w:fldCharType="separate"/>
      </w:r>
      <w:r w:rsidR="00A544C1">
        <w:rPr>
          <w:noProof/>
          <w:color w:val="000000"/>
        </w:rPr>
        <w:t>10</w:t>
      </w:r>
      <w:r>
        <w:rPr>
          <w:color w:val="000000"/>
        </w:rPr>
        <w:fldChar w:fldCharType="end"/>
      </w:r>
      <w:r>
        <w:t xml:space="preserve"> pav. Stiklines tiekiantis aparatas darbinėje aplinkoje ir stiklinė</w:t>
      </w:r>
    </w:p>
    <w:p w14:paraId="70507AA8" w14:textId="0D478AAD" w:rsidR="00F125B2" w:rsidRDefault="00F125B2" w:rsidP="00F125B2">
      <w:pPr>
        <w:pBdr>
          <w:top w:val="nil"/>
          <w:left w:val="nil"/>
          <w:bottom w:val="nil"/>
          <w:right w:val="nil"/>
          <w:between w:val="nil"/>
        </w:pBdr>
        <w:ind w:firstLine="540"/>
        <w:rPr>
          <w:color w:val="000000"/>
        </w:rPr>
      </w:pPr>
      <w:r>
        <w:rPr>
          <w:color w:val="000000"/>
        </w:rPr>
        <w:t>Stiklin</w:t>
      </w:r>
      <w:r>
        <w:rPr>
          <w:color w:val="000000"/>
        </w:rPr>
        <w:t>ių griebtuvo</w:t>
      </w:r>
      <w:r>
        <w:rPr>
          <w:color w:val="000000"/>
        </w:rPr>
        <w:t xml:space="preserve"> paruošimas: </w:t>
      </w:r>
    </w:p>
    <w:p w14:paraId="5A7E6A7A" w14:textId="77777777" w:rsidR="00F125B2" w:rsidRDefault="00F125B2" w:rsidP="00F125B2">
      <w:pPr>
        <w:pBdr>
          <w:top w:val="nil"/>
          <w:left w:val="nil"/>
          <w:bottom w:val="nil"/>
          <w:right w:val="nil"/>
          <w:between w:val="nil"/>
        </w:pBdr>
        <w:ind w:firstLine="540"/>
        <w:rPr>
          <w:color w:val="000000"/>
        </w:rPr>
      </w:pPr>
    </w:p>
    <w:p w14:paraId="5991078F" w14:textId="32C59DA9" w:rsidR="003B357D" w:rsidRDefault="00F125B2" w:rsidP="00F125B2">
      <w:pPr>
        <w:pBdr>
          <w:top w:val="nil"/>
          <w:left w:val="nil"/>
          <w:bottom w:val="nil"/>
          <w:right w:val="nil"/>
          <w:between w:val="nil"/>
        </w:pBdr>
        <w:ind w:firstLine="540"/>
        <w:rPr>
          <w:color w:val="000000"/>
          <w:lang w:val="en-US"/>
        </w:rPr>
      </w:pPr>
      <w:r>
        <w:rPr>
          <w:color w:val="000000"/>
          <w:lang w:val="en-US"/>
        </w:rPr>
        <w:t>3D modeliavimo aplinkoje</w:t>
      </w:r>
      <w:r>
        <w:rPr>
          <w:color w:val="000000"/>
          <w:lang w:val="en-US"/>
        </w:rPr>
        <w:t xml:space="preserve"> pagal stiklinės matmenis</w:t>
      </w:r>
      <w:r>
        <w:rPr>
          <w:color w:val="000000"/>
          <w:lang w:val="en-US"/>
        </w:rPr>
        <w:t xml:space="preserve"> sukurtas stiklines</w:t>
      </w:r>
      <w:r>
        <w:rPr>
          <w:color w:val="000000"/>
          <w:lang w:val="en-US"/>
        </w:rPr>
        <w:t xml:space="preserve"> paimantis griebtuvas, kuris prikabintas prie pagalbinio roboto. Šis griebtuvas gavęs signalą prie saves prijungia arba atkabina stiklinę arba sultis. Jo veikimo taškas</w:t>
      </w:r>
      <w:r w:rsidR="007F0C68">
        <w:rPr>
          <w:color w:val="000000"/>
          <w:lang w:val="en-US"/>
        </w:rPr>
        <w:t xml:space="preserve"> “TCP”</w:t>
      </w:r>
      <w:r>
        <w:rPr>
          <w:color w:val="000000"/>
          <w:lang w:val="en-US"/>
        </w:rPr>
        <w:t xml:space="preserve"> paskirtas kaip stiklinės dugno centro taškas, kad būtų paprasčiau darbinėje aplinkoje kilnoti stiklinę arba ją padėti.</w:t>
      </w:r>
      <w:r w:rsidR="007F0C68">
        <w:rPr>
          <w:color w:val="000000"/>
          <w:lang w:val="en-US"/>
        </w:rPr>
        <w:t xml:space="preserve"> Stiklinei suteikti du jutikliai, iš kurių horizontalus yra skirtas aptikti stiklinę, o vertikalus aptikti imituojamą skystį. Gavęs atskirus signalus jis prikabina stiklinę arba skystį. Taip pat gavęs vieną signalą, jis skystį ir stiklinę atkabina.</w:t>
      </w:r>
    </w:p>
    <w:p w14:paraId="58D8CC9C" w14:textId="77777777" w:rsidR="00F125B2" w:rsidRDefault="00F125B2" w:rsidP="00F125B2">
      <w:pPr>
        <w:pBdr>
          <w:top w:val="nil"/>
          <w:left w:val="nil"/>
          <w:bottom w:val="nil"/>
          <w:right w:val="nil"/>
          <w:between w:val="nil"/>
        </w:pBdr>
        <w:ind w:firstLine="540"/>
        <w:rPr>
          <w:color w:val="000000"/>
        </w:rPr>
      </w:pPr>
    </w:p>
    <w:p w14:paraId="390044E4" w14:textId="77777777" w:rsidR="00F125B2" w:rsidRDefault="00F125B2" w:rsidP="00F125B2">
      <w:pPr>
        <w:keepNext/>
        <w:pBdr>
          <w:top w:val="nil"/>
          <w:left w:val="nil"/>
          <w:bottom w:val="nil"/>
          <w:right w:val="nil"/>
          <w:between w:val="nil"/>
        </w:pBdr>
        <w:jc w:val="center"/>
      </w:pPr>
      <w:r w:rsidRPr="00F125B2">
        <w:rPr>
          <w:color w:val="000000"/>
        </w:rPr>
        <w:drawing>
          <wp:inline distT="0" distB="0" distL="0" distR="0" wp14:anchorId="64C94E9E" wp14:editId="32471E42">
            <wp:extent cx="2628900" cy="21198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4670" cy="2124488"/>
                    </a:xfrm>
                    <a:prstGeom prst="rect">
                      <a:avLst/>
                    </a:prstGeom>
                  </pic:spPr>
                </pic:pic>
              </a:graphicData>
            </a:graphic>
          </wp:inline>
        </w:drawing>
      </w:r>
    </w:p>
    <w:p w14:paraId="46F8CBFB" w14:textId="68A057F6" w:rsidR="00EC35A5" w:rsidRDefault="00F125B2" w:rsidP="00F125B2">
      <w:pPr>
        <w:pStyle w:val="Caption"/>
        <w:jc w:val="center"/>
        <w:rPr>
          <w:color w:val="000000"/>
        </w:rPr>
      </w:pPr>
      <w:r>
        <w:rPr>
          <w:color w:val="000000"/>
        </w:rPr>
        <w:fldChar w:fldCharType="begin"/>
      </w:r>
      <w:r>
        <w:rPr>
          <w:color w:val="000000"/>
        </w:rPr>
        <w:instrText xml:space="preserve"> SEQ Figure \* ARABIC </w:instrText>
      </w:r>
      <w:r>
        <w:rPr>
          <w:color w:val="000000"/>
        </w:rPr>
        <w:fldChar w:fldCharType="separate"/>
      </w:r>
      <w:r w:rsidR="00A544C1">
        <w:rPr>
          <w:noProof/>
          <w:color w:val="000000"/>
        </w:rPr>
        <w:t>11</w:t>
      </w:r>
      <w:r>
        <w:rPr>
          <w:color w:val="000000"/>
        </w:rPr>
        <w:fldChar w:fldCharType="end"/>
      </w:r>
      <w:r>
        <w:t xml:space="preserve"> pav. Stiklinių griebtuvas pritvirtintas prie robotinės rankos</w:t>
      </w:r>
    </w:p>
    <w:p w14:paraId="6C0514D4" w14:textId="09F59747" w:rsidR="00835534" w:rsidRDefault="00835534" w:rsidP="00835534">
      <w:pPr>
        <w:keepNext/>
        <w:pBdr>
          <w:top w:val="nil"/>
          <w:left w:val="nil"/>
          <w:bottom w:val="nil"/>
          <w:right w:val="nil"/>
          <w:between w:val="nil"/>
        </w:pBdr>
        <w:jc w:val="center"/>
      </w:pPr>
      <w:r w:rsidRPr="00835534">
        <w:rPr>
          <w:color w:val="000000"/>
        </w:rPr>
        <w:lastRenderedPageBreak/>
        <w:drawing>
          <wp:inline distT="0" distB="0" distL="0" distR="0" wp14:anchorId="56E67633" wp14:editId="4104F7D0">
            <wp:extent cx="5731510" cy="27965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96540"/>
                    </a:xfrm>
                    <a:prstGeom prst="rect">
                      <a:avLst/>
                    </a:prstGeom>
                  </pic:spPr>
                </pic:pic>
              </a:graphicData>
            </a:graphic>
          </wp:inline>
        </w:drawing>
      </w:r>
    </w:p>
    <w:p w14:paraId="025A235B" w14:textId="52F24B9D" w:rsidR="007F0C68" w:rsidRDefault="00835534" w:rsidP="00835534">
      <w:pPr>
        <w:pStyle w:val="Caption"/>
        <w:jc w:val="center"/>
      </w:pPr>
      <w:r>
        <w:rPr>
          <w:color w:val="000000"/>
        </w:rPr>
        <w:fldChar w:fldCharType="begin"/>
      </w:r>
      <w:r>
        <w:rPr>
          <w:color w:val="000000"/>
        </w:rPr>
        <w:instrText xml:space="preserve"> SEQ Figure \* ARABIC </w:instrText>
      </w:r>
      <w:r>
        <w:rPr>
          <w:color w:val="000000"/>
        </w:rPr>
        <w:fldChar w:fldCharType="separate"/>
      </w:r>
      <w:r w:rsidR="00A544C1">
        <w:rPr>
          <w:noProof/>
          <w:color w:val="000000"/>
        </w:rPr>
        <w:t>12</w:t>
      </w:r>
      <w:r>
        <w:rPr>
          <w:color w:val="000000"/>
        </w:rPr>
        <w:fldChar w:fldCharType="end"/>
      </w:r>
      <w:r>
        <w:t xml:space="preserve"> pav. Išmanaus stiklinių griebtuvo logika</w:t>
      </w:r>
    </w:p>
    <w:p w14:paraId="79C083CB" w14:textId="5498BDA7" w:rsidR="00F40D6B" w:rsidRDefault="00F40D6B" w:rsidP="00F40D6B">
      <w:pPr>
        <w:pBdr>
          <w:top w:val="nil"/>
          <w:left w:val="nil"/>
          <w:bottom w:val="nil"/>
          <w:right w:val="nil"/>
          <w:between w:val="nil"/>
        </w:pBdr>
        <w:ind w:firstLine="540"/>
        <w:rPr>
          <w:color w:val="000000"/>
        </w:rPr>
      </w:pPr>
      <w:r>
        <w:rPr>
          <w:color w:val="000000"/>
        </w:rPr>
        <w:t>Kokteilių maišytuvo</w:t>
      </w:r>
      <w:r>
        <w:rPr>
          <w:color w:val="000000"/>
        </w:rPr>
        <w:t xml:space="preserve"> paruošimas: </w:t>
      </w:r>
    </w:p>
    <w:p w14:paraId="698CFD67" w14:textId="77777777" w:rsidR="00F40D6B" w:rsidRDefault="00F40D6B" w:rsidP="00F40D6B">
      <w:pPr>
        <w:pBdr>
          <w:top w:val="nil"/>
          <w:left w:val="nil"/>
          <w:bottom w:val="nil"/>
          <w:right w:val="nil"/>
          <w:between w:val="nil"/>
        </w:pBdr>
        <w:ind w:firstLine="540"/>
        <w:rPr>
          <w:color w:val="000000"/>
        </w:rPr>
      </w:pPr>
    </w:p>
    <w:p w14:paraId="737A6E1A" w14:textId="66495EA1" w:rsidR="00F40D6B" w:rsidRDefault="00F40D6B" w:rsidP="004756EA">
      <w:pPr>
        <w:ind w:firstLine="540"/>
      </w:pPr>
      <w:r>
        <w:rPr>
          <w:color w:val="000000"/>
          <w:lang w:val="en-US"/>
        </w:rPr>
        <w:t xml:space="preserve">3D modeliavimo aplinkoje sukurtas </w:t>
      </w:r>
      <w:r>
        <w:rPr>
          <w:color w:val="000000"/>
          <w:lang w:val="en-US"/>
        </w:rPr>
        <w:t>kokteilių maišytuvas</w:t>
      </w:r>
      <w:r>
        <w:rPr>
          <w:color w:val="000000"/>
          <w:lang w:val="en-US"/>
        </w:rPr>
        <w:t>, kuris prikabintas prie pagalbinio roboto.</w:t>
      </w:r>
      <w:r>
        <w:rPr>
          <w:color w:val="000000"/>
          <w:lang w:val="en-US"/>
        </w:rPr>
        <w:t xml:space="preserve"> Sukurtas mechanizmas, kuris</w:t>
      </w:r>
      <w:r w:rsidR="004756EA">
        <w:rPr>
          <w:color w:val="000000"/>
          <w:lang w:val="en-US"/>
        </w:rPr>
        <w:t xml:space="preserve"> gavęs signalą,</w:t>
      </w:r>
      <w:r>
        <w:rPr>
          <w:color w:val="000000"/>
          <w:lang w:val="en-US"/>
        </w:rPr>
        <w:t xml:space="preserve"> atidaro maišytuvo dangtį arba jį uždaro. Koktelių maišytuvo paskirtis – Atidarytoje pozicijoje priimti reikalingus ingridientus, uždaroje pozicijoje gabenti arba plakti skystį. Kad būtų paprasčiau dirbti, kaip veikimo taškas “TCP” paskirtas maišytuvo kubilo </w:t>
      </w:r>
      <w:r w:rsidR="004756EA">
        <w:rPr>
          <w:color w:val="000000"/>
          <w:lang w:val="en-US"/>
        </w:rPr>
        <w:t>viršus. Kubilo sienos atsirėmusios į butelio sklendę ją atidarys ir taip bus gaunamas skystis į maišytuvą.</w:t>
      </w:r>
    </w:p>
    <w:p w14:paraId="10AED74C" w14:textId="77777777" w:rsidR="00F40D6B" w:rsidRPr="00835534" w:rsidRDefault="00F40D6B" w:rsidP="0083553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35534" w14:paraId="47BEFFAB" w14:textId="77777777" w:rsidTr="00835534">
        <w:tc>
          <w:tcPr>
            <w:tcW w:w="4508" w:type="dxa"/>
            <w:vAlign w:val="center"/>
          </w:tcPr>
          <w:p w14:paraId="3FBADFD7" w14:textId="77777777" w:rsidR="00835534" w:rsidRDefault="00835534" w:rsidP="00835534">
            <w:pPr>
              <w:keepNext/>
              <w:jc w:val="center"/>
            </w:pPr>
            <w:r w:rsidRPr="00835534">
              <w:rPr>
                <w:color w:val="000000"/>
              </w:rPr>
              <w:drawing>
                <wp:inline distT="0" distB="0" distL="0" distR="0" wp14:anchorId="55E7369E" wp14:editId="65A87369">
                  <wp:extent cx="2432050" cy="219361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5311" cy="2205576"/>
                          </a:xfrm>
                          <a:prstGeom prst="rect">
                            <a:avLst/>
                          </a:prstGeom>
                        </pic:spPr>
                      </pic:pic>
                    </a:graphicData>
                  </a:graphic>
                </wp:inline>
              </w:drawing>
            </w:r>
          </w:p>
          <w:p w14:paraId="1396D218" w14:textId="1D3781D6" w:rsidR="00835534" w:rsidRDefault="00835534" w:rsidP="00835534">
            <w:pPr>
              <w:pStyle w:val="Caption"/>
              <w:jc w:val="center"/>
              <w:rPr>
                <w:color w:val="000000"/>
              </w:rPr>
            </w:pPr>
            <w:r>
              <w:rPr>
                <w:color w:val="000000"/>
              </w:rPr>
              <w:fldChar w:fldCharType="begin"/>
            </w:r>
            <w:r>
              <w:rPr>
                <w:color w:val="000000"/>
              </w:rPr>
              <w:instrText xml:space="preserve"> SEQ Figure \* ARABIC </w:instrText>
            </w:r>
            <w:r>
              <w:rPr>
                <w:color w:val="000000"/>
              </w:rPr>
              <w:fldChar w:fldCharType="separate"/>
            </w:r>
            <w:r w:rsidR="00A544C1">
              <w:rPr>
                <w:noProof/>
                <w:color w:val="000000"/>
              </w:rPr>
              <w:t>13</w:t>
            </w:r>
            <w:r>
              <w:rPr>
                <w:color w:val="000000"/>
              </w:rPr>
              <w:fldChar w:fldCharType="end"/>
            </w:r>
            <w:r>
              <w:t xml:space="preserve"> pav. Kokteilių maišytuvas atidarytoje pozicijoje</w:t>
            </w:r>
          </w:p>
        </w:tc>
        <w:tc>
          <w:tcPr>
            <w:tcW w:w="4508" w:type="dxa"/>
            <w:vAlign w:val="center"/>
          </w:tcPr>
          <w:p w14:paraId="02107834" w14:textId="77777777" w:rsidR="00835534" w:rsidRDefault="00835534" w:rsidP="00835534">
            <w:pPr>
              <w:keepNext/>
              <w:jc w:val="center"/>
            </w:pPr>
            <w:r w:rsidRPr="00835534">
              <w:rPr>
                <w:color w:val="000000"/>
              </w:rPr>
              <w:drawing>
                <wp:inline distT="0" distB="0" distL="0" distR="0" wp14:anchorId="61C223EA" wp14:editId="2A96F302">
                  <wp:extent cx="2324100" cy="21803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0458" cy="2205069"/>
                          </a:xfrm>
                          <a:prstGeom prst="rect">
                            <a:avLst/>
                          </a:prstGeom>
                        </pic:spPr>
                      </pic:pic>
                    </a:graphicData>
                  </a:graphic>
                </wp:inline>
              </w:drawing>
            </w:r>
          </w:p>
          <w:p w14:paraId="1C06B0F2" w14:textId="6EE8680E" w:rsidR="00835534" w:rsidRPr="00835534" w:rsidRDefault="00835534" w:rsidP="00835534">
            <w:pPr>
              <w:pStyle w:val="Caption"/>
              <w:jc w:val="center"/>
            </w:pPr>
            <w:fldSimple w:instr=" SEQ Figure \* ARABIC ">
              <w:r w:rsidR="00A544C1">
                <w:rPr>
                  <w:noProof/>
                </w:rPr>
                <w:t>14</w:t>
              </w:r>
            </w:fldSimple>
            <w:r>
              <w:t xml:space="preserve"> pav. Kokteilių maišytuvas uždaroje pozicijoje</w:t>
            </w:r>
          </w:p>
        </w:tc>
      </w:tr>
    </w:tbl>
    <w:p w14:paraId="4C9FDFF4" w14:textId="24FDD5AF" w:rsidR="00C53197" w:rsidRDefault="00C53197" w:rsidP="00D17DA2">
      <w:pPr>
        <w:pBdr>
          <w:top w:val="nil"/>
          <w:left w:val="nil"/>
          <w:bottom w:val="nil"/>
          <w:right w:val="nil"/>
          <w:between w:val="nil"/>
        </w:pBdr>
        <w:ind w:firstLine="540"/>
        <w:rPr>
          <w:color w:val="000000"/>
        </w:rPr>
      </w:pPr>
    </w:p>
    <w:p w14:paraId="203B08DD" w14:textId="77777777" w:rsidR="002E58DA" w:rsidRDefault="002E58DA" w:rsidP="002E58DA">
      <w:pPr>
        <w:keepNext/>
      </w:pPr>
      <w:r w:rsidRPr="004756EA">
        <w:lastRenderedPageBreak/>
        <w:drawing>
          <wp:inline distT="0" distB="0" distL="0" distR="0" wp14:anchorId="27F2E784" wp14:editId="2CA878A3">
            <wp:extent cx="5731510" cy="20364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36445"/>
                    </a:xfrm>
                    <a:prstGeom prst="rect">
                      <a:avLst/>
                    </a:prstGeom>
                  </pic:spPr>
                </pic:pic>
              </a:graphicData>
            </a:graphic>
          </wp:inline>
        </w:drawing>
      </w:r>
    </w:p>
    <w:p w14:paraId="13CFDA35" w14:textId="5EC91B16" w:rsidR="002E58DA" w:rsidRDefault="002E58DA" w:rsidP="002E58DA">
      <w:pPr>
        <w:pStyle w:val="Caption"/>
        <w:jc w:val="center"/>
      </w:pPr>
      <w:r>
        <w:fldChar w:fldCharType="begin"/>
      </w:r>
      <w:r>
        <w:instrText xml:space="preserve"> SEQ Figure \* ARABIC </w:instrText>
      </w:r>
      <w:r>
        <w:fldChar w:fldCharType="separate"/>
      </w:r>
      <w:r w:rsidR="00A544C1">
        <w:rPr>
          <w:noProof/>
        </w:rPr>
        <w:t>15</w:t>
      </w:r>
      <w:r>
        <w:fldChar w:fldCharType="end"/>
      </w:r>
      <w:r>
        <w:t xml:space="preserve"> pav. Išmanaus komponento - kokteilių maišytuvo logika</w:t>
      </w:r>
    </w:p>
    <w:p w14:paraId="38FB6AC0" w14:textId="77777777" w:rsidR="002E58DA" w:rsidRDefault="002E58DA" w:rsidP="00D17DA2">
      <w:pPr>
        <w:pBdr>
          <w:top w:val="nil"/>
          <w:left w:val="nil"/>
          <w:bottom w:val="nil"/>
          <w:right w:val="nil"/>
          <w:between w:val="nil"/>
        </w:pBdr>
        <w:ind w:firstLine="540"/>
        <w:rPr>
          <w:color w:val="000000"/>
        </w:rPr>
      </w:pPr>
    </w:p>
    <w:p w14:paraId="547C932E" w14:textId="47451F78" w:rsidR="006F712D" w:rsidRDefault="002E58DA" w:rsidP="006F712D">
      <w:pPr>
        <w:ind w:firstLine="540"/>
        <w:jc w:val="left"/>
      </w:pPr>
      <w:r>
        <w:t xml:space="preserve">Gėrimų imitacijų </w:t>
      </w:r>
      <w:r w:rsidR="006F712D">
        <w:t>tiekimo išmanaus komponento kūrimas:</w:t>
      </w:r>
    </w:p>
    <w:p w14:paraId="44745B56" w14:textId="3EE0C0C4" w:rsidR="006F712D" w:rsidRDefault="006F712D" w:rsidP="006F712D">
      <w:pPr>
        <w:ind w:firstLine="540"/>
        <w:jc w:val="left"/>
      </w:pPr>
    </w:p>
    <w:p w14:paraId="4F5006D4" w14:textId="342CD626" w:rsidR="006F712D" w:rsidRDefault="006F712D" w:rsidP="006F712D">
      <w:pPr>
        <w:ind w:firstLine="540"/>
        <w:jc w:val="left"/>
      </w:pPr>
      <w:r>
        <w:t xml:space="preserve">Kadangi norime vaizdaus kokteilio parodymo, sukurtas skysčių tiekimo komponentas. Šis komponentas atitinkamoje pozicijoje sukuria reikiamo skysčio imitacinę kopiją. Gėrimų, kurie yra plakami gėrimų maišymo roboto, kopijos kuriamos </w:t>
      </w:r>
      <w:r w:rsidR="002E58DA">
        <w:t>stiklinės pozicijoje, kai į ją pilamas gėrimas iš kokteilių plakimo roboto</w:t>
      </w:r>
      <w:r>
        <w:t xml:space="preserve">. O gėrimų, gaunamų iš atitinkamo gėrimų tiekimo prietaiso, kopijos yra kuriamos </w:t>
      </w:r>
      <w:r w:rsidR="002E58DA">
        <w:t>to prietaiso imitacijos viduje. Šis išmanus komponentas sukūręs kopiją duodą signalą robotams, kad kopija yra sukurta, kad šie galėtų toliau tęsti darbą.</w:t>
      </w:r>
    </w:p>
    <w:p w14:paraId="37204D9E" w14:textId="77777777" w:rsidR="002E58DA" w:rsidRDefault="002E58DA" w:rsidP="006F712D">
      <w:pPr>
        <w:ind w:firstLine="540"/>
        <w:jc w:val="left"/>
      </w:pPr>
    </w:p>
    <w:p w14:paraId="1C244991" w14:textId="77777777" w:rsidR="002E58DA" w:rsidRDefault="002E58DA" w:rsidP="002E58DA">
      <w:pPr>
        <w:keepNext/>
        <w:ind w:firstLine="540"/>
        <w:jc w:val="center"/>
      </w:pPr>
      <w:r w:rsidRPr="002E58DA">
        <w:drawing>
          <wp:inline distT="0" distB="0" distL="0" distR="0" wp14:anchorId="65DD3BD7" wp14:editId="183DAE2F">
            <wp:extent cx="4111042" cy="196215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7890" cy="1970191"/>
                    </a:xfrm>
                    <a:prstGeom prst="rect">
                      <a:avLst/>
                    </a:prstGeom>
                  </pic:spPr>
                </pic:pic>
              </a:graphicData>
            </a:graphic>
          </wp:inline>
        </w:drawing>
      </w:r>
    </w:p>
    <w:p w14:paraId="76729F3E" w14:textId="350DD117" w:rsidR="002E58DA" w:rsidRDefault="002E58DA" w:rsidP="002C7376">
      <w:pPr>
        <w:pStyle w:val="Lentel"/>
        <w:jc w:val="center"/>
      </w:pPr>
      <w:fldSimple w:instr=" SEQ Figure \* ARABIC ">
        <w:r w:rsidR="00A544C1">
          <w:rPr>
            <w:noProof/>
          </w:rPr>
          <w:t>16</w:t>
        </w:r>
      </w:fldSimple>
      <w:r>
        <w:t xml:space="preserve"> pav. Gėrimų imitacijų kūrimo išmanaus komponento logika</w:t>
      </w:r>
    </w:p>
    <w:p w14:paraId="428A7DC6" w14:textId="6AA233E9" w:rsidR="000B6650" w:rsidRDefault="002C7376" w:rsidP="002E58DA">
      <w:pPr>
        <w:pStyle w:val="Heading1"/>
      </w:pPr>
      <w:r w:rsidRPr="002C7376">
        <w:drawing>
          <wp:anchor distT="0" distB="0" distL="114300" distR="114300" simplePos="0" relativeHeight="251659264" behindDoc="0" locked="0" layoutInCell="1" allowOverlap="1" wp14:anchorId="3311865F" wp14:editId="66566E4F">
            <wp:simplePos x="0" y="0"/>
            <wp:positionH relativeFrom="margin">
              <wp:align>center</wp:align>
            </wp:positionH>
            <wp:positionV relativeFrom="paragraph">
              <wp:posOffset>31750</wp:posOffset>
            </wp:positionV>
            <wp:extent cx="1600200" cy="166058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00200" cy="1660585"/>
                    </a:xfrm>
                    <a:prstGeom prst="rect">
                      <a:avLst/>
                    </a:prstGeom>
                  </pic:spPr>
                </pic:pic>
              </a:graphicData>
            </a:graphic>
          </wp:anchor>
        </w:drawing>
      </w:r>
    </w:p>
    <w:p w14:paraId="06746EDE" w14:textId="09D815AB" w:rsidR="000B6650" w:rsidRDefault="000B6650" w:rsidP="002E58DA">
      <w:pPr>
        <w:pStyle w:val="Heading1"/>
      </w:pPr>
    </w:p>
    <w:p w14:paraId="1D16B9B6" w14:textId="0BDF4154" w:rsidR="000B6650" w:rsidRDefault="000B6650" w:rsidP="002E58DA">
      <w:pPr>
        <w:pStyle w:val="Heading1"/>
      </w:pPr>
    </w:p>
    <w:p w14:paraId="370CF9BF" w14:textId="07D5E0AB" w:rsidR="002C7376" w:rsidRDefault="002C7376" w:rsidP="002E58DA">
      <w:pPr>
        <w:pStyle w:val="Heading1"/>
      </w:pPr>
    </w:p>
    <w:p w14:paraId="3318B027" w14:textId="3AE01141" w:rsidR="002C7376" w:rsidRPr="002C7376" w:rsidRDefault="002C7376" w:rsidP="002C7376">
      <w:r>
        <w:rPr>
          <w:noProof/>
        </w:rPr>
        <mc:AlternateContent>
          <mc:Choice Requires="wps">
            <w:drawing>
              <wp:anchor distT="0" distB="0" distL="114300" distR="114300" simplePos="0" relativeHeight="251661312" behindDoc="0" locked="0" layoutInCell="1" allowOverlap="1" wp14:anchorId="4102C0A2" wp14:editId="035D04F5">
                <wp:simplePos x="0" y="0"/>
                <wp:positionH relativeFrom="column">
                  <wp:posOffset>1263650</wp:posOffset>
                </wp:positionH>
                <wp:positionV relativeFrom="paragraph">
                  <wp:posOffset>403860</wp:posOffset>
                </wp:positionV>
                <wp:extent cx="3111500" cy="635"/>
                <wp:effectExtent l="0" t="0" r="0" b="8255"/>
                <wp:wrapSquare wrapText="bothSides"/>
                <wp:docPr id="52" name="Text Box 52"/>
                <wp:cNvGraphicFramePr/>
                <a:graphic xmlns:a="http://schemas.openxmlformats.org/drawingml/2006/main">
                  <a:graphicData uri="http://schemas.microsoft.com/office/word/2010/wordprocessingShape">
                    <wps:wsp>
                      <wps:cNvSpPr txBox="1"/>
                      <wps:spPr>
                        <a:xfrm>
                          <a:off x="0" y="0"/>
                          <a:ext cx="3111500" cy="635"/>
                        </a:xfrm>
                        <a:prstGeom prst="rect">
                          <a:avLst/>
                        </a:prstGeom>
                        <a:solidFill>
                          <a:prstClr val="white"/>
                        </a:solidFill>
                        <a:ln>
                          <a:noFill/>
                        </a:ln>
                      </wps:spPr>
                      <wps:txbx>
                        <w:txbxContent>
                          <w:p w14:paraId="55A52097" w14:textId="60CF8486" w:rsidR="002C7376" w:rsidRPr="003F7DB4" w:rsidRDefault="002C7376" w:rsidP="002C7376">
                            <w:pPr>
                              <w:pStyle w:val="Caption"/>
                              <w:jc w:val="center"/>
                              <w:rPr>
                                <w:b/>
                                <w:color w:val="auto"/>
                                <w:sz w:val="24"/>
                              </w:rPr>
                            </w:pPr>
                            <w:r>
                              <w:fldChar w:fldCharType="begin"/>
                            </w:r>
                            <w:r>
                              <w:instrText xml:space="preserve"> SEQ Figure \* ARABIC </w:instrText>
                            </w:r>
                            <w:r>
                              <w:fldChar w:fldCharType="separate"/>
                            </w:r>
                            <w:r w:rsidR="00A544C1">
                              <w:rPr>
                                <w:noProof/>
                              </w:rPr>
                              <w:t>17</w:t>
                            </w:r>
                            <w:r>
                              <w:fldChar w:fldCharType="end"/>
                            </w:r>
                            <w:r>
                              <w:t xml:space="preserve"> pav. Gėrimo imitacija darbinėje aplinkoje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102C0A2" id="_x0000_t202" coordsize="21600,21600" o:spt="202" path="m,l,21600r21600,l21600,xe">
                <v:stroke joinstyle="miter"/>
                <v:path gradientshapeok="t" o:connecttype="rect"/>
              </v:shapetype>
              <v:shape id="Text Box 52" o:spid="_x0000_s1027" type="#_x0000_t202" style="position:absolute;left:0;text-align:left;margin-left:99.5pt;margin-top:31.8pt;width:24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" stroked="f">
                <v:textbox style="mso-fit-shape-to-text:t" inset="0,0,0,0">
                  <w:txbxContent>
                    <w:p w14:paraId="55A52097" w14:textId="60CF8486" w:rsidR="002C7376" w:rsidRPr="003F7DB4" w:rsidRDefault="002C7376" w:rsidP="002C7376">
                      <w:pPr>
                        <w:pStyle w:val="Caption"/>
                        <w:jc w:val="center"/>
                        <w:rPr>
                          <w:b/>
                          <w:color w:val="auto"/>
                          <w:sz w:val="24"/>
                        </w:rPr>
                      </w:pPr>
                      <w:r>
                        <w:fldChar w:fldCharType="begin"/>
                      </w:r>
                      <w:r>
                        <w:instrText xml:space="preserve"> SEQ Figure \* ARABIC </w:instrText>
                      </w:r>
                      <w:r>
                        <w:fldChar w:fldCharType="separate"/>
                      </w:r>
                      <w:r w:rsidR="00A544C1">
                        <w:rPr>
                          <w:noProof/>
                        </w:rPr>
                        <w:t>17</w:t>
                      </w:r>
                      <w:r>
                        <w:fldChar w:fldCharType="end"/>
                      </w:r>
                      <w:r>
                        <w:t xml:space="preserve"> pav. Gėrimo imitacija darbinėje aplinkoje</w:t>
                      </w:r>
                    </w:p>
                  </w:txbxContent>
                </v:textbox>
                <w10:wrap type="square"/>
              </v:shape>
            </w:pict>
          </mc:Fallback>
        </mc:AlternateContent>
      </w:r>
    </w:p>
    <w:p w14:paraId="3AA102FF" w14:textId="46C60DD2" w:rsidR="002E58DA" w:rsidRDefault="002E58DA" w:rsidP="002E58DA">
      <w:pPr>
        <w:pStyle w:val="Heading1"/>
      </w:pPr>
      <w:r>
        <w:lastRenderedPageBreak/>
        <w:t xml:space="preserve">Papildomų </w:t>
      </w:r>
      <w:r>
        <w:rPr>
          <w:lang w:val="en-US"/>
        </w:rPr>
        <w:t>3D modeli</w:t>
      </w:r>
      <w:r>
        <w:t>ų įkėlimas į darbinę aplinką</w:t>
      </w:r>
    </w:p>
    <w:p w14:paraId="385F0E56" w14:textId="7E9C84F1" w:rsidR="000B6650" w:rsidRDefault="000B6650" w:rsidP="000B6650"/>
    <w:p w14:paraId="443651C1" w14:textId="06C9D46C" w:rsidR="000B6650" w:rsidRDefault="000B6650" w:rsidP="000B6650">
      <w:pPr>
        <w:ind w:firstLine="540"/>
        <w:jc w:val="left"/>
      </w:pPr>
      <w:r>
        <w:t>Sulčių dozatoriaus imitacija:</w:t>
      </w:r>
    </w:p>
    <w:p w14:paraId="0CCD9217" w14:textId="45D855E6" w:rsidR="000B6650" w:rsidRPr="000B6650" w:rsidRDefault="000B6650" w:rsidP="000B6650">
      <w:pPr>
        <w:ind w:firstLine="540"/>
        <w:jc w:val="left"/>
      </w:pPr>
    </w:p>
    <w:p w14:paraId="337307D9" w14:textId="62ACD7F7" w:rsidR="000B6650" w:rsidRDefault="000B6650" w:rsidP="000B6650">
      <w:pPr>
        <w:keepNext/>
        <w:jc w:val="center"/>
      </w:pPr>
      <w:r w:rsidRPr="000B6650">
        <w:drawing>
          <wp:inline distT="0" distB="0" distL="0" distR="0" wp14:anchorId="300CDAA4" wp14:editId="782C96A6">
            <wp:extent cx="1727200" cy="179528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1582" cy="1799839"/>
                    </a:xfrm>
                    <a:prstGeom prst="rect">
                      <a:avLst/>
                    </a:prstGeom>
                  </pic:spPr>
                </pic:pic>
              </a:graphicData>
            </a:graphic>
          </wp:inline>
        </w:drawing>
      </w:r>
    </w:p>
    <w:p w14:paraId="3C403B41" w14:textId="253D427C" w:rsidR="002E58DA" w:rsidRDefault="000B6650" w:rsidP="000B6650">
      <w:pPr>
        <w:pStyle w:val="Caption"/>
        <w:jc w:val="center"/>
      </w:pPr>
      <w:fldSimple w:instr=" SEQ Figure \* ARABIC ">
        <w:r w:rsidR="00A544C1">
          <w:rPr>
            <w:noProof/>
          </w:rPr>
          <w:t>18</w:t>
        </w:r>
      </w:fldSimple>
      <w:r>
        <w:t xml:space="preserve"> pav. Sulčių dozatoriaus imitacija darbinėje aplinkoje</w:t>
      </w:r>
    </w:p>
    <w:p w14:paraId="7684CA16" w14:textId="6BDD4BEB" w:rsidR="000B6650" w:rsidRDefault="000B6650" w:rsidP="000B6650">
      <w:pPr>
        <w:ind w:firstLine="540"/>
        <w:jc w:val="left"/>
      </w:pPr>
      <w:r>
        <w:t xml:space="preserve">Įkeliamas stalas, kurio matmenys parinkti, kad būtų galima ant jo sudėti reikalingus tiekimo prietaisus ir kad roboto galinis vykdymo įtaisas pasiektų stalo priekį ir galėtų tiekti </w:t>
      </w:r>
      <w:r w:rsidR="005F601E">
        <w:t>gėrimus:</w:t>
      </w:r>
    </w:p>
    <w:p w14:paraId="23B660FF" w14:textId="77777777" w:rsidR="005F601E" w:rsidRDefault="005F601E" w:rsidP="000B6650">
      <w:pPr>
        <w:ind w:firstLine="540"/>
        <w:jc w:val="left"/>
      </w:pPr>
    </w:p>
    <w:p w14:paraId="66E78F57" w14:textId="77777777" w:rsidR="005F601E" w:rsidRDefault="005F601E" w:rsidP="005F601E">
      <w:pPr>
        <w:keepNext/>
        <w:ind w:firstLine="540"/>
        <w:jc w:val="left"/>
      </w:pPr>
      <w:r w:rsidRPr="005F601E">
        <w:drawing>
          <wp:inline distT="0" distB="0" distL="0" distR="0" wp14:anchorId="5D161ED5" wp14:editId="1649013A">
            <wp:extent cx="5731510" cy="18891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89125"/>
                    </a:xfrm>
                    <a:prstGeom prst="rect">
                      <a:avLst/>
                    </a:prstGeom>
                  </pic:spPr>
                </pic:pic>
              </a:graphicData>
            </a:graphic>
          </wp:inline>
        </w:drawing>
      </w:r>
    </w:p>
    <w:p w14:paraId="61062CD5" w14:textId="61D0523E" w:rsidR="005F601E" w:rsidRDefault="005F601E" w:rsidP="005F601E">
      <w:pPr>
        <w:pStyle w:val="Caption"/>
        <w:jc w:val="center"/>
      </w:pPr>
      <w:fldSimple w:instr=" SEQ Figure \* ARABIC ">
        <w:r w:rsidR="00A544C1">
          <w:rPr>
            <w:noProof/>
          </w:rPr>
          <w:t>19</w:t>
        </w:r>
      </w:fldSimple>
      <w:r>
        <w:t xml:space="preserve"> pav. Stalas šalia robotų</w:t>
      </w:r>
    </w:p>
    <w:p w14:paraId="742A6FD8" w14:textId="156A3107" w:rsidR="005F601E" w:rsidRDefault="005F601E" w:rsidP="005F601E">
      <w:pPr>
        <w:ind w:firstLine="540"/>
      </w:pPr>
      <w:r>
        <w:t xml:space="preserve">Iš interneto parsiųsti butelių </w:t>
      </w:r>
      <w:r>
        <w:rPr>
          <w:lang w:val="en-US"/>
        </w:rPr>
        <w:t>3D modeliai, kad b</w:t>
      </w:r>
      <w:r>
        <w:t xml:space="preserve">ūtų imituojamas baras ir robotas būtų programuojamas, kad jo trajektorija nesikirstų su šių butelių geometrija. </w:t>
      </w:r>
    </w:p>
    <w:p w14:paraId="242D72BB" w14:textId="77777777" w:rsidR="005F601E" w:rsidRPr="005F601E" w:rsidRDefault="005F601E" w:rsidP="005F601E">
      <w:pPr>
        <w:ind w:firstLine="540"/>
      </w:pPr>
    </w:p>
    <w:p w14:paraId="786E353C" w14:textId="77777777" w:rsidR="005F601E" w:rsidRDefault="005F601E" w:rsidP="005F601E">
      <w:pPr>
        <w:keepNext/>
        <w:jc w:val="center"/>
      </w:pPr>
      <w:r w:rsidRPr="005F601E">
        <w:drawing>
          <wp:inline distT="0" distB="0" distL="0" distR="0" wp14:anchorId="2355E081" wp14:editId="6001EFD4">
            <wp:extent cx="3619500" cy="18895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6226" cy="1898283"/>
                    </a:xfrm>
                    <a:prstGeom prst="rect">
                      <a:avLst/>
                    </a:prstGeom>
                  </pic:spPr>
                </pic:pic>
              </a:graphicData>
            </a:graphic>
          </wp:inline>
        </w:drawing>
      </w:r>
    </w:p>
    <w:p w14:paraId="56C84140" w14:textId="3048E642" w:rsidR="004756EA" w:rsidRDefault="005F601E" w:rsidP="005F601E">
      <w:pPr>
        <w:pStyle w:val="Caption"/>
        <w:jc w:val="center"/>
      </w:pPr>
      <w:fldSimple w:instr=" SEQ Figure \* ARABIC ">
        <w:r w:rsidR="00A544C1">
          <w:rPr>
            <w:noProof/>
          </w:rPr>
          <w:t>20</w:t>
        </w:r>
      </w:fldSimple>
      <w:r>
        <w:t xml:space="preserve"> pav. Įkelti buteliai darbinėje aplinkoje</w:t>
      </w:r>
    </w:p>
    <w:p w14:paraId="2E831A79" w14:textId="7E891D24" w:rsidR="005E7666" w:rsidRDefault="005F601E" w:rsidP="005F601E">
      <w:pPr>
        <w:ind w:firstLine="540"/>
        <w:jc w:val="left"/>
      </w:pPr>
      <w:r>
        <w:lastRenderedPageBreak/>
        <w:t>Ant butelių</w:t>
      </w:r>
      <w:r w:rsidR="005E7666">
        <w:t>, su kuriais bus daromi gėrimai</w:t>
      </w:r>
      <w:r>
        <w:t xml:space="preserve"> užmaunamos</w:t>
      </w:r>
      <w:r w:rsidR="005E7666">
        <w:t xml:space="preserve"> imitacinės</w:t>
      </w:r>
      <w:r>
        <w:t xml:space="preserve"> sklendės</w:t>
      </w:r>
      <w:r w:rsidR="005E7666">
        <w:t xml:space="preserve"> ir sukuriami taikiniai „robtarget“, kad robotas su kokteilių plakikliu galėtų jas pasiekti:</w:t>
      </w:r>
    </w:p>
    <w:p w14:paraId="3B6409B1" w14:textId="2EF600A2" w:rsidR="005F601E" w:rsidRPr="005F601E" w:rsidRDefault="005F601E" w:rsidP="005F601E">
      <w:pPr>
        <w:ind w:firstLine="540"/>
        <w:jc w:val="left"/>
      </w:pPr>
      <w:r>
        <w:t xml:space="preserve"> </w:t>
      </w:r>
    </w:p>
    <w:p w14:paraId="3969A23E" w14:textId="35AB1384" w:rsidR="005F601E" w:rsidRDefault="005E7666" w:rsidP="005F601E">
      <w:pPr>
        <w:keepNext/>
        <w:ind w:firstLine="540"/>
        <w:jc w:val="center"/>
      </w:pPr>
      <w:r w:rsidRPr="005E7666">
        <w:drawing>
          <wp:inline distT="0" distB="0" distL="0" distR="0" wp14:anchorId="2DB2ABD5" wp14:editId="2DC82B3A">
            <wp:extent cx="2921000" cy="1994474"/>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1741" cy="2001808"/>
                    </a:xfrm>
                    <a:prstGeom prst="rect">
                      <a:avLst/>
                    </a:prstGeom>
                  </pic:spPr>
                </pic:pic>
              </a:graphicData>
            </a:graphic>
          </wp:inline>
        </w:drawing>
      </w:r>
    </w:p>
    <w:p w14:paraId="4A022AAD" w14:textId="2221CB54" w:rsidR="004756EA" w:rsidRDefault="005F601E" w:rsidP="006C17C1">
      <w:pPr>
        <w:pStyle w:val="Caption"/>
        <w:jc w:val="center"/>
      </w:pPr>
      <w:fldSimple w:instr=" SEQ Figure \* ARABIC ">
        <w:r w:rsidR="00A544C1">
          <w:rPr>
            <w:noProof/>
          </w:rPr>
          <w:t>21</w:t>
        </w:r>
      </w:fldSimple>
      <w:r>
        <w:t xml:space="preserve"> pav. Ant butelio užmauta sklendė</w:t>
      </w:r>
      <w:r w:rsidR="005E7666">
        <w:t xml:space="preserve"> ir sukurtas „robtarget“ ties šios sklendės centru</w:t>
      </w:r>
    </w:p>
    <w:p w14:paraId="4AD7C52A" w14:textId="27524850" w:rsidR="00E23B04" w:rsidRDefault="006C17C1" w:rsidP="006C17C1">
      <w:pPr>
        <w:pStyle w:val="Heading1"/>
        <w:jc w:val="left"/>
      </w:pPr>
      <w:r>
        <w:t>Projekto įgyvendinimas</w:t>
      </w:r>
    </w:p>
    <w:p w14:paraId="408509DA" w14:textId="77777777" w:rsidR="00E23B04" w:rsidRDefault="00E23B04" w:rsidP="00E23B04">
      <w:pPr>
        <w:ind w:firstLine="540"/>
        <w:jc w:val="left"/>
      </w:pPr>
    </w:p>
    <w:p w14:paraId="3403A9E7" w14:textId="71CCD455" w:rsidR="00CB4E8D" w:rsidRDefault="006C17C1" w:rsidP="006C17C1">
      <w:pPr>
        <w:ind w:firstLine="540"/>
        <w:jc w:val="left"/>
      </w:pPr>
      <w:r>
        <w:t>Pagrindiniam kokteilių plakimo uždaviniui panaudotas robotas „</w:t>
      </w:r>
      <w:r w:rsidRPr="006C17C1">
        <w:t>IRB1300_10_115__01_2</w:t>
      </w:r>
      <w:r>
        <w:t>“. Prie šio roboto rankos pritvirtintas kokteilių plakimo įtaisas, galinti</w:t>
      </w:r>
      <w:r w:rsidR="00474AF5">
        <w:t>s atsidaryti ir užsidaryti.</w:t>
      </w:r>
    </w:p>
    <w:p w14:paraId="5DC9931C" w14:textId="0ACFB0E6" w:rsidR="00CB4E8D" w:rsidRDefault="006C17C1" w:rsidP="00CB4E8D">
      <w:pPr>
        <w:keepNext/>
        <w:ind w:firstLine="540"/>
        <w:jc w:val="center"/>
      </w:pPr>
      <w:r w:rsidRPr="006C17C1">
        <w:rPr>
          <w:noProof/>
        </w:rPr>
        <w:drawing>
          <wp:inline distT="0" distB="0" distL="0" distR="0" wp14:anchorId="2F69FE20" wp14:editId="6FF88A51">
            <wp:extent cx="2082800" cy="2664393"/>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0906" cy="2674762"/>
                    </a:xfrm>
                    <a:prstGeom prst="rect">
                      <a:avLst/>
                    </a:prstGeom>
                  </pic:spPr>
                </pic:pic>
              </a:graphicData>
            </a:graphic>
          </wp:inline>
        </w:drawing>
      </w:r>
    </w:p>
    <w:p w14:paraId="006FBB2D" w14:textId="3A992E53" w:rsidR="00474AF5" w:rsidRDefault="00CB4E8D" w:rsidP="00474AF5">
      <w:pPr>
        <w:pStyle w:val="Caption"/>
        <w:jc w:val="center"/>
      </w:pPr>
      <w:fldSimple w:instr=" SEQ Figure \* ARABIC ">
        <w:bookmarkStart w:id="5" w:name="_Toc103726007"/>
        <w:r w:rsidR="00A544C1">
          <w:rPr>
            <w:noProof/>
          </w:rPr>
          <w:t>22</w:t>
        </w:r>
      </w:fldSimple>
      <w:r>
        <w:t xml:space="preserve"> </w:t>
      </w:r>
      <w:bookmarkEnd w:id="5"/>
      <w:r w:rsidR="00A544C1">
        <w:t xml:space="preserve">pav. </w:t>
      </w:r>
      <w:r w:rsidR="00A544C1">
        <w:t>„</w:t>
      </w:r>
      <w:r w:rsidR="00A544C1" w:rsidRPr="006C17C1">
        <w:t>IRB1300_10_115__01_2</w:t>
      </w:r>
      <w:r w:rsidR="00A544C1">
        <w:t>“</w:t>
      </w:r>
    </w:p>
    <w:p w14:paraId="3615F733" w14:textId="77777777" w:rsidR="00474AF5" w:rsidRPr="00474AF5" w:rsidRDefault="00474AF5" w:rsidP="00474AF5"/>
    <w:p w14:paraId="4B6E7672" w14:textId="19208A53" w:rsidR="002122DB" w:rsidRDefault="005F5FF3" w:rsidP="002122DB">
      <w:pPr>
        <w:ind w:firstLine="540"/>
      </w:pPr>
      <w:r>
        <w:t>Šio roboto uždaviniui įgyvendinti buvo</w:t>
      </w:r>
      <w:r w:rsidR="00A544C1">
        <w:t xml:space="preserve"> su</w:t>
      </w:r>
      <w:r>
        <w:t xml:space="preserve">kurti koordinačių taškai „RobTarget“: </w:t>
      </w:r>
      <w:r w:rsidR="00474AF5">
        <w:t>Ties ledukų paėmimu, ties sulčių tiekimu, ties kiekvienu kokteiliui reikalingu buteliu, ties maišymu ir ties kokteilio išpylimu. Panašūs taškai sukurti ir pagalbiniam robotui.</w:t>
      </w:r>
    </w:p>
    <w:p w14:paraId="79868C9B" w14:textId="2BB36348" w:rsidR="002122DB" w:rsidRDefault="002122DB" w:rsidP="002122DB">
      <w:pPr>
        <w:ind w:firstLine="540"/>
      </w:pPr>
    </w:p>
    <w:p w14:paraId="1BF48EC9" w14:textId="39263A7E" w:rsidR="00A544C1" w:rsidRDefault="00A544C1" w:rsidP="002122DB">
      <w:pPr>
        <w:ind w:firstLine="540"/>
      </w:pPr>
      <w:r>
        <w:t>Kokteilių tiekimo ir papildomų gėrimų tiekimo uždaviniui įgyvendinti panaudotas robotas „</w:t>
      </w:r>
      <w:r w:rsidRPr="00A544C1">
        <w:t>IRB1300_11_90__01</w:t>
      </w:r>
      <w:r>
        <w:t>”</w:t>
      </w:r>
      <w:r w:rsidR="00CF161E">
        <w:t>, jo pasiekiamumas šiek tiek trumpesnis už pagrindinio roboto, kadangi jam nereikia pasiekti toli esančių gėrimų</w:t>
      </w:r>
      <w:r>
        <w:t xml:space="preserve">: </w:t>
      </w:r>
    </w:p>
    <w:p w14:paraId="7A93916D" w14:textId="77777777" w:rsidR="00A544C1" w:rsidRDefault="00A544C1" w:rsidP="00A544C1">
      <w:pPr>
        <w:keepNext/>
        <w:ind w:firstLine="540"/>
        <w:jc w:val="center"/>
      </w:pPr>
      <w:r w:rsidRPr="00A544C1">
        <w:lastRenderedPageBreak/>
        <w:drawing>
          <wp:inline distT="0" distB="0" distL="0" distR="0" wp14:anchorId="4409DA8E" wp14:editId="388043BC">
            <wp:extent cx="2146300" cy="236383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8821" cy="2366606"/>
                    </a:xfrm>
                    <a:prstGeom prst="rect">
                      <a:avLst/>
                    </a:prstGeom>
                  </pic:spPr>
                </pic:pic>
              </a:graphicData>
            </a:graphic>
          </wp:inline>
        </w:drawing>
      </w:r>
    </w:p>
    <w:p w14:paraId="6E211C39" w14:textId="3A950E3C" w:rsidR="00A544C1" w:rsidRPr="005F5FF3" w:rsidRDefault="00A544C1" w:rsidP="00A544C1">
      <w:pPr>
        <w:pStyle w:val="Caption"/>
        <w:jc w:val="center"/>
      </w:pPr>
      <w:fldSimple w:instr=" SEQ Figure \* ARABIC ">
        <w:r>
          <w:rPr>
            <w:noProof/>
          </w:rPr>
          <w:t>23</w:t>
        </w:r>
      </w:fldSimple>
      <w:r>
        <w:t xml:space="preserve"> </w:t>
      </w:r>
      <w:r w:rsidRPr="00E8542A">
        <w:t xml:space="preserve">pav. </w:t>
      </w:r>
      <w:r>
        <w:t>„</w:t>
      </w:r>
      <w:r w:rsidRPr="00A544C1">
        <w:t>IRB1300_11_90__01</w:t>
      </w:r>
      <w:r>
        <w:t>”</w:t>
      </w:r>
    </w:p>
    <w:p w14:paraId="28E41FDA" w14:textId="1AED0644" w:rsidR="00A544C1" w:rsidRPr="00CF161E" w:rsidRDefault="00CF161E" w:rsidP="00CF161E">
      <w:pPr>
        <w:pStyle w:val="Heading1"/>
        <w:ind w:firstLine="540"/>
        <w:jc w:val="left"/>
        <w:rPr>
          <w:b w:val="0"/>
          <w:bCs/>
          <w:lang w:val="en-US"/>
        </w:rPr>
      </w:pPr>
      <w:bookmarkStart w:id="6" w:name="_Toc103726158"/>
      <w:r>
        <w:rPr>
          <w:b w:val="0"/>
          <w:bCs/>
        </w:rPr>
        <w:t xml:space="preserve">Abiejų robotų valdymui panaudota ABB robotų operacinė sistema „RobotWare </w:t>
      </w:r>
      <w:r>
        <w:rPr>
          <w:b w:val="0"/>
          <w:bCs/>
          <w:lang w:val="en-US"/>
        </w:rPr>
        <w:t>7.60”.</w:t>
      </w:r>
    </w:p>
    <w:p w14:paraId="6A2B24DB" w14:textId="034FD67D" w:rsidR="00314D32" w:rsidRDefault="00314D32" w:rsidP="00314D32">
      <w:pPr>
        <w:pStyle w:val="Heading1"/>
      </w:pPr>
      <w:r>
        <w:t>Sistemos logika</w:t>
      </w:r>
      <w:bookmarkEnd w:id="6"/>
    </w:p>
    <w:p w14:paraId="1431C4DF" w14:textId="77777777" w:rsidR="00314D32" w:rsidRPr="00314D32" w:rsidRDefault="00314D32" w:rsidP="00314D32"/>
    <w:p w14:paraId="545A5449" w14:textId="68FD6BA6" w:rsidR="00314D32" w:rsidRPr="001572A3" w:rsidRDefault="00314D32" w:rsidP="00314D32">
      <w:pPr>
        <w:ind w:firstLine="540"/>
        <w:rPr>
          <w:lang w:val="en-US"/>
        </w:rPr>
      </w:pPr>
      <w:r>
        <w:t>Sukūrę visus išmaniuosius komponentus ir pridėję robotų valdiklius, galėjome sudaryti visos sistemos logiką. Kiekvienam roboto valdikliui buvo sukurti skirtingi įėjimo ir išėjimo signalai, jie sujungti „Station logic“ skiltyje.</w:t>
      </w:r>
      <w:r w:rsidR="00CF161E">
        <w:t xml:space="preserve"> Kaip </w:t>
      </w:r>
      <w:r w:rsidR="00104B90">
        <w:t xml:space="preserve">valdymo signalus </w:t>
      </w:r>
      <w:r w:rsidR="001572A3">
        <w:t xml:space="preserve">savo nuožiūra parinkti </w:t>
      </w:r>
      <w:r w:rsidR="001572A3">
        <w:rPr>
          <w:lang w:val="en-US"/>
        </w:rPr>
        <w:t xml:space="preserve">10 </w:t>
      </w:r>
      <w:r w:rsidR="001572A3">
        <w:t xml:space="preserve">populiariausių gėrimų, iš jų </w:t>
      </w:r>
      <w:r w:rsidR="001572A3">
        <w:rPr>
          <w:lang w:val="en-US"/>
        </w:rPr>
        <w:t>6 alkoholiniai, tiekiami kokteili</w:t>
      </w:r>
      <w:r w:rsidR="001572A3">
        <w:t xml:space="preserve">ų maišymo roboto, </w:t>
      </w:r>
      <w:r w:rsidR="001572A3">
        <w:rPr>
          <w:lang w:val="en-US"/>
        </w:rPr>
        <w:t>4 tiekiami pagalbinio roboto.</w:t>
      </w:r>
    </w:p>
    <w:p w14:paraId="191588BB" w14:textId="77777777" w:rsidR="00314D32" w:rsidRDefault="00314D32" w:rsidP="00C07B87">
      <w:pPr>
        <w:ind w:firstLine="540"/>
      </w:pPr>
    </w:p>
    <w:p w14:paraId="1375C1F8" w14:textId="3920537D" w:rsidR="00957A89" w:rsidRDefault="00CF161E" w:rsidP="002122DB">
      <w:pPr>
        <w:keepNext/>
        <w:jc w:val="center"/>
      </w:pPr>
      <w:r w:rsidRPr="00CF161E">
        <w:drawing>
          <wp:inline distT="0" distB="0" distL="0" distR="0" wp14:anchorId="282FB967" wp14:editId="502AC713">
            <wp:extent cx="5731510" cy="28657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65755"/>
                    </a:xfrm>
                    <a:prstGeom prst="rect">
                      <a:avLst/>
                    </a:prstGeom>
                  </pic:spPr>
                </pic:pic>
              </a:graphicData>
            </a:graphic>
          </wp:inline>
        </w:drawing>
      </w:r>
    </w:p>
    <w:p w14:paraId="7DD3C6C7" w14:textId="0427C4D2" w:rsidR="001572A3" w:rsidRDefault="00957A89" w:rsidP="00166D7D">
      <w:pPr>
        <w:pStyle w:val="Caption"/>
        <w:jc w:val="center"/>
      </w:pPr>
      <w:fldSimple w:instr=" SEQ Figure \* ARABIC ">
        <w:bookmarkStart w:id="7" w:name="_Toc103726008"/>
        <w:r w:rsidR="00A544C1">
          <w:rPr>
            <w:noProof/>
          </w:rPr>
          <w:t>24</w:t>
        </w:r>
      </w:fldSimple>
      <w:r>
        <w:t xml:space="preserve"> pav. Sistemos logik</w:t>
      </w:r>
      <w:r w:rsidR="00314D32">
        <w:t>a</w:t>
      </w:r>
      <w:bookmarkStart w:id="8" w:name="_Toc103726159"/>
      <w:bookmarkEnd w:id="7"/>
    </w:p>
    <w:p w14:paraId="5CB8FF61" w14:textId="368DED42" w:rsidR="00C32467" w:rsidRDefault="00C32467" w:rsidP="00C32467">
      <w:pPr>
        <w:pStyle w:val="Heading1"/>
      </w:pPr>
      <w:r>
        <w:t>Rezultatai</w:t>
      </w:r>
      <w:bookmarkEnd w:id="8"/>
    </w:p>
    <w:p w14:paraId="493AC151" w14:textId="77777777" w:rsidR="00156E66" w:rsidRDefault="00156E66"/>
    <w:p w14:paraId="6E17140B" w14:textId="3651AC52" w:rsidR="00156E66" w:rsidRDefault="0070019B" w:rsidP="00C32467">
      <w:pPr>
        <w:ind w:firstLine="540"/>
      </w:pPr>
      <w:r>
        <w:t xml:space="preserve">Sukurta robotizuota sistema veikia sklandžiai </w:t>
      </w:r>
      <w:r w:rsidR="001572A3">
        <w:t xml:space="preserve">ir pagal užduotą užsakymą pagamina reikalingą gėrimą ir pateikia stalo priekyje. Kuriant šią sistemą stengtasi išvengti bet kokių </w:t>
      </w:r>
      <w:r w:rsidR="001572A3">
        <w:lastRenderedPageBreak/>
        <w:t>susidūrimų su aplinka, tam reikėjo tinkamai parinkti kiekvieno roboto taikinio konfigūraciją, kad netyčia roboto trajektorija nesikirstų su pašaliniais objektais. Galiausiai tai pavyko ir robota</w:t>
      </w:r>
      <w:r w:rsidR="00166D7D">
        <w:t xml:space="preserve">i dirbo be jokių susidūrimų. Sistema gali patiekti </w:t>
      </w:r>
      <w:r w:rsidR="00166D7D">
        <w:rPr>
          <w:lang w:val="en-US"/>
        </w:rPr>
        <w:t>10 skirting</w:t>
      </w:r>
      <w:r w:rsidR="00166D7D">
        <w:t>ų gėrimų ir</w:t>
      </w:r>
      <w:r w:rsidR="001572A3">
        <w:t xml:space="preserve"> sklandžiai dirba pagal</w:t>
      </w:r>
      <w:r w:rsidR="00166D7D">
        <w:t xml:space="preserve"> reikalingą</w:t>
      </w:r>
      <w:r w:rsidR="001572A3">
        <w:t xml:space="preserve"> užduotį.</w:t>
      </w:r>
    </w:p>
    <w:p w14:paraId="16D7736E" w14:textId="40FF7993" w:rsidR="00737F99" w:rsidRDefault="00737F99" w:rsidP="00C32467">
      <w:pPr>
        <w:ind w:firstLine="540"/>
      </w:pPr>
    </w:p>
    <w:p w14:paraId="0E275050" w14:textId="77367F3C" w:rsidR="00737F99" w:rsidRDefault="00737F99" w:rsidP="00737F99">
      <w:pPr>
        <w:pStyle w:val="Heading1"/>
      </w:pPr>
      <w:bookmarkStart w:id="9" w:name="_Toc103726160"/>
      <w:r>
        <w:t>Išvados</w:t>
      </w:r>
      <w:bookmarkEnd w:id="9"/>
    </w:p>
    <w:p w14:paraId="00BC2A86" w14:textId="4DB7F553" w:rsidR="00737F99" w:rsidRDefault="00737F99" w:rsidP="00737F99"/>
    <w:p w14:paraId="254B5629" w14:textId="7BE0E6F5" w:rsidR="00737F99" w:rsidRPr="008B5913" w:rsidRDefault="00737F99" w:rsidP="00737F99">
      <w:pPr>
        <w:ind w:firstLine="540"/>
      </w:pPr>
      <w:r>
        <w:t xml:space="preserve">Šio projekto metu buvo sukurta robotizuota </w:t>
      </w:r>
      <w:r w:rsidR="00166D7D">
        <w:t>gėrimų pilstymo</w:t>
      </w:r>
      <w:r>
        <w:t xml:space="preserve"> sistema. Kadangi sistema veikia sklandžiai ir be sustojimų, manome, jog darbą atlikome teisingai. Buvo susidurta su nemažai sunkumų, tačiau tai pagilino žinias naudojantis programine įranga „ABB RobotStudio“. Išmokta efektyviau dirbti su </w:t>
      </w:r>
      <w:r>
        <w:rPr>
          <w:lang w:val="en-US"/>
        </w:rPr>
        <w:t>simuliacijos aplinka, RAPID kodu</w:t>
      </w:r>
      <w:r w:rsidR="008B5913">
        <w:rPr>
          <w:lang w:val="en-US"/>
        </w:rPr>
        <w:t>,</w:t>
      </w:r>
      <w:r w:rsidR="00166D7D">
        <w:rPr>
          <w:lang w:val="en-US"/>
        </w:rPr>
        <w:t xml:space="preserve"> taip pat labiau pasigilinta į įvairias RAPID funkcijas. Galiausiai, manome, kad šis projektas pasiteisino, nes šiuo metu pasaulyje dirba ne vienas robotas barmenas.</w:t>
      </w:r>
    </w:p>
    <w:p w14:paraId="23E7C96E" w14:textId="77777777" w:rsidR="00737F99" w:rsidRDefault="00737F99" w:rsidP="00C32467">
      <w:pPr>
        <w:ind w:firstLine="540"/>
      </w:pPr>
    </w:p>
    <w:p w14:paraId="7BBDFEF1" w14:textId="493F746E" w:rsidR="00CE31F7" w:rsidRDefault="00A33ECB" w:rsidP="00CE31F7">
      <w:pPr>
        <w:keepNext/>
        <w:jc w:val="center"/>
      </w:pPr>
      <w:r w:rsidRPr="00A33ECB">
        <w:drawing>
          <wp:inline distT="0" distB="0" distL="0" distR="0" wp14:anchorId="22627EBF" wp14:editId="5F52C06A">
            <wp:extent cx="5731510" cy="273748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37485"/>
                    </a:xfrm>
                    <a:prstGeom prst="rect">
                      <a:avLst/>
                    </a:prstGeom>
                  </pic:spPr>
                </pic:pic>
              </a:graphicData>
            </a:graphic>
          </wp:inline>
        </w:drawing>
      </w:r>
    </w:p>
    <w:p w14:paraId="5BA573B4" w14:textId="596B4AF7" w:rsidR="00645E5F" w:rsidRPr="00645E5F" w:rsidRDefault="00CE31F7" w:rsidP="00166D7D">
      <w:pPr>
        <w:pStyle w:val="Caption"/>
        <w:jc w:val="center"/>
      </w:pPr>
      <w:fldSimple w:instr=" SEQ Figure \* ARABIC ">
        <w:bookmarkStart w:id="10" w:name="_Toc103726009"/>
        <w:r w:rsidR="00A544C1">
          <w:rPr>
            <w:noProof/>
          </w:rPr>
          <w:t>25</w:t>
        </w:r>
      </w:fldSimple>
      <w:r>
        <w:t xml:space="preserve"> pav. Veikianti </w:t>
      </w:r>
      <w:bookmarkStart w:id="11" w:name="_heading=h.2p2csry" w:colFirst="0" w:colLast="0"/>
      <w:bookmarkEnd w:id="10"/>
      <w:bookmarkEnd w:id="11"/>
      <w:r w:rsidR="00166D7D">
        <w:t>gėrimų pilstymo sistema</w:t>
      </w:r>
    </w:p>
    <w:sectPr w:rsidR="00645E5F" w:rsidRPr="00645E5F">
      <w:pgSz w:w="11906" w:h="16838"/>
      <w:pgMar w:top="1440" w:right="1440" w:bottom="1440" w:left="1440" w:header="567" w:footer="567" w:gutter="0"/>
      <w:pgNumType w:start="1"/>
      <w:cols w:space="12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BA"/>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BA"/>
    <w:family w:val="roman"/>
    <w:pitch w:val="variable"/>
    <w:sig w:usb0="00000287" w:usb1="00000000" w:usb2="00000000" w:usb3="00000000" w:csb0="0000009F"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C04DEB"/>
    <w:multiLevelType w:val="multilevel"/>
    <w:tmpl w:val="08C85E9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4094200"/>
    <w:multiLevelType w:val="hybridMultilevel"/>
    <w:tmpl w:val="8642090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15:restartNumberingAfterBreak="0">
    <w:nsid w:val="66C615B9"/>
    <w:multiLevelType w:val="multilevel"/>
    <w:tmpl w:val="40600B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DC3262"/>
    <w:multiLevelType w:val="multilevel"/>
    <w:tmpl w:val="1B6435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06250891">
    <w:abstractNumId w:val="2"/>
  </w:num>
  <w:num w:numId="2" w16cid:durableId="545529115">
    <w:abstractNumId w:val="0"/>
  </w:num>
  <w:num w:numId="3" w16cid:durableId="1908150466">
    <w:abstractNumId w:val="3"/>
  </w:num>
  <w:num w:numId="4" w16cid:durableId="18412658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66"/>
    <w:rsid w:val="000114CF"/>
    <w:rsid w:val="0002477A"/>
    <w:rsid w:val="0003170A"/>
    <w:rsid w:val="00060371"/>
    <w:rsid w:val="000A1BB3"/>
    <w:rsid w:val="000B632B"/>
    <w:rsid w:val="000B6650"/>
    <w:rsid w:val="000E221C"/>
    <w:rsid w:val="000E5BF9"/>
    <w:rsid w:val="00104737"/>
    <w:rsid w:val="00104B90"/>
    <w:rsid w:val="00112345"/>
    <w:rsid w:val="00142C24"/>
    <w:rsid w:val="00156E66"/>
    <w:rsid w:val="001572A3"/>
    <w:rsid w:val="00166D7D"/>
    <w:rsid w:val="001A42BD"/>
    <w:rsid w:val="001A6E69"/>
    <w:rsid w:val="001D763F"/>
    <w:rsid w:val="002122DB"/>
    <w:rsid w:val="002207DC"/>
    <w:rsid w:val="00234768"/>
    <w:rsid w:val="002433DD"/>
    <w:rsid w:val="00251A1C"/>
    <w:rsid w:val="002C7376"/>
    <w:rsid w:val="002E58DA"/>
    <w:rsid w:val="002E65A3"/>
    <w:rsid w:val="00314D32"/>
    <w:rsid w:val="00316F11"/>
    <w:rsid w:val="00322CE3"/>
    <w:rsid w:val="00345969"/>
    <w:rsid w:val="00380C92"/>
    <w:rsid w:val="00383106"/>
    <w:rsid w:val="00386AEB"/>
    <w:rsid w:val="003A715C"/>
    <w:rsid w:val="003B357D"/>
    <w:rsid w:val="003D7D1E"/>
    <w:rsid w:val="003F564A"/>
    <w:rsid w:val="00433BAD"/>
    <w:rsid w:val="004571E1"/>
    <w:rsid w:val="00461F7E"/>
    <w:rsid w:val="00474AF5"/>
    <w:rsid w:val="004756EA"/>
    <w:rsid w:val="004C3BFC"/>
    <w:rsid w:val="004F508A"/>
    <w:rsid w:val="004F785B"/>
    <w:rsid w:val="005131CC"/>
    <w:rsid w:val="00535FC0"/>
    <w:rsid w:val="00545FA4"/>
    <w:rsid w:val="005470C4"/>
    <w:rsid w:val="00572F81"/>
    <w:rsid w:val="00580D3B"/>
    <w:rsid w:val="005835FC"/>
    <w:rsid w:val="005B2804"/>
    <w:rsid w:val="005C20DD"/>
    <w:rsid w:val="005E7666"/>
    <w:rsid w:val="005F5FF3"/>
    <w:rsid w:val="005F601E"/>
    <w:rsid w:val="006130F0"/>
    <w:rsid w:val="00641DBE"/>
    <w:rsid w:val="00645E5F"/>
    <w:rsid w:val="0067209F"/>
    <w:rsid w:val="006724DE"/>
    <w:rsid w:val="0069023C"/>
    <w:rsid w:val="006929CF"/>
    <w:rsid w:val="006C17C1"/>
    <w:rsid w:val="006F5E0D"/>
    <w:rsid w:val="006F712D"/>
    <w:rsid w:val="0070019B"/>
    <w:rsid w:val="007104E3"/>
    <w:rsid w:val="0072463A"/>
    <w:rsid w:val="00733F86"/>
    <w:rsid w:val="00737F99"/>
    <w:rsid w:val="00747844"/>
    <w:rsid w:val="00757FA8"/>
    <w:rsid w:val="00774459"/>
    <w:rsid w:val="00796DAF"/>
    <w:rsid w:val="007E51C2"/>
    <w:rsid w:val="007E6D63"/>
    <w:rsid w:val="007F0C68"/>
    <w:rsid w:val="00835534"/>
    <w:rsid w:val="008456DB"/>
    <w:rsid w:val="00853611"/>
    <w:rsid w:val="00854F01"/>
    <w:rsid w:val="008B1B20"/>
    <w:rsid w:val="008B491A"/>
    <w:rsid w:val="008B5913"/>
    <w:rsid w:val="008C6535"/>
    <w:rsid w:val="00902CEB"/>
    <w:rsid w:val="009519FC"/>
    <w:rsid w:val="009554D7"/>
    <w:rsid w:val="00957A89"/>
    <w:rsid w:val="00965A56"/>
    <w:rsid w:val="009B3301"/>
    <w:rsid w:val="009D1514"/>
    <w:rsid w:val="00A015BB"/>
    <w:rsid w:val="00A14098"/>
    <w:rsid w:val="00A16A9F"/>
    <w:rsid w:val="00A2185E"/>
    <w:rsid w:val="00A25C90"/>
    <w:rsid w:val="00A33ECB"/>
    <w:rsid w:val="00A5123D"/>
    <w:rsid w:val="00A544C1"/>
    <w:rsid w:val="00A558EC"/>
    <w:rsid w:val="00AC07EA"/>
    <w:rsid w:val="00AC514D"/>
    <w:rsid w:val="00AE17A6"/>
    <w:rsid w:val="00B16B4C"/>
    <w:rsid w:val="00B350B9"/>
    <w:rsid w:val="00B41930"/>
    <w:rsid w:val="00B42004"/>
    <w:rsid w:val="00B86036"/>
    <w:rsid w:val="00BC2829"/>
    <w:rsid w:val="00C06B64"/>
    <w:rsid w:val="00C07B87"/>
    <w:rsid w:val="00C20E73"/>
    <w:rsid w:val="00C22362"/>
    <w:rsid w:val="00C251DA"/>
    <w:rsid w:val="00C32467"/>
    <w:rsid w:val="00C53197"/>
    <w:rsid w:val="00C85096"/>
    <w:rsid w:val="00CB4E8D"/>
    <w:rsid w:val="00CD2BB9"/>
    <w:rsid w:val="00CE31F7"/>
    <w:rsid w:val="00CF161E"/>
    <w:rsid w:val="00D02A91"/>
    <w:rsid w:val="00D17DA2"/>
    <w:rsid w:val="00D421CA"/>
    <w:rsid w:val="00DE606D"/>
    <w:rsid w:val="00DF2F1A"/>
    <w:rsid w:val="00E036FE"/>
    <w:rsid w:val="00E05D20"/>
    <w:rsid w:val="00E2004C"/>
    <w:rsid w:val="00E23B04"/>
    <w:rsid w:val="00E267A3"/>
    <w:rsid w:val="00E27432"/>
    <w:rsid w:val="00E3479B"/>
    <w:rsid w:val="00EA54CE"/>
    <w:rsid w:val="00EC0BBC"/>
    <w:rsid w:val="00EC35A5"/>
    <w:rsid w:val="00ED5F9A"/>
    <w:rsid w:val="00EF1278"/>
    <w:rsid w:val="00F125B2"/>
    <w:rsid w:val="00F32FB2"/>
    <w:rsid w:val="00F40D6B"/>
    <w:rsid w:val="00F70C19"/>
    <w:rsid w:val="00F85255"/>
    <w:rsid w:val="00F86131"/>
    <w:rsid w:val="00F9246D"/>
    <w:rsid w:val="00FB78AC"/>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76B73"/>
  <w15:docId w15:val="{F2039E89-CDB2-426C-98E6-0611B1D5C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t-LT" w:eastAsia="lt-LT"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725"/>
  </w:style>
  <w:style w:type="paragraph" w:styleId="Heading1">
    <w:name w:val="heading 1"/>
    <w:basedOn w:val="Normal"/>
    <w:next w:val="Normal"/>
    <w:link w:val="Heading1Char"/>
    <w:uiPriority w:val="9"/>
    <w:qFormat/>
    <w:rsid w:val="0052540B"/>
    <w:pPr>
      <w:keepNext/>
      <w:keepLines/>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C3F20"/>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C3F20"/>
    <w:pPr>
      <w:keepNext/>
      <w:keepLines/>
      <w:spacing w:before="40"/>
      <w:outlineLvl w:val="2"/>
    </w:pPr>
    <w:rPr>
      <w:rFonts w:eastAsiaTheme="majorEastAsia" w:cstheme="majorBidi"/>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52540B"/>
    <w:rPr>
      <w:rFonts w:ascii="Times New Roman" w:eastAsiaTheme="majorEastAsia" w:hAnsi="Times New Roman" w:cstheme="majorBidi"/>
      <w:b/>
      <w:sz w:val="24"/>
      <w:szCs w:val="32"/>
      <w:lang w:eastAsia="lt-LT"/>
    </w:rPr>
  </w:style>
  <w:style w:type="paragraph" w:styleId="TOCHeading">
    <w:name w:val="TOC Heading"/>
    <w:basedOn w:val="Heading1"/>
    <w:next w:val="Normal"/>
    <w:uiPriority w:val="39"/>
    <w:unhideWhenUsed/>
    <w:qFormat/>
    <w:rsid w:val="0052540B"/>
    <w:pPr>
      <w:spacing w:line="259" w:lineRule="auto"/>
      <w:jc w:val="left"/>
      <w:outlineLvl w:val="9"/>
    </w:pPr>
    <w:rPr>
      <w:lang w:val="en-US" w:eastAsia="en-US"/>
    </w:rPr>
  </w:style>
  <w:style w:type="character" w:customStyle="1" w:styleId="Heading2Char">
    <w:name w:val="Heading 2 Char"/>
    <w:basedOn w:val="DefaultParagraphFont"/>
    <w:link w:val="Heading2"/>
    <w:uiPriority w:val="9"/>
    <w:rsid w:val="001C3F20"/>
    <w:rPr>
      <w:rFonts w:ascii="Times New Roman" w:eastAsiaTheme="majorEastAsia" w:hAnsi="Times New Roman" w:cstheme="majorBidi"/>
      <w:b/>
      <w:sz w:val="24"/>
      <w:szCs w:val="26"/>
      <w:lang w:eastAsia="lt-LT"/>
    </w:rPr>
  </w:style>
  <w:style w:type="paragraph" w:styleId="ListParagraph">
    <w:name w:val="List Paragraph"/>
    <w:basedOn w:val="Normal"/>
    <w:uiPriority w:val="34"/>
    <w:qFormat/>
    <w:rsid w:val="0058597D"/>
    <w:pPr>
      <w:ind w:left="720"/>
      <w:contextualSpacing/>
    </w:pPr>
  </w:style>
  <w:style w:type="paragraph" w:styleId="Caption">
    <w:name w:val="caption"/>
    <w:basedOn w:val="Normal"/>
    <w:next w:val="Normal"/>
    <w:link w:val="CaptionChar"/>
    <w:uiPriority w:val="35"/>
    <w:unhideWhenUsed/>
    <w:qFormat/>
    <w:rsid w:val="00ED5F9A"/>
    <w:pPr>
      <w:spacing w:before="60" w:after="200" w:line="240" w:lineRule="auto"/>
    </w:pPr>
    <w:rPr>
      <w:i/>
      <w:iCs/>
      <w:color w:val="000000" w:themeColor="text1"/>
      <w:sz w:val="18"/>
      <w:szCs w:val="18"/>
    </w:rPr>
  </w:style>
  <w:style w:type="character" w:customStyle="1" w:styleId="Heading3Char">
    <w:name w:val="Heading 3 Char"/>
    <w:basedOn w:val="DefaultParagraphFont"/>
    <w:link w:val="Heading3"/>
    <w:uiPriority w:val="9"/>
    <w:rsid w:val="001C3F20"/>
    <w:rPr>
      <w:rFonts w:ascii="Times New Roman" w:eastAsiaTheme="majorEastAsia" w:hAnsi="Times New Roman" w:cstheme="majorBidi"/>
      <w:b/>
      <w:sz w:val="24"/>
      <w:szCs w:val="24"/>
      <w:lang w:eastAsia="lt-LT"/>
    </w:rPr>
  </w:style>
  <w:style w:type="table" w:styleId="TableGrid">
    <w:name w:val="Table Grid"/>
    <w:basedOn w:val="TableNormal"/>
    <w:uiPriority w:val="39"/>
    <w:rsid w:val="00D247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3FC8"/>
    <w:rPr>
      <w:color w:val="0563C1" w:themeColor="hyperlink"/>
      <w:u w:val="single"/>
    </w:rPr>
  </w:style>
  <w:style w:type="character" w:styleId="UnresolvedMention">
    <w:name w:val="Unresolved Mention"/>
    <w:basedOn w:val="DefaultParagraphFont"/>
    <w:uiPriority w:val="99"/>
    <w:semiHidden/>
    <w:unhideWhenUsed/>
    <w:rsid w:val="00923FC8"/>
    <w:rPr>
      <w:color w:val="605E5C"/>
      <w:shd w:val="clear" w:color="auto" w:fill="E1DFDD"/>
    </w:rPr>
  </w:style>
  <w:style w:type="paragraph" w:styleId="TOC1">
    <w:name w:val="toc 1"/>
    <w:basedOn w:val="Normal"/>
    <w:next w:val="Normal"/>
    <w:autoRedefine/>
    <w:uiPriority w:val="39"/>
    <w:unhideWhenUsed/>
    <w:rsid w:val="00AC514D"/>
    <w:pPr>
      <w:tabs>
        <w:tab w:val="right" w:pos="9016"/>
      </w:tabs>
    </w:pPr>
  </w:style>
  <w:style w:type="paragraph" w:styleId="TOC2">
    <w:name w:val="toc 2"/>
    <w:basedOn w:val="Normal"/>
    <w:next w:val="Normal"/>
    <w:autoRedefine/>
    <w:uiPriority w:val="39"/>
    <w:unhideWhenUsed/>
    <w:rsid w:val="00650E71"/>
    <w:pPr>
      <w:spacing w:after="100"/>
      <w:ind w:left="240"/>
    </w:pPr>
  </w:style>
  <w:style w:type="paragraph" w:styleId="TOC3">
    <w:name w:val="toc 3"/>
    <w:basedOn w:val="Normal"/>
    <w:next w:val="Normal"/>
    <w:autoRedefine/>
    <w:uiPriority w:val="39"/>
    <w:unhideWhenUsed/>
    <w:rsid w:val="00650E71"/>
    <w:pPr>
      <w:spacing w:after="100"/>
      <w:ind w:left="480"/>
    </w:pPr>
  </w:style>
  <w:style w:type="paragraph" w:styleId="TableofFigures">
    <w:name w:val="table of figures"/>
    <w:basedOn w:val="Normal"/>
    <w:next w:val="Normal"/>
    <w:uiPriority w:val="99"/>
    <w:unhideWhenUsed/>
    <w:rsid w:val="00650E71"/>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character" w:styleId="PlaceholderText">
    <w:name w:val="Placeholder Text"/>
    <w:basedOn w:val="DefaultParagraphFont"/>
    <w:uiPriority w:val="99"/>
    <w:semiHidden/>
    <w:rsid w:val="00CD2BB9"/>
    <w:rPr>
      <w:color w:val="808080"/>
    </w:rPr>
  </w:style>
  <w:style w:type="paragraph" w:customStyle="1" w:styleId="Lentel">
    <w:name w:val="Lentelė"/>
    <w:basedOn w:val="Caption"/>
    <w:link w:val="LentelChar"/>
    <w:qFormat/>
    <w:rsid w:val="00383106"/>
    <w:pPr>
      <w:jc w:val="left"/>
    </w:pPr>
  </w:style>
  <w:style w:type="paragraph" w:customStyle="1" w:styleId="Lentelsstilius">
    <w:name w:val="Lentelės stilius"/>
    <w:basedOn w:val="Lentel"/>
    <w:link w:val="LentelsstiliusChar"/>
    <w:autoRedefine/>
    <w:qFormat/>
    <w:rsid w:val="00AC514D"/>
  </w:style>
  <w:style w:type="character" w:customStyle="1" w:styleId="CaptionChar">
    <w:name w:val="Caption Char"/>
    <w:basedOn w:val="DefaultParagraphFont"/>
    <w:link w:val="Caption"/>
    <w:uiPriority w:val="35"/>
    <w:rsid w:val="00ED5F9A"/>
    <w:rPr>
      <w:i/>
      <w:iCs/>
      <w:color w:val="000000" w:themeColor="text1"/>
      <w:sz w:val="18"/>
      <w:szCs w:val="18"/>
    </w:rPr>
  </w:style>
  <w:style w:type="character" w:customStyle="1" w:styleId="LentelChar">
    <w:name w:val="Lentelė Char"/>
    <w:basedOn w:val="CaptionChar"/>
    <w:link w:val="Lentel"/>
    <w:rsid w:val="00383106"/>
    <w:rPr>
      <w:i/>
      <w:iCs/>
      <w:color w:val="44546A" w:themeColor="text2"/>
      <w:sz w:val="18"/>
      <w:szCs w:val="18"/>
    </w:rPr>
  </w:style>
  <w:style w:type="character" w:customStyle="1" w:styleId="LentelsstiliusChar">
    <w:name w:val="Lentelės stilius Char"/>
    <w:basedOn w:val="DefaultParagraphFont"/>
    <w:link w:val="Lentelsstilius"/>
    <w:rsid w:val="00AC514D"/>
    <w:rPr>
      <w:i/>
      <w:iCs/>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147588">
      <w:bodyDiv w:val="1"/>
      <w:marLeft w:val="0"/>
      <w:marRight w:val="0"/>
      <w:marTop w:val="0"/>
      <w:marBottom w:val="0"/>
      <w:divBdr>
        <w:top w:val="none" w:sz="0" w:space="0" w:color="auto"/>
        <w:left w:val="none" w:sz="0" w:space="0" w:color="auto"/>
        <w:bottom w:val="none" w:sz="0" w:space="0" w:color="auto"/>
        <w:right w:val="none" w:sz="0" w:space="0" w:color="auto"/>
      </w:divBdr>
    </w:div>
    <w:div w:id="964699187">
      <w:bodyDiv w:val="1"/>
      <w:marLeft w:val="0"/>
      <w:marRight w:val="0"/>
      <w:marTop w:val="0"/>
      <w:marBottom w:val="0"/>
      <w:divBdr>
        <w:top w:val="none" w:sz="0" w:space="0" w:color="auto"/>
        <w:left w:val="none" w:sz="0" w:space="0" w:color="auto"/>
        <w:bottom w:val="none" w:sz="0" w:space="0" w:color="auto"/>
        <w:right w:val="none" w:sz="0" w:space="0" w:color="auto"/>
      </w:divBdr>
    </w:div>
    <w:div w:id="1472551735">
      <w:bodyDiv w:val="1"/>
      <w:marLeft w:val="0"/>
      <w:marRight w:val="0"/>
      <w:marTop w:val="0"/>
      <w:marBottom w:val="0"/>
      <w:divBdr>
        <w:top w:val="none" w:sz="0" w:space="0" w:color="auto"/>
        <w:left w:val="none" w:sz="0" w:space="0" w:color="auto"/>
        <w:bottom w:val="none" w:sz="0" w:space="0" w:color="auto"/>
        <w:right w:val="none" w:sz="0" w:space="0" w:color="auto"/>
      </w:divBdr>
    </w:div>
    <w:div w:id="1915699517">
      <w:bodyDiv w:val="1"/>
      <w:marLeft w:val="0"/>
      <w:marRight w:val="0"/>
      <w:marTop w:val="0"/>
      <w:marBottom w:val="0"/>
      <w:divBdr>
        <w:top w:val="none" w:sz="0" w:space="0" w:color="auto"/>
        <w:left w:val="none" w:sz="0" w:space="0" w:color="auto"/>
        <w:bottom w:val="none" w:sz="0" w:space="0" w:color="auto"/>
        <w:right w:val="none" w:sz="0" w:space="0" w:color="auto"/>
      </w:divBdr>
    </w:div>
    <w:div w:id="2019035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d0DyrZBosXLGFrZTqpgTEDDrZ0Q==">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</go:docsCustomData>
</go:gDocsCustomXmlDataStorage>
</file>

<file path=customXml/itemProps1.xml><?xml version="1.0" encoding="utf-8"?>
<ds:datastoreItem xmlns:ds="http://schemas.openxmlformats.org/officeDocument/2006/customXml" ds:itemID="{B333BBE0-1DE9-4BD3-A01C-AAD097B2D58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2136</TotalTime>
  <Pages>16</Pages>
  <Words>11666</Words>
  <Characters>6651</Characters>
  <Application>Microsoft Office Word</Application>
  <DocSecurity>0</DocSecurity>
  <Lines>55</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Karolis Vilpisauskas</dc:creator>
  <cp:lastModifiedBy>Januška Viktoras</cp:lastModifiedBy>
  <cp:revision>23</cp:revision>
  <dcterms:created xsi:type="dcterms:W3CDTF">2022-05-02T14:47:00Z</dcterms:created>
  <dcterms:modified xsi:type="dcterms:W3CDTF">2022-05-30T01:12:00Z</dcterms:modified>
</cp:coreProperties>
</file>