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51AAA" w14:textId="35B15EBF" w:rsidR="0072541F" w:rsidRDefault="0072541F" w:rsidP="0072541F">
      <w:pPr>
        <w:pStyle w:val="1"/>
        <w:jc w:val="center"/>
      </w:pPr>
      <w:r>
        <w:rPr>
          <w:rFonts w:hint="eastAsia"/>
        </w:rPr>
        <w:t>题库示例(使用时请清空word文件内所有内容替换成你的题库)：</w:t>
      </w:r>
    </w:p>
    <w:p w14:paraId="7C26B27F" w14:textId="7C9DF74C" w:rsidR="0072541F" w:rsidRDefault="0072541F" w:rsidP="0072541F">
      <w:pPr>
        <w:rPr>
          <w:rFonts w:hint="eastAsia"/>
        </w:rPr>
      </w:pPr>
      <w:r>
        <w:rPr>
          <w:rFonts w:hint="eastAsia"/>
        </w:rPr>
        <w:t>1.（单选）劳动的双重含义决定了从业人员全新的（ ）和职业道德观念。</w:t>
      </w:r>
    </w:p>
    <w:p w14:paraId="739AAA18" w14:textId="77777777" w:rsidR="0072541F" w:rsidRDefault="0072541F" w:rsidP="0072541F">
      <w:pPr>
        <w:rPr>
          <w:rFonts w:hint="eastAsia"/>
        </w:rPr>
      </w:pPr>
      <w:r>
        <w:rPr>
          <w:rFonts w:hint="eastAsia"/>
        </w:rPr>
        <w:t>A. 精神文明</w:t>
      </w:r>
    </w:p>
    <w:p w14:paraId="0F7C5395" w14:textId="77777777" w:rsidR="0072541F" w:rsidRDefault="0072541F" w:rsidP="0072541F">
      <w:pPr>
        <w:rPr>
          <w:rFonts w:hint="eastAsia"/>
        </w:rPr>
      </w:pPr>
      <w:r>
        <w:rPr>
          <w:rFonts w:hint="eastAsia"/>
        </w:rPr>
        <w:t>B. 思想境界</w:t>
      </w:r>
    </w:p>
    <w:p w14:paraId="2F9F2E28" w14:textId="77777777" w:rsidR="0072541F" w:rsidRDefault="0072541F" w:rsidP="0072541F">
      <w:pPr>
        <w:rPr>
          <w:rFonts w:hint="eastAsia"/>
        </w:rPr>
      </w:pPr>
      <w:r>
        <w:rPr>
          <w:rFonts w:hint="eastAsia"/>
        </w:rPr>
        <w:t>C. 劳动态度</w:t>
      </w:r>
    </w:p>
    <w:p w14:paraId="08BA82C3" w14:textId="77777777" w:rsidR="0072541F" w:rsidRDefault="0072541F" w:rsidP="0072541F">
      <w:pPr>
        <w:rPr>
          <w:rFonts w:hint="eastAsia"/>
        </w:rPr>
      </w:pPr>
      <w:r>
        <w:rPr>
          <w:rFonts w:hint="eastAsia"/>
        </w:rPr>
        <w:t>D. 整体素质</w:t>
      </w:r>
    </w:p>
    <w:p w14:paraId="7637183A" w14:textId="77777777" w:rsidR="0072541F" w:rsidRDefault="0072541F" w:rsidP="0072541F">
      <w:pPr>
        <w:rPr>
          <w:rFonts w:hint="eastAsia"/>
        </w:rPr>
      </w:pPr>
      <w:r>
        <w:rPr>
          <w:rFonts w:hint="eastAsia"/>
        </w:rPr>
        <w:t>答案：C</w:t>
      </w:r>
    </w:p>
    <w:p w14:paraId="3AA95B69" w14:textId="77777777" w:rsidR="0072541F" w:rsidRDefault="0072541F" w:rsidP="0072541F">
      <w:pPr>
        <w:rPr>
          <w:rFonts w:hint="eastAsia"/>
        </w:rPr>
      </w:pPr>
    </w:p>
    <w:p w14:paraId="0E24AC2E" w14:textId="77777777" w:rsidR="0072541F" w:rsidRDefault="0072541F" w:rsidP="0072541F">
      <w:pPr>
        <w:rPr>
          <w:rFonts w:hint="eastAsia"/>
        </w:rPr>
      </w:pPr>
      <w:r>
        <w:rPr>
          <w:rFonts w:hint="eastAsia"/>
        </w:rPr>
        <w:t>2、(多选) 下列哪几项是……</w:t>
      </w:r>
    </w:p>
    <w:p w14:paraId="2FEE1CCE" w14:textId="77777777" w:rsidR="0072541F" w:rsidRDefault="0072541F" w:rsidP="0072541F">
      <w:pPr>
        <w:rPr>
          <w:rFonts w:hint="eastAsia"/>
        </w:rPr>
      </w:pPr>
      <w:r>
        <w:rPr>
          <w:rFonts w:hint="eastAsia"/>
        </w:rPr>
        <w:t>A. 选项1</w:t>
      </w:r>
    </w:p>
    <w:p w14:paraId="5CD3D83C" w14:textId="77777777" w:rsidR="0072541F" w:rsidRDefault="0072541F" w:rsidP="0072541F">
      <w:pPr>
        <w:rPr>
          <w:rFonts w:hint="eastAsia"/>
        </w:rPr>
      </w:pPr>
      <w:r>
        <w:rPr>
          <w:rFonts w:hint="eastAsia"/>
        </w:rPr>
        <w:t>B. 选项2</w:t>
      </w:r>
    </w:p>
    <w:p w14:paraId="461B67FD" w14:textId="77777777" w:rsidR="0072541F" w:rsidRDefault="0072541F" w:rsidP="0072541F">
      <w:pPr>
        <w:rPr>
          <w:rFonts w:hint="eastAsia"/>
        </w:rPr>
      </w:pPr>
      <w:r>
        <w:rPr>
          <w:rFonts w:hint="eastAsia"/>
        </w:rPr>
        <w:t>C. 选项3</w:t>
      </w:r>
    </w:p>
    <w:p w14:paraId="247127DC" w14:textId="77777777" w:rsidR="0072541F" w:rsidRDefault="0072541F" w:rsidP="0072541F">
      <w:pPr>
        <w:rPr>
          <w:rFonts w:hint="eastAsia"/>
        </w:rPr>
      </w:pPr>
      <w:r>
        <w:rPr>
          <w:rFonts w:hint="eastAsia"/>
        </w:rPr>
        <w:t>D. 选项4</w:t>
      </w:r>
    </w:p>
    <w:p w14:paraId="2412D952" w14:textId="77777777" w:rsidR="0072541F" w:rsidRDefault="0072541F" w:rsidP="0072541F">
      <w:pPr>
        <w:rPr>
          <w:rFonts w:hint="eastAsia"/>
        </w:rPr>
      </w:pPr>
      <w:r>
        <w:rPr>
          <w:rFonts w:hint="eastAsia"/>
        </w:rPr>
        <w:t>答案：A、C、D</w:t>
      </w:r>
    </w:p>
    <w:p w14:paraId="0227F3B0" w14:textId="77777777" w:rsidR="0072541F" w:rsidRDefault="0072541F" w:rsidP="0072541F">
      <w:pPr>
        <w:rPr>
          <w:rFonts w:hint="eastAsia"/>
        </w:rPr>
      </w:pPr>
    </w:p>
    <w:p w14:paraId="51BC52B2" w14:textId="77777777" w:rsidR="0072541F" w:rsidRDefault="0072541F" w:rsidP="0072541F">
      <w:pPr>
        <w:rPr>
          <w:rFonts w:hint="eastAsia"/>
        </w:rPr>
      </w:pPr>
      <w:r>
        <w:rPr>
          <w:rFonts w:hint="eastAsia"/>
        </w:rPr>
        <w:t>3) （判断）关于……的说法正确的是：</w:t>
      </w:r>
    </w:p>
    <w:p w14:paraId="0BE69883" w14:textId="40BD5381" w:rsidR="00DA6D9A" w:rsidRDefault="0072541F" w:rsidP="0072541F">
      <w:pPr>
        <w:rPr>
          <w:rFonts w:hint="eastAsia"/>
        </w:rPr>
      </w:pPr>
      <w:r>
        <w:rPr>
          <w:rFonts w:hint="eastAsia"/>
        </w:rPr>
        <w:t>答案：对        # 也支持：正确/错误、对/错、√/×、T/F、Yes/No</w:t>
      </w:r>
    </w:p>
    <w:sectPr w:rsidR="00DA6D9A" w:rsidSect="007F7CC6">
      <w:pgSz w:w="11906" w:h="16838" w:code="9"/>
      <w:pgMar w:top="1440" w:right="1134" w:bottom="1134" w:left="1797" w:header="851" w:footer="0" w:gutter="0"/>
      <w:cols w:space="425"/>
      <w:docGrid w:type="linesAndChars"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F1FE4"/>
    <w:multiLevelType w:val="hybridMultilevel"/>
    <w:tmpl w:val="B838D2A6"/>
    <w:lvl w:ilvl="0" w:tplc="BFD045F2">
      <w:start w:val="1"/>
      <w:numFmt w:val="chineseCountingThousand"/>
      <w:pStyle w:val="-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CC52F31"/>
    <w:multiLevelType w:val="hybridMultilevel"/>
    <w:tmpl w:val="27484C88"/>
    <w:lvl w:ilvl="0" w:tplc="69485FE0">
      <w:start w:val="1"/>
      <w:numFmt w:val="chineseCountingThousand"/>
      <w:pStyle w:val="-0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E7E648F"/>
    <w:multiLevelType w:val="hybridMultilevel"/>
    <w:tmpl w:val="8618A6DA"/>
    <w:lvl w:ilvl="0" w:tplc="F6607078">
      <w:start w:val="1"/>
      <w:numFmt w:val="decimal"/>
      <w:pStyle w:val="-1"/>
      <w:lvlText w:val="（%1）"/>
      <w:lvlJc w:val="left"/>
      <w:pPr>
        <w:ind w:left="440" w:hanging="440"/>
      </w:pPr>
      <w:rPr>
        <w:rFonts w:ascii="Times New Roman" w:eastAsia="仿宋_GB2312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0D13F52"/>
    <w:multiLevelType w:val="hybridMultilevel"/>
    <w:tmpl w:val="7EBED66E"/>
    <w:lvl w:ilvl="0" w:tplc="CFEE6E70">
      <w:start w:val="1"/>
      <w:numFmt w:val="decimal"/>
      <w:pStyle w:val="-2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930565">
    <w:abstractNumId w:val="0"/>
  </w:num>
  <w:num w:numId="2" w16cid:durableId="930773951">
    <w:abstractNumId w:val="3"/>
  </w:num>
  <w:num w:numId="3" w16cid:durableId="970133181">
    <w:abstractNumId w:val="2"/>
  </w:num>
  <w:num w:numId="4" w16cid:durableId="83141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40C"/>
    <w:rsid w:val="0072541F"/>
    <w:rsid w:val="0075440C"/>
    <w:rsid w:val="007F7CC6"/>
    <w:rsid w:val="00BC5D6E"/>
    <w:rsid w:val="00C27879"/>
    <w:rsid w:val="00DA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9485E"/>
  <w15:chartTrackingRefBased/>
  <w15:docId w15:val="{586EDCF7-CA3C-455B-8D5F-6317D9F4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5D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5D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D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5D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44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440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440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440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440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二级-公文排版"/>
    <w:basedOn w:val="2"/>
    <w:link w:val="-3"/>
    <w:qFormat/>
    <w:rsid w:val="00BC5D6E"/>
    <w:pPr>
      <w:numPr>
        <w:numId w:val="1"/>
      </w:numPr>
      <w:spacing w:beforeLines="50" w:before="50" w:afterLines="50" w:after="50" w:line="640" w:lineRule="exact"/>
    </w:pPr>
    <w:rPr>
      <w:rFonts w:ascii="Times New Roman" w:eastAsia="楷体_GB2312" w:hAnsi="Times New Roman"/>
    </w:rPr>
  </w:style>
  <w:style w:type="character" w:customStyle="1" w:styleId="-3">
    <w:name w:val="二级-公文排版 字符"/>
    <w:basedOn w:val="20"/>
    <w:link w:val="-"/>
    <w:rsid w:val="00BC5D6E"/>
    <w:rPr>
      <w:rFonts w:ascii="Times New Roman" w:eastAsia="楷体_GB2312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C5D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2">
    <w:name w:val="三级-公文排版"/>
    <w:basedOn w:val="3"/>
    <w:link w:val="-4"/>
    <w:qFormat/>
    <w:rsid w:val="00BC5D6E"/>
    <w:pPr>
      <w:numPr>
        <w:numId w:val="2"/>
      </w:numPr>
      <w:spacing w:beforeLines="50" w:before="50" w:afterLines="50" w:after="50" w:line="640" w:lineRule="exact"/>
    </w:pPr>
    <w:rPr>
      <w:rFonts w:ascii="Times New Roman" w:eastAsia="仿宋_GB2312" w:hAnsi="Times New Roman"/>
    </w:rPr>
  </w:style>
  <w:style w:type="character" w:customStyle="1" w:styleId="-4">
    <w:name w:val="三级-公文排版 字符"/>
    <w:basedOn w:val="30"/>
    <w:link w:val="-2"/>
    <w:rsid w:val="00BC5D6E"/>
    <w:rPr>
      <w:rFonts w:ascii="Times New Roman" w:eastAsia="仿宋_GB2312" w:hAnsi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C5D6E"/>
    <w:rPr>
      <w:b/>
      <w:bCs/>
      <w:sz w:val="32"/>
      <w:szCs w:val="32"/>
    </w:rPr>
  </w:style>
  <w:style w:type="paragraph" w:customStyle="1" w:styleId="-1">
    <w:name w:val="四级-公文排版"/>
    <w:basedOn w:val="4"/>
    <w:link w:val="-5"/>
    <w:qFormat/>
    <w:rsid w:val="00BC5D6E"/>
    <w:pPr>
      <w:numPr>
        <w:numId w:val="3"/>
      </w:numPr>
      <w:spacing w:beforeLines="50" w:before="50" w:afterLines="50" w:after="50" w:line="640" w:lineRule="exact"/>
    </w:pPr>
    <w:rPr>
      <w:rFonts w:ascii="Times New Roman" w:eastAsia="仿宋_GB2312" w:hAnsi="Times New Roman"/>
      <w:sz w:val="32"/>
    </w:rPr>
  </w:style>
  <w:style w:type="character" w:customStyle="1" w:styleId="-5">
    <w:name w:val="四级-公文排版 字符"/>
    <w:basedOn w:val="40"/>
    <w:link w:val="-1"/>
    <w:rsid w:val="00BC5D6E"/>
    <w:rPr>
      <w:rFonts w:ascii="Times New Roman" w:eastAsia="仿宋_GB2312" w:hAnsi="Times New Roman" w:cstheme="majorBidi"/>
      <w:b/>
      <w:bCs/>
      <w:sz w:val="32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C5D6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-6">
    <w:name w:val="题目-公文排版"/>
    <w:basedOn w:val="a3"/>
    <w:link w:val="-7"/>
    <w:qFormat/>
    <w:rsid w:val="00BC5D6E"/>
    <w:pPr>
      <w:spacing w:beforeLines="50" w:before="50" w:afterLines="50" w:after="50" w:line="640" w:lineRule="exact"/>
    </w:pPr>
    <w:rPr>
      <w:rFonts w:ascii="Times New Roman" w:eastAsia="方正小标宋简体" w:hAnsi="Times New Roman"/>
      <w:b w:val="0"/>
      <w:sz w:val="44"/>
    </w:rPr>
  </w:style>
  <w:style w:type="character" w:customStyle="1" w:styleId="-7">
    <w:name w:val="题目-公文排版 字符"/>
    <w:basedOn w:val="a0"/>
    <w:link w:val="-6"/>
    <w:rsid w:val="00BC5D6E"/>
    <w:rPr>
      <w:rFonts w:ascii="Times New Roman" w:eastAsia="方正小标宋简体" w:hAnsi="Times New Roman" w:cstheme="majorBidi"/>
      <w:bCs/>
      <w:sz w:val="44"/>
      <w:szCs w:val="32"/>
    </w:rPr>
  </w:style>
  <w:style w:type="paragraph" w:styleId="a3">
    <w:name w:val="Title"/>
    <w:basedOn w:val="a"/>
    <w:next w:val="a"/>
    <w:link w:val="a4"/>
    <w:uiPriority w:val="10"/>
    <w:qFormat/>
    <w:rsid w:val="00BC5D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C5D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-0">
    <w:name w:val="一级-公文排版"/>
    <w:basedOn w:val="1"/>
    <w:link w:val="-8"/>
    <w:qFormat/>
    <w:rsid w:val="00BC5D6E"/>
    <w:pPr>
      <w:numPr>
        <w:numId w:val="4"/>
      </w:numPr>
      <w:spacing w:beforeLines="50" w:before="50" w:afterLines="50" w:after="50" w:line="560" w:lineRule="exact"/>
    </w:pPr>
    <w:rPr>
      <w:rFonts w:ascii="Times New Roman" w:eastAsia="黑体" w:hAnsi="Times New Roman"/>
      <w:sz w:val="32"/>
    </w:rPr>
  </w:style>
  <w:style w:type="character" w:customStyle="1" w:styleId="-8">
    <w:name w:val="一级-公文排版 字符"/>
    <w:basedOn w:val="10"/>
    <w:link w:val="-0"/>
    <w:rsid w:val="00BC5D6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BC5D6E"/>
    <w:rPr>
      <w:b/>
      <w:bCs/>
      <w:kern w:val="44"/>
      <w:sz w:val="44"/>
      <w:szCs w:val="44"/>
    </w:rPr>
  </w:style>
  <w:style w:type="paragraph" w:customStyle="1" w:styleId="-9">
    <w:name w:val="正文-公文排版"/>
    <w:basedOn w:val="a"/>
    <w:link w:val="-a"/>
    <w:qFormat/>
    <w:rsid w:val="00BC5D6E"/>
    <w:pPr>
      <w:spacing w:line="560" w:lineRule="exact"/>
    </w:pPr>
    <w:rPr>
      <w:rFonts w:ascii="Times New Roman" w:eastAsia="仿宋_GB2312" w:hAnsi="Times New Roman"/>
      <w:sz w:val="32"/>
    </w:rPr>
  </w:style>
  <w:style w:type="character" w:customStyle="1" w:styleId="-a">
    <w:name w:val="正文-公文排版 字符"/>
    <w:basedOn w:val="a0"/>
    <w:link w:val="-9"/>
    <w:rsid w:val="00BC5D6E"/>
    <w:rPr>
      <w:rFonts w:ascii="Times New Roman" w:eastAsia="仿宋_GB2312" w:hAnsi="Times New Roman"/>
      <w:sz w:val="32"/>
    </w:rPr>
  </w:style>
  <w:style w:type="character" w:customStyle="1" w:styleId="50">
    <w:name w:val="标题 5 字符"/>
    <w:basedOn w:val="a0"/>
    <w:link w:val="5"/>
    <w:uiPriority w:val="9"/>
    <w:semiHidden/>
    <w:rsid w:val="0075440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44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44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44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440C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75440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44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44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44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44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44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4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44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4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 vyen</dc:creator>
  <cp:keywords/>
  <dc:description/>
  <cp:lastModifiedBy>Kor vyen</cp:lastModifiedBy>
  <cp:revision>2</cp:revision>
  <dcterms:created xsi:type="dcterms:W3CDTF">2025-10-20T08:47:00Z</dcterms:created>
  <dcterms:modified xsi:type="dcterms:W3CDTF">2025-10-20T08:48:00Z</dcterms:modified>
</cp:coreProperties>
</file>