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DAE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6F4ED0BE" w14:textId="15E7B0B3" w:rsidR="00C1572B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>Šis dokumentas aprašo testavimo plan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 w:rsidR="00C27392">
        <w:rPr>
          <w:rFonts w:ascii="Times New Roman" w:hAnsi="Times New Roman" w:cs="Times New Roman"/>
          <w:sz w:val="24"/>
          <w:szCs w:val="24"/>
        </w:rPr>
        <w:t xml:space="preserve">automatizuojant </w:t>
      </w:r>
      <w:r>
        <w:rPr>
          <w:rFonts w:ascii="Times New Roman" w:hAnsi="Times New Roman" w:cs="Times New Roman"/>
          <w:sz w:val="24"/>
          <w:szCs w:val="24"/>
        </w:rPr>
        <w:t>serverio užsakymo</w:t>
      </w:r>
      <w:r w:rsidR="00190DD3">
        <w:rPr>
          <w:rFonts w:ascii="Times New Roman" w:hAnsi="Times New Roman" w:cs="Times New Roman"/>
          <w:sz w:val="24"/>
          <w:szCs w:val="24"/>
        </w:rPr>
        <w:t xml:space="preserve"> </w:t>
      </w:r>
      <w:r w:rsidR="004760C2">
        <w:rPr>
          <w:rFonts w:ascii="Times New Roman" w:hAnsi="Times New Roman" w:cs="Times New Roman"/>
          <w:sz w:val="24"/>
          <w:szCs w:val="24"/>
        </w:rPr>
        <w:t>proces</w:t>
      </w:r>
      <w:r w:rsidR="00C27392">
        <w:rPr>
          <w:rFonts w:ascii="Times New Roman" w:hAnsi="Times New Roman" w:cs="Times New Roman"/>
          <w:sz w:val="24"/>
          <w:szCs w:val="24"/>
        </w:rPr>
        <w:t>ą</w:t>
      </w:r>
      <w:r w:rsidR="004760C2">
        <w:rPr>
          <w:rFonts w:ascii="Times New Roman" w:hAnsi="Times New Roman" w:cs="Times New Roman"/>
          <w:sz w:val="24"/>
          <w:szCs w:val="24"/>
        </w:rPr>
        <w:t xml:space="preserve"> iš vartotojo pusės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F7">
        <w:rPr>
          <w:rFonts w:ascii="Times New Roman" w:hAnsi="Times New Roman" w:cs="Times New Roman"/>
          <w:sz w:val="24"/>
          <w:szCs w:val="24"/>
        </w:rPr>
        <w:t xml:space="preserve">Šio plano tikslas yra užtikrinti, kad </w:t>
      </w:r>
      <w:r w:rsidR="007D40B7">
        <w:rPr>
          <w:rFonts w:ascii="Times New Roman" w:hAnsi="Times New Roman" w:cs="Times New Roman"/>
          <w:sz w:val="24"/>
          <w:szCs w:val="24"/>
        </w:rPr>
        <w:t>serverio užsakym</w:t>
      </w:r>
      <w:r w:rsidR="008742BA">
        <w:rPr>
          <w:rFonts w:ascii="Times New Roman" w:hAnsi="Times New Roman" w:cs="Times New Roman"/>
          <w:sz w:val="24"/>
          <w:szCs w:val="24"/>
        </w:rPr>
        <w:t xml:space="preserve">as </w:t>
      </w:r>
      <w:r w:rsidR="00FC7A2F">
        <w:rPr>
          <w:rFonts w:ascii="Times New Roman" w:hAnsi="Times New Roman" w:cs="Times New Roman"/>
          <w:sz w:val="24"/>
          <w:szCs w:val="24"/>
        </w:rPr>
        <w:t>veiktų</w:t>
      </w:r>
      <w:r w:rsidR="00055D13">
        <w:rPr>
          <w:rFonts w:ascii="Times New Roman" w:hAnsi="Times New Roman" w:cs="Times New Roman"/>
          <w:sz w:val="24"/>
          <w:szCs w:val="24"/>
        </w:rPr>
        <w:t xml:space="preserve"> su įvairiais parametrų rinkiniais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28F7">
        <w:rPr>
          <w:rFonts w:ascii="Times New Roman" w:hAnsi="Times New Roman" w:cs="Times New Roman"/>
          <w:sz w:val="24"/>
          <w:szCs w:val="24"/>
        </w:rPr>
        <w:t xml:space="preserve"> Dokumentas apima testavimo plano apimt</w:t>
      </w:r>
      <w:r w:rsidR="004760C2">
        <w:rPr>
          <w:rFonts w:ascii="Times New Roman" w:hAnsi="Times New Roman" w:cs="Times New Roman"/>
          <w:sz w:val="24"/>
          <w:szCs w:val="24"/>
        </w:rPr>
        <w:t>į</w:t>
      </w:r>
      <w:r w:rsidRPr="000E28F7">
        <w:rPr>
          <w:rFonts w:ascii="Times New Roman" w:hAnsi="Times New Roman" w:cs="Times New Roman"/>
          <w:sz w:val="24"/>
          <w:szCs w:val="24"/>
        </w:rPr>
        <w:t>, testavimo tiksl</w:t>
      </w:r>
      <w:r w:rsidR="00A71BEA">
        <w:rPr>
          <w:rFonts w:ascii="Times New Roman" w:hAnsi="Times New Roman" w:cs="Times New Roman"/>
          <w:sz w:val="24"/>
          <w:szCs w:val="24"/>
        </w:rPr>
        <w:t>us</w:t>
      </w:r>
      <w:r w:rsidRPr="000E28F7">
        <w:rPr>
          <w:rFonts w:ascii="Times New Roman" w:hAnsi="Times New Roman" w:cs="Times New Roman"/>
          <w:sz w:val="24"/>
          <w:szCs w:val="24"/>
        </w:rPr>
        <w:t>, testavimo strategij</w:t>
      </w:r>
      <w:r w:rsidR="004760C2"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>, testavimo rezultatų pateikimą</w:t>
      </w:r>
      <w:r w:rsidR="00055D13">
        <w:rPr>
          <w:rFonts w:ascii="Times New Roman" w:hAnsi="Times New Roman" w:cs="Times New Roman"/>
          <w:sz w:val="24"/>
          <w:szCs w:val="24"/>
        </w:rPr>
        <w:t>,</w:t>
      </w:r>
      <w:r w:rsidRPr="000E28F7">
        <w:rPr>
          <w:rFonts w:ascii="Times New Roman" w:hAnsi="Times New Roman" w:cs="Times New Roman"/>
          <w:sz w:val="24"/>
          <w:szCs w:val="24"/>
        </w:rPr>
        <w:t xml:space="preserve"> testavimo aplinką</w:t>
      </w:r>
      <w:r w:rsidR="00055D13">
        <w:rPr>
          <w:rFonts w:ascii="Times New Roman" w:hAnsi="Times New Roman" w:cs="Times New Roman"/>
          <w:sz w:val="24"/>
          <w:szCs w:val="24"/>
        </w:rPr>
        <w:t xml:space="preserve"> ir testavimo planą</w:t>
      </w:r>
      <w:r w:rsidRPr="000E28F7">
        <w:rPr>
          <w:rFonts w:ascii="Times New Roman" w:hAnsi="Times New Roman" w:cs="Times New Roman"/>
          <w:sz w:val="24"/>
          <w:szCs w:val="24"/>
        </w:rPr>
        <w:t>.</w:t>
      </w:r>
    </w:p>
    <w:p w14:paraId="7BE855ED" w14:textId="77777777" w:rsid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Apimtis</w:t>
      </w:r>
    </w:p>
    <w:p w14:paraId="20A9D61B" w14:textId="4964C869" w:rsidR="0047445F" w:rsidRPr="00FA41CB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serverio užsakymui veikimą siunčiant užklausas su atsitiktiniais parametrais.</w:t>
      </w:r>
    </w:p>
    <w:p w14:paraId="69B9CBC9" w14:textId="7F56A6AB" w:rsidR="00FA41CB" w:rsidRPr="0047445F" w:rsidRDefault="00FA41CB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Testuoti API taško serverio užsakymui veikimą siunčiant užklausas su norimais parametrais (regionas, serveris,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as).</w:t>
      </w:r>
    </w:p>
    <w:p w14:paraId="5FF221C2" w14:textId="50BC9C2E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gebėjimus apdoroti klaidingas arba netikėtas užklausas.</w:t>
      </w:r>
    </w:p>
    <w:p w14:paraId="67D5889B" w14:textId="54B9F16D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Patikrinti ar atsakymai į užklausas pateikia tinkamus duomenis bei HTTP statuso kodus.</w:t>
      </w:r>
    </w:p>
    <w:p w14:paraId="2877D279" w14:textId="77777777" w:rsidR="009830C6" w:rsidRPr="009830C6" w:rsidRDefault="009830C6" w:rsidP="0098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0C6">
        <w:rPr>
          <w:rFonts w:ascii="Times New Roman" w:hAnsi="Times New Roman" w:cs="Times New Roman"/>
          <w:b/>
          <w:bCs/>
          <w:sz w:val="28"/>
          <w:szCs w:val="28"/>
        </w:rPr>
        <w:t>Testavimo tikslai</w:t>
      </w:r>
    </w:p>
    <w:p w14:paraId="7325AAAC" w14:textId="693BD71D" w:rsidR="00DD542F" w:rsidRDefault="00DD542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42F">
        <w:rPr>
          <w:rFonts w:ascii="Times New Roman" w:hAnsi="Times New Roman" w:cs="Times New Roman"/>
          <w:sz w:val="24"/>
          <w:szCs w:val="24"/>
        </w:rPr>
        <w:t>Įsitikin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DD542F">
        <w:rPr>
          <w:rFonts w:ascii="Times New Roman" w:hAnsi="Times New Roman" w:cs="Times New Roman"/>
          <w:sz w:val="24"/>
          <w:szCs w:val="24"/>
        </w:rPr>
        <w:t xml:space="preserve">, kad API gali </w:t>
      </w:r>
      <w:r>
        <w:rPr>
          <w:rFonts w:ascii="Times New Roman" w:hAnsi="Times New Roman" w:cs="Times New Roman"/>
          <w:sz w:val="24"/>
          <w:szCs w:val="24"/>
        </w:rPr>
        <w:t>apdoroti</w:t>
      </w:r>
      <w:r w:rsidRPr="00DD542F">
        <w:rPr>
          <w:rFonts w:ascii="Times New Roman" w:hAnsi="Times New Roman" w:cs="Times New Roman"/>
          <w:sz w:val="24"/>
          <w:szCs w:val="24"/>
        </w:rPr>
        <w:t xml:space="preserve"> netikėtas arba netinkamas užklausas </w:t>
      </w:r>
      <w:r>
        <w:rPr>
          <w:rFonts w:ascii="Times New Roman" w:hAnsi="Times New Roman" w:cs="Times New Roman"/>
          <w:sz w:val="24"/>
          <w:szCs w:val="24"/>
        </w:rPr>
        <w:t>nesukeliant sistemos trikdžių</w:t>
      </w:r>
      <w:r w:rsidRPr="00DD542F">
        <w:rPr>
          <w:rFonts w:ascii="Times New Roman" w:hAnsi="Times New Roman" w:cs="Times New Roman"/>
          <w:sz w:val="24"/>
          <w:szCs w:val="24"/>
        </w:rPr>
        <w:t>.</w:t>
      </w:r>
    </w:p>
    <w:p w14:paraId="555F0C0D" w14:textId="7C70D1D5" w:rsidR="009830C6" w:rsidRDefault="00290E6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Patikrinti</w:t>
      </w:r>
      <w:r w:rsidR="00DD542F">
        <w:rPr>
          <w:rFonts w:ascii="Times New Roman" w:hAnsi="Times New Roman" w:cs="Times New Roman"/>
          <w:sz w:val="24"/>
          <w:szCs w:val="24"/>
        </w:rPr>
        <w:t xml:space="preserve"> iš API gautus rezultatus.</w:t>
      </w:r>
    </w:p>
    <w:p w14:paraId="51B2705F" w14:textId="08162D4D" w:rsidR="009830C6" w:rsidRDefault="00DD542F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830C6" w:rsidRPr="009830C6">
        <w:rPr>
          <w:rFonts w:ascii="Times New Roman" w:hAnsi="Times New Roman" w:cs="Times New Roman"/>
          <w:sz w:val="24"/>
          <w:szCs w:val="24"/>
        </w:rPr>
        <w:t xml:space="preserve">egistruoti </w:t>
      </w:r>
      <w:r>
        <w:rPr>
          <w:rFonts w:ascii="Times New Roman" w:hAnsi="Times New Roman" w:cs="Times New Roman"/>
          <w:sz w:val="24"/>
          <w:szCs w:val="24"/>
        </w:rPr>
        <w:t>užklausų ir atsakymų duomenis</w:t>
      </w:r>
      <w:r w:rsidR="008677FB">
        <w:rPr>
          <w:rFonts w:ascii="Times New Roman" w:hAnsi="Times New Roman" w:cs="Times New Roman"/>
          <w:sz w:val="24"/>
          <w:szCs w:val="24"/>
        </w:rPr>
        <w:t xml:space="preserve"> ir suteikti</w:t>
      </w:r>
      <w:r>
        <w:rPr>
          <w:rFonts w:ascii="Times New Roman" w:hAnsi="Times New Roman" w:cs="Times New Roman"/>
          <w:sz w:val="24"/>
          <w:szCs w:val="24"/>
        </w:rPr>
        <w:t xml:space="preserve"> galimybę atlikti rezultatų analizę.</w:t>
      </w:r>
    </w:p>
    <w:p w14:paraId="7F86C06E" w14:textId="77777777" w:rsidR="006B4D9F" w:rsidRPr="006B4D9F" w:rsidRDefault="006B4D9F" w:rsidP="006B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D9F">
        <w:rPr>
          <w:rFonts w:ascii="Times New Roman" w:hAnsi="Times New Roman" w:cs="Times New Roman"/>
          <w:b/>
          <w:bCs/>
          <w:sz w:val="28"/>
          <w:szCs w:val="28"/>
        </w:rPr>
        <w:t>Testavimo strategija</w:t>
      </w:r>
    </w:p>
    <w:p w14:paraId="07E242F9" w14:textId="7E00EE01" w:rsidR="0060601E" w:rsidRPr="0060601E" w:rsidRDefault="006B4D9F" w:rsidP="00606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Naudojama ,,Juodos dėžės“ </w:t>
      </w:r>
      <w:r w:rsidRPr="006B4D9F">
        <w:rPr>
          <w:rFonts w:ascii="Times New Roman" w:hAnsi="Times New Roman" w:cs="Times New Roman"/>
          <w:sz w:val="24"/>
          <w:szCs w:val="24"/>
        </w:rPr>
        <w:t>testavimo metodika</w:t>
      </w:r>
      <w:r w:rsidR="005E1581">
        <w:rPr>
          <w:rFonts w:ascii="Times New Roman" w:hAnsi="Times New Roman" w:cs="Times New Roman"/>
          <w:sz w:val="24"/>
          <w:szCs w:val="24"/>
        </w:rPr>
        <w:t xml:space="preserve"> API testavimui, nežinant </w:t>
      </w:r>
      <w:r w:rsidR="00EF5EA3">
        <w:rPr>
          <w:rFonts w:ascii="Times New Roman" w:hAnsi="Times New Roman" w:cs="Times New Roman"/>
          <w:sz w:val="24"/>
          <w:szCs w:val="24"/>
        </w:rPr>
        <w:t>vidinio API kodo ir veikimo</w:t>
      </w:r>
      <w:r w:rsidRPr="006B4D9F">
        <w:rPr>
          <w:rFonts w:ascii="Times New Roman" w:hAnsi="Times New Roman" w:cs="Times New Roman"/>
          <w:sz w:val="24"/>
          <w:szCs w:val="24"/>
        </w:rPr>
        <w:t>.</w:t>
      </w:r>
      <w:r w:rsidR="00EF5EA3">
        <w:rPr>
          <w:rFonts w:ascii="Times New Roman" w:hAnsi="Times New Roman" w:cs="Times New Roman"/>
          <w:sz w:val="24"/>
          <w:szCs w:val="24"/>
        </w:rPr>
        <w:t xml:space="preserve"> Testavimas atliekamas</w:t>
      </w:r>
      <w:r w:rsidR="00F24AD1">
        <w:rPr>
          <w:rFonts w:ascii="Times New Roman" w:hAnsi="Times New Roman" w:cs="Times New Roman"/>
          <w:sz w:val="24"/>
          <w:szCs w:val="24"/>
        </w:rPr>
        <w:t xml:space="preserve"> automatiškai</w:t>
      </w:r>
      <w:r w:rsidR="00B8744A">
        <w:rPr>
          <w:rFonts w:ascii="Times New Roman" w:hAnsi="Times New Roman" w:cs="Times New Roman"/>
          <w:sz w:val="24"/>
          <w:szCs w:val="24"/>
        </w:rPr>
        <w:t xml:space="preserve"> per terminalą paleidus</w:t>
      </w:r>
      <w:r w:rsidR="00EF5EA3">
        <w:rPr>
          <w:rFonts w:ascii="Times New Roman" w:hAnsi="Times New Roman" w:cs="Times New Roman"/>
          <w:sz w:val="24"/>
          <w:szCs w:val="24"/>
        </w:rPr>
        <w:t xml:space="preserve"> programą ,,beždžionę“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  <w:r w:rsidR="00EF5EA3">
        <w:rPr>
          <w:rFonts w:ascii="Times New Roman" w:hAnsi="Times New Roman" w:cs="Times New Roman"/>
          <w:sz w:val="24"/>
          <w:szCs w:val="24"/>
        </w:rPr>
        <w:t>tam tikru laiko intervalu</w:t>
      </w:r>
      <w:r w:rsidR="00B8744A">
        <w:rPr>
          <w:rFonts w:ascii="Times New Roman" w:hAnsi="Times New Roman" w:cs="Times New Roman"/>
          <w:sz w:val="24"/>
          <w:szCs w:val="24"/>
        </w:rPr>
        <w:t>. ,,Beždžionė“</w:t>
      </w:r>
      <w:r w:rsidR="00EF5EA3">
        <w:rPr>
          <w:rFonts w:ascii="Times New Roman" w:hAnsi="Times New Roman" w:cs="Times New Roman"/>
          <w:sz w:val="24"/>
          <w:szCs w:val="24"/>
        </w:rPr>
        <w:t xml:space="preserve"> bando užsakyti serverį atsitiktinai parenkant galimus parametrus</w:t>
      </w:r>
      <w:r w:rsidR="0002248C">
        <w:rPr>
          <w:rFonts w:ascii="Times New Roman" w:hAnsi="Times New Roman" w:cs="Times New Roman"/>
          <w:sz w:val="24"/>
          <w:szCs w:val="24"/>
        </w:rPr>
        <w:t xml:space="preserve"> arba paleidimo metu uždedant tam tikrus filtrus (pvz., </w:t>
      </w:r>
      <w:r w:rsidR="00672A20">
        <w:rPr>
          <w:rFonts w:ascii="Times New Roman" w:hAnsi="Times New Roman" w:cs="Times New Roman"/>
          <w:sz w:val="24"/>
          <w:szCs w:val="24"/>
        </w:rPr>
        <w:t>norimas</w:t>
      </w:r>
      <w:r w:rsidR="0002248C">
        <w:rPr>
          <w:rFonts w:ascii="Times New Roman" w:hAnsi="Times New Roman" w:cs="Times New Roman"/>
          <w:sz w:val="24"/>
          <w:szCs w:val="24"/>
        </w:rPr>
        <w:t xml:space="preserve"> regionas)</w:t>
      </w:r>
      <w:r w:rsidR="00672A20">
        <w:rPr>
          <w:rFonts w:ascii="Times New Roman" w:hAnsi="Times New Roman" w:cs="Times New Roman"/>
          <w:sz w:val="24"/>
          <w:szCs w:val="24"/>
        </w:rPr>
        <w:t>.</w:t>
      </w:r>
      <w:r w:rsidR="0060601E">
        <w:rPr>
          <w:rFonts w:ascii="Times New Roman" w:hAnsi="Times New Roman" w:cs="Times New Roman"/>
          <w:sz w:val="24"/>
          <w:szCs w:val="24"/>
        </w:rPr>
        <w:t xml:space="preserve"> </w:t>
      </w:r>
      <w:r w:rsidR="0060601E" w:rsidRPr="0060601E">
        <w:rPr>
          <w:rFonts w:ascii="Times New Roman" w:hAnsi="Times New Roman" w:cs="Times New Roman"/>
          <w:sz w:val="24"/>
          <w:szCs w:val="24"/>
        </w:rPr>
        <w:t>Programos veikimo</w:t>
      </w:r>
      <w:r w:rsidR="0060601E">
        <w:rPr>
          <w:rFonts w:ascii="Times New Roman" w:hAnsi="Times New Roman" w:cs="Times New Roman"/>
          <w:sz w:val="24"/>
          <w:szCs w:val="24"/>
        </w:rPr>
        <w:t xml:space="preserve"> aprašymas</w:t>
      </w:r>
      <w:r w:rsidR="0060601E" w:rsidRPr="0060601E">
        <w:rPr>
          <w:rFonts w:ascii="Times New Roman" w:hAnsi="Times New Roman" w:cs="Times New Roman"/>
          <w:sz w:val="24"/>
          <w:szCs w:val="24"/>
        </w:rPr>
        <w:t>:</w:t>
      </w:r>
    </w:p>
    <w:p w14:paraId="0E300AE6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Per API taškus surenkami galimi duomenys užklausai formuoti:</w:t>
      </w:r>
    </w:p>
    <w:p w14:paraId="641ED51F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Regionų sąrašas.</w:t>
      </w:r>
    </w:p>
    <w:p w14:paraId="0DE2EF9D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Planų sąrašas.</w:t>
      </w:r>
    </w:p>
    <w:p w14:paraId="560F1C58" w14:textId="4D17B078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 xml:space="preserve">Kiekvieno plano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 w:rsidRPr="0060601E">
        <w:rPr>
          <w:rFonts w:ascii="Times New Roman" w:hAnsi="Times New Roman" w:cs="Times New Roman"/>
          <w:sz w:val="24"/>
          <w:szCs w:val="24"/>
        </w:rPr>
        <w:t>ų sąrašas.</w:t>
      </w:r>
    </w:p>
    <w:p w14:paraId="1CBF52A8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Suformuojama užklausa:</w:t>
      </w:r>
    </w:p>
    <w:p w14:paraId="72D2C614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Visus parametrus parenkant atsitiktinai</w:t>
      </w:r>
    </w:p>
    <w:p w14:paraId="1B05DF4F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Parametrus atrenkant pritaikius įvestus filtrus</w:t>
      </w:r>
    </w:p>
    <w:p w14:paraId="4B549EDC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Naudojant standartinius parametrus</w:t>
      </w:r>
    </w:p>
    <w:p w14:paraId="085F2A81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Vykdomas kreipimasis į API tašką siunčiant sugeneruotą užklausą.</w:t>
      </w:r>
    </w:p>
    <w:p w14:paraId="45EE3C67" w14:textId="2A50EC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Gaunamas teigiamas arba neigiamas rezultatas</w:t>
      </w:r>
      <w:r>
        <w:rPr>
          <w:rFonts w:ascii="Times New Roman" w:hAnsi="Times New Roman" w:cs="Times New Roman"/>
          <w:sz w:val="24"/>
          <w:szCs w:val="24"/>
        </w:rPr>
        <w:t xml:space="preserve"> ir informacija apie jį išsaugoma duomenų bazėje.</w:t>
      </w:r>
    </w:p>
    <w:p w14:paraId="3DE125E2" w14:textId="748CFE35" w:rsidR="00927341" w:rsidRPr="00927341" w:rsidRDefault="00927341" w:rsidP="0092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341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22BDBF0E" w14:textId="67FE04A9" w:rsidR="00927341" w:rsidRPr="00F63EDD" w:rsidRDefault="00F63EDD" w:rsidP="00F63EDD">
      <w:pPr>
        <w:jc w:val="both"/>
        <w:rPr>
          <w:rFonts w:ascii="Times New Roman" w:hAnsi="Times New Roman" w:cs="Times New Roman"/>
          <w:sz w:val="24"/>
          <w:szCs w:val="24"/>
        </w:rPr>
      </w:pPr>
      <w:r w:rsidRPr="00F63EDD">
        <w:rPr>
          <w:rFonts w:ascii="Times New Roman" w:hAnsi="Times New Roman" w:cs="Times New Roman"/>
          <w:sz w:val="24"/>
          <w:szCs w:val="24"/>
        </w:rPr>
        <w:t>Gauti testavimo rezultatai</w:t>
      </w:r>
      <w:r>
        <w:rPr>
          <w:rFonts w:ascii="Times New Roman" w:hAnsi="Times New Roman" w:cs="Times New Roman"/>
          <w:sz w:val="24"/>
          <w:szCs w:val="24"/>
        </w:rPr>
        <w:t xml:space="preserve"> bus saugomi MySQL duomenų bazėje</w:t>
      </w:r>
      <w:r w:rsidR="00927341" w:rsidRPr="00F63E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EDD">
        <w:rPr>
          <w:rFonts w:ascii="Times New Roman" w:hAnsi="Times New Roman" w:cs="Times New Roman"/>
          <w:sz w:val="24"/>
          <w:szCs w:val="24"/>
        </w:rPr>
        <w:t>Testo rezultatuose bus nurodyta kiekvieno testo būsena</w:t>
      </w:r>
      <w:r w:rsidR="00252EAC">
        <w:rPr>
          <w:rFonts w:ascii="Times New Roman" w:hAnsi="Times New Roman" w:cs="Times New Roman"/>
          <w:sz w:val="24"/>
          <w:szCs w:val="24"/>
        </w:rPr>
        <w:t>, vykdymo laikas, unikalus ID ir išsaugoti užklausos bei gauto atsakymo duomenys.</w:t>
      </w:r>
    </w:p>
    <w:p w14:paraId="1D7372C3" w14:textId="77777777" w:rsidR="00384036" w:rsidRPr="00384036" w:rsidRDefault="00384036" w:rsidP="00384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036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Testavimo aplinka</w:t>
      </w:r>
    </w:p>
    <w:p w14:paraId="5986E052" w14:textId="65E76D9E" w:rsidR="00CA6D2B" w:rsidRDefault="00CA6D2B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Testavimas atliekamas su realiu produkcijoje veikiančiu API. Programo</w:t>
      </w:r>
      <w:r w:rsidR="002B20B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,,beždžionės“ </w:t>
      </w:r>
      <w:r w:rsidR="002B20B2">
        <w:rPr>
          <w:rFonts w:ascii="Times New Roman" w:hAnsi="Times New Roman" w:cs="Times New Roman"/>
          <w:sz w:val="24"/>
          <w:szCs w:val="24"/>
        </w:rPr>
        <w:t xml:space="preserve">rašymui </w:t>
      </w:r>
      <w:r>
        <w:rPr>
          <w:rFonts w:ascii="Times New Roman" w:hAnsi="Times New Roman" w:cs="Times New Roman"/>
          <w:sz w:val="24"/>
          <w:szCs w:val="24"/>
        </w:rPr>
        <w:t>naudojama C# programavimo kalba ir jos naudojamos bibliotekos bei karkasai:</w:t>
      </w:r>
    </w:p>
    <w:p w14:paraId="73F1F736" w14:textId="0BEFF875" w:rsidR="00CA6D2B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7.0</w:t>
      </w:r>
    </w:p>
    <w:p w14:paraId="5DF75D00" w14:textId="4AC11B33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RestSharp</w:t>
      </w:r>
      <w:r>
        <w:rPr>
          <w:rFonts w:ascii="Times New Roman" w:hAnsi="Times New Roman" w:cs="Times New Roman"/>
          <w:sz w:val="24"/>
          <w:szCs w:val="24"/>
        </w:rPr>
        <w:t xml:space="preserve"> 110.2.0</w:t>
      </w:r>
    </w:p>
    <w:p w14:paraId="033546F4" w14:textId="4E469220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Newtonsoft.Json</w:t>
      </w:r>
      <w:r>
        <w:rPr>
          <w:rFonts w:ascii="Times New Roman" w:hAnsi="Times New Roman" w:cs="Times New Roman"/>
          <w:sz w:val="24"/>
          <w:szCs w:val="24"/>
        </w:rPr>
        <w:t xml:space="preserve"> 13.0.3</w:t>
      </w:r>
    </w:p>
    <w:p w14:paraId="0D0170DA" w14:textId="1D0ACBE5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Microsoft.NET.Test.Sdk</w:t>
      </w:r>
      <w:r>
        <w:rPr>
          <w:rFonts w:ascii="Times New Roman" w:hAnsi="Times New Roman" w:cs="Times New Roman"/>
          <w:sz w:val="24"/>
          <w:szCs w:val="24"/>
        </w:rPr>
        <w:t xml:space="preserve"> 17.5.0</w:t>
      </w:r>
    </w:p>
    <w:p w14:paraId="32840DC4" w14:textId="26FD8E1E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Microsoft.Extensions.Configuration.Json</w:t>
      </w:r>
      <w:r>
        <w:rPr>
          <w:rFonts w:ascii="Times New Roman" w:hAnsi="Times New Roman" w:cs="Times New Roman"/>
          <w:sz w:val="24"/>
          <w:szCs w:val="24"/>
        </w:rPr>
        <w:t xml:space="preserve"> 7.0.0</w:t>
      </w:r>
    </w:p>
    <w:p w14:paraId="619C6983" w14:textId="3FB0D3EE" w:rsidR="00AA5F94" w:rsidRDefault="00AA5F94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F94">
        <w:rPr>
          <w:rFonts w:ascii="Times New Roman" w:hAnsi="Times New Roman" w:cs="Times New Roman"/>
          <w:sz w:val="24"/>
          <w:szCs w:val="24"/>
        </w:rPr>
        <w:t>NUnit</w:t>
      </w:r>
      <w:r>
        <w:rPr>
          <w:rFonts w:ascii="Times New Roman" w:hAnsi="Times New Roman" w:cs="Times New Roman"/>
          <w:sz w:val="24"/>
          <w:szCs w:val="24"/>
        </w:rPr>
        <w:t xml:space="preserve"> 3.13.3</w:t>
      </w:r>
    </w:p>
    <w:p w14:paraId="047618AF" w14:textId="354BC7FA" w:rsidR="00384036" w:rsidRDefault="00FD4ACD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4ACD">
        <w:rPr>
          <w:rFonts w:ascii="Times New Roman" w:hAnsi="Times New Roman" w:cs="Times New Roman"/>
          <w:sz w:val="24"/>
          <w:szCs w:val="24"/>
        </w:rPr>
        <w:t>NUnit3TestAdapter</w:t>
      </w:r>
      <w:r>
        <w:rPr>
          <w:rFonts w:ascii="Times New Roman" w:hAnsi="Times New Roman" w:cs="Times New Roman"/>
          <w:sz w:val="24"/>
          <w:szCs w:val="24"/>
        </w:rPr>
        <w:t xml:space="preserve"> 4.4.2</w:t>
      </w:r>
    </w:p>
    <w:p w14:paraId="53B1D188" w14:textId="54F9917B" w:rsidR="00974CE4" w:rsidRDefault="00974CE4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Parašyta programa yra konsolės tipo ir sukompiliuotas vykdomasis failas gali būti paleidžiamas skirtingose operacinėse sistemose, kuriose įdiegtas tinkamas .NET Runtime.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A9250" w14:textId="5DAD12A9" w:rsidR="0056622F" w:rsidRPr="0056622F" w:rsidRDefault="0056622F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Rezultatų duomenims saugoti naudojama MySQL duomenų bazės valdymo sistema.</w:t>
      </w:r>
    </w:p>
    <w:p w14:paraId="031DC703" w14:textId="4A59F0CA" w:rsidR="004C0199" w:rsidRPr="00921221" w:rsidRDefault="00921221" w:rsidP="00073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221">
        <w:rPr>
          <w:rFonts w:ascii="Times New Roman" w:hAnsi="Times New Roman" w:cs="Times New Roman"/>
          <w:b/>
          <w:bCs/>
          <w:sz w:val="28"/>
          <w:szCs w:val="28"/>
        </w:rPr>
        <w:t>Testavimo planas</w:t>
      </w:r>
    </w:p>
    <w:p w14:paraId="7247E46D" w14:textId="2A99FE6D" w:rsidR="00F24AD1" w:rsidRDefault="001C5292" w:rsidP="001C52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scenarijai</w:t>
      </w:r>
      <w:r w:rsidR="0002248C">
        <w:rPr>
          <w:rFonts w:ascii="Times New Roman" w:hAnsi="Times New Roman" w:cs="Times New Roman"/>
          <w:sz w:val="24"/>
          <w:szCs w:val="24"/>
        </w:rPr>
        <w:t xml:space="preserve"> – užsakomas serveris</w:t>
      </w:r>
      <w:r w:rsidR="0056622F">
        <w:rPr>
          <w:rFonts w:ascii="Times New Roman" w:hAnsi="Times New Roman" w:cs="Times New Roman"/>
          <w:sz w:val="24"/>
          <w:szCs w:val="24"/>
        </w:rPr>
        <w:t>:</w:t>
      </w:r>
    </w:p>
    <w:p w14:paraId="7FB8EACF" w14:textId="70C257D6" w:rsidR="001C5292" w:rsidRDefault="00DE62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standartiniais parametrais</w:t>
      </w:r>
      <w:r w:rsidR="005B3C0E">
        <w:rPr>
          <w:rFonts w:ascii="Times New Roman" w:hAnsi="Times New Roman" w:cs="Times New Roman"/>
          <w:sz w:val="24"/>
          <w:szCs w:val="24"/>
        </w:rPr>
        <w:t>.</w:t>
      </w:r>
    </w:p>
    <w:p w14:paraId="06509886" w14:textId="71CDCF2B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="008C7DBC">
        <w:rPr>
          <w:rFonts w:ascii="Times New Roman" w:hAnsi="Times New Roman" w:cs="Times New Roman"/>
          <w:sz w:val="24"/>
          <w:szCs w:val="24"/>
        </w:rPr>
        <w:t>atsitiktiniais</w:t>
      </w:r>
      <w:r>
        <w:rPr>
          <w:rFonts w:ascii="Times New Roman" w:hAnsi="Times New Roman" w:cs="Times New Roman"/>
          <w:sz w:val="24"/>
          <w:szCs w:val="24"/>
        </w:rPr>
        <w:t xml:space="preserve"> parametrais</w:t>
      </w:r>
      <w:r w:rsidR="005B3C0E">
        <w:rPr>
          <w:rFonts w:ascii="Times New Roman" w:hAnsi="Times New Roman" w:cs="Times New Roman"/>
          <w:sz w:val="24"/>
          <w:szCs w:val="24"/>
        </w:rPr>
        <w:t>.</w:t>
      </w:r>
    </w:p>
    <w:p w14:paraId="304E1DBC" w14:textId="17210F14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klaidingais parametrais.</w:t>
      </w:r>
    </w:p>
    <w:p w14:paraId="6AA749B1" w14:textId="352213B8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regioną.</w:t>
      </w:r>
    </w:p>
    <w:p w14:paraId="70516EAB" w14:textId="05033457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 serverį.</w:t>
      </w:r>
    </w:p>
    <w:p w14:paraId="6645B96D" w14:textId="5E0D2242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</w:t>
      </w:r>
      <w:r w:rsidR="008C7D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ą.</w:t>
      </w:r>
    </w:p>
    <w:p w14:paraId="7EDDC2AE" w14:textId="3CE62794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 ir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ą.</w:t>
      </w:r>
    </w:p>
    <w:p w14:paraId="2F123063" w14:textId="6DBD8432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server</w:t>
      </w:r>
      <w:r w:rsidR="009322D9">
        <w:rPr>
          <w:rFonts w:ascii="Times New Roman" w:hAnsi="Times New Roman" w:cs="Times New Roman"/>
          <w:sz w:val="24"/>
          <w:szCs w:val="24"/>
        </w:rPr>
        <w:t>io planą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4699DB" w14:textId="7DA3BEC5" w:rsidR="0002248C" w:rsidRDefault="0002248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serverį ir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ą.</w:t>
      </w:r>
    </w:p>
    <w:p w14:paraId="20E68F11" w14:textId="15E002EB" w:rsidR="008C7DBC" w:rsidRDefault="008C7DB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regioną, planą ir </w:t>
      </w:r>
      <w:r w:rsidR="00FC598C">
        <w:rPr>
          <w:rFonts w:ascii="Times New Roman" w:hAnsi="Times New Roman" w:cs="Times New Roman"/>
          <w:sz w:val="24"/>
          <w:szCs w:val="24"/>
        </w:rPr>
        <w:t xml:space="preserve">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 w:rsidR="00FC598C">
        <w:rPr>
          <w:rFonts w:ascii="Times New Roman" w:hAnsi="Times New Roman" w:cs="Times New Roman"/>
          <w:sz w:val="24"/>
          <w:szCs w:val="24"/>
        </w:rPr>
        <w:t>ą.</w:t>
      </w:r>
    </w:p>
    <w:p w14:paraId="3FF88602" w14:textId="64D93CFE" w:rsidR="00255516" w:rsidRDefault="00255516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kategoriją</w:t>
      </w:r>
    </w:p>
    <w:p w14:paraId="60D494F0" w14:textId="13FFBBC7" w:rsidR="00255516" w:rsidRPr="0002248C" w:rsidRDefault="00255516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tipo kategoriją</w:t>
      </w:r>
    </w:p>
    <w:p w14:paraId="77FEFF2F" w14:textId="13ADB33B" w:rsidR="001D2483" w:rsidRDefault="005B3C0E" w:rsidP="005B3C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atvejai: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F20D92" w14:paraId="4174F5C3" w14:textId="77777777" w:rsidTr="00F20D92">
        <w:tc>
          <w:tcPr>
            <w:tcW w:w="5529" w:type="dxa"/>
          </w:tcPr>
          <w:p w14:paraId="1179C2F5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Įvestis</w:t>
            </w:r>
          </w:p>
        </w:tc>
        <w:tc>
          <w:tcPr>
            <w:tcW w:w="5245" w:type="dxa"/>
          </w:tcPr>
          <w:p w14:paraId="0738E8D4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Numatomas rezultatas</w:t>
            </w:r>
          </w:p>
        </w:tc>
      </w:tr>
      <w:tr w:rsidR="00F20D92" w14:paraId="52694E0E" w14:textId="77777777" w:rsidTr="00F20D92">
        <w:tc>
          <w:tcPr>
            <w:tcW w:w="5529" w:type="dxa"/>
          </w:tcPr>
          <w:p w14:paraId="3F051F85" w14:textId="550BB9D3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klaidingais parametrais</w:t>
            </w:r>
          </w:p>
        </w:tc>
        <w:tc>
          <w:tcPr>
            <w:tcW w:w="5245" w:type="dxa"/>
          </w:tcPr>
          <w:p w14:paraId="4296F773" w14:textId="14D2F910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400</w:t>
            </w:r>
          </w:p>
        </w:tc>
      </w:tr>
      <w:tr w:rsidR="00F20D92" w14:paraId="788B4B1E" w14:textId="77777777" w:rsidTr="00F20D92">
        <w:tc>
          <w:tcPr>
            <w:tcW w:w="5529" w:type="dxa"/>
          </w:tcPr>
          <w:p w14:paraId="2CE44062" w14:textId="634E376C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standartiniais parametrais – pirmas regionas, pirmas planas, pirmas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5245" w:type="dxa"/>
          </w:tcPr>
          <w:p w14:paraId="4B86CC83" w14:textId="234C8B89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užsakytas 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 xml:space="preserve">standartinis numatytas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serveris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 ne ilgiau kaip per 10 minučių.</w:t>
            </w:r>
          </w:p>
        </w:tc>
      </w:tr>
      <w:tr w:rsidR="009266B8" w14:paraId="45F65A05" w14:textId="77777777" w:rsidTr="00F20D92">
        <w:tc>
          <w:tcPr>
            <w:tcW w:w="5529" w:type="dxa"/>
          </w:tcPr>
          <w:p w14:paraId="12CDB915" w14:textId="1298F7CA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atsitiktiniais galimais parametrais.</w:t>
            </w:r>
          </w:p>
        </w:tc>
        <w:tc>
          <w:tcPr>
            <w:tcW w:w="5245" w:type="dxa"/>
          </w:tcPr>
          <w:p w14:paraId="794225C7" w14:textId="30CECAC6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>ne ilgiau kaip per 10 minučių.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užsak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>oma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tinkamas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serveris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 xml:space="preserve"> pagal įvestus parametru</w:t>
            </w:r>
            <w:r w:rsidR="00EC2F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66B8" w14:paraId="70BBAE1A" w14:textId="77777777" w:rsidTr="00F20D92">
        <w:tc>
          <w:tcPr>
            <w:tcW w:w="5529" w:type="dxa"/>
          </w:tcPr>
          <w:p w14:paraId="16E83C13" w14:textId="621FE963" w:rsidR="009266B8" w:rsidRDefault="000224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regionu.</w:t>
            </w:r>
          </w:p>
        </w:tc>
        <w:tc>
          <w:tcPr>
            <w:tcW w:w="5245" w:type="dxa"/>
          </w:tcPr>
          <w:p w14:paraId="6655589A" w14:textId="29C7291F" w:rsidR="009266B8" w:rsidRDefault="000224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>ne ilgiau kaip per 10 minučių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>užsakomas serveri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s, 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>priklaus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>antis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 xml:space="preserve"> nurodyto regiono duomenų centrui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 xml:space="preserve">, atsitiktinai parenkamas planas ir jo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>as.</w:t>
            </w:r>
          </w:p>
        </w:tc>
      </w:tr>
      <w:tr w:rsidR="009266B8" w14:paraId="02F7ED1F" w14:textId="77777777" w:rsidTr="00F20D92">
        <w:tc>
          <w:tcPr>
            <w:tcW w:w="5529" w:type="dxa"/>
          </w:tcPr>
          <w:p w14:paraId="6B1302FE" w14:textId="7B982087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serverio planu.</w:t>
            </w:r>
          </w:p>
        </w:tc>
        <w:tc>
          <w:tcPr>
            <w:tcW w:w="5245" w:type="dxa"/>
          </w:tcPr>
          <w:p w14:paraId="5366CBAC" w14:textId="11AC3DB2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>ne ilgiau kaip per 10 minučių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užsakomas tik to plano serveris. Atsitiktinai parenkant galimą regioną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ą.</w:t>
            </w:r>
          </w:p>
        </w:tc>
      </w:tr>
      <w:tr w:rsidR="009266B8" w14:paraId="56401146" w14:textId="77777777" w:rsidTr="005254CA">
        <w:trPr>
          <w:trHeight w:val="70"/>
        </w:trPr>
        <w:tc>
          <w:tcPr>
            <w:tcW w:w="5529" w:type="dxa"/>
          </w:tcPr>
          <w:p w14:paraId="7C507867" w14:textId="022F40FB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Užklausa su iš anksto nurodytu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5245" w:type="dxa"/>
          </w:tcPr>
          <w:p w14:paraId="362805D3" w14:textId="1AD0BB98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>ne ilgiau kaip per 10 minučių.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užsakomas serveris su nurodytu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u, atsitiktinai parenkant galimą regioną ir planą.</w:t>
            </w:r>
          </w:p>
        </w:tc>
      </w:tr>
      <w:tr w:rsidR="005254CA" w14:paraId="490D6E1E" w14:textId="77777777" w:rsidTr="005254CA">
        <w:trPr>
          <w:trHeight w:val="70"/>
        </w:trPr>
        <w:tc>
          <w:tcPr>
            <w:tcW w:w="5529" w:type="dxa"/>
          </w:tcPr>
          <w:p w14:paraId="108C612B" w14:textId="73BB2035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iš anksto nurodytu regionu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245" w:type="dxa"/>
          </w:tcPr>
          <w:p w14:paraId="74786025" w14:textId="7D3B053D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>ne ilgiau kaip per 10 minučių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nurodytame regione užsakomas serveris su planu, kuriam priklauso nurodytas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as.</w:t>
            </w:r>
          </w:p>
        </w:tc>
      </w:tr>
      <w:tr w:rsidR="005254CA" w14:paraId="3E2A68AC" w14:textId="77777777" w:rsidTr="005254CA">
        <w:trPr>
          <w:trHeight w:val="70"/>
        </w:trPr>
        <w:tc>
          <w:tcPr>
            <w:tcW w:w="5529" w:type="dxa"/>
          </w:tcPr>
          <w:p w14:paraId="215E9484" w14:textId="61D7CA0D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serveriu</w:t>
            </w:r>
          </w:p>
        </w:tc>
        <w:tc>
          <w:tcPr>
            <w:tcW w:w="5245" w:type="dxa"/>
          </w:tcPr>
          <w:p w14:paraId="44745695" w14:textId="2CFA5970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>ne ilgiau kaip per 10 minučių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užsakomas nurodyto regiono konkretaus plano serveris atsitiktinai parenkant tik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ą.</w:t>
            </w:r>
          </w:p>
        </w:tc>
      </w:tr>
      <w:tr w:rsidR="005254CA" w14:paraId="692EF39A" w14:textId="77777777" w:rsidTr="005254CA">
        <w:trPr>
          <w:trHeight w:val="70"/>
        </w:trPr>
        <w:tc>
          <w:tcPr>
            <w:tcW w:w="5529" w:type="dxa"/>
          </w:tcPr>
          <w:p w14:paraId="3DA54E99" w14:textId="5B033E6D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iš anksto nurodytu planu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245" w:type="dxa"/>
          </w:tcPr>
          <w:p w14:paraId="09C517CE" w14:textId="5619BF41" w:rsidR="005254CA" w:rsidRDefault="0035622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>ne ilgiau kaip per 10 minučių</w:t>
            </w:r>
            <w:r w:rsidR="006C5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užsakomas nurodyto plano serveris su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u, regionas atsitiktinai parenkamas iš tų kurie turi nurodytą planą.</w:t>
            </w:r>
          </w:p>
        </w:tc>
      </w:tr>
      <w:tr w:rsidR="00FC598C" w14:paraId="620A9248" w14:textId="77777777" w:rsidTr="005254CA">
        <w:trPr>
          <w:trHeight w:val="70"/>
        </w:trPr>
        <w:tc>
          <w:tcPr>
            <w:tcW w:w="5529" w:type="dxa"/>
          </w:tcPr>
          <w:p w14:paraId="03064CD7" w14:textId="52FA0538" w:rsidR="00FC598C" w:rsidRDefault="00FC59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Užklausa, kai užsakomas konkretus serveris nurodant regioną, planą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</w:t>
            </w:r>
          </w:p>
        </w:tc>
        <w:tc>
          <w:tcPr>
            <w:tcW w:w="5245" w:type="dxa"/>
          </w:tcPr>
          <w:p w14:paraId="23BE9944" w14:textId="561D1F8E" w:rsidR="00FC598C" w:rsidRDefault="00FC59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>ne ilgiau kaip per 10 minučių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užsakomas konkretus norimas serveris.</w:t>
            </w:r>
          </w:p>
        </w:tc>
      </w:tr>
      <w:tr w:rsidR="00255516" w14:paraId="7137E376" w14:textId="77777777" w:rsidTr="005254CA">
        <w:trPr>
          <w:trHeight w:val="70"/>
        </w:trPr>
        <w:tc>
          <w:tcPr>
            <w:tcW w:w="5529" w:type="dxa"/>
          </w:tcPr>
          <w:p w14:paraId="0D47E522" w14:textId="42965620" w:rsidR="00255516" w:rsidRDefault="00255516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serverio tipo kategorija</w:t>
            </w:r>
          </w:p>
        </w:tc>
        <w:tc>
          <w:tcPr>
            <w:tcW w:w="5245" w:type="dxa"/>
          </w:tcPr>
          <w:p w14:paraId="1A2DFC61" w14:textId="4F6D0DF6" w:rsidR="00255516" w:rsidRDefault="000B2560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>ne ilgiau kaip per 10 minučių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užsakomas serveris iš nurodyto regiono ir kategorijos, atsitiktinai parenkant planą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ą.</w:t>
            </w:r>
          </w:p>
        </w:tc>
      </w:tr>
      <w:tr w:rsidR="00255516" w14:paraId="02B0C83B" w14:textId="77777777" w:rsidTr="005254CA">
        <w:trPr>
          <w:trHeight w:val="70"/>
        </w:trPr>
        <w:tc>
          <w:tcPr>
            <w:tcW w:w="5529" w:type="dxa"/>
          </w:tcPr>
          <w:p w14:paraId="3D56D76F" w14:textId="12442FE5" w:rsidR="00255516" w:rsidRDefault="000B2560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Užklausa, kai nurodoma kategorija</w:t>
            </w:r>
          </w:p>
        </w:tc>
        <w:tc>
          <w:tcPr>
            <w:tcW w:w="5245" w:type="dxa"/>
          </w:tcPr>
          <w:p w14:paraId="47938DB9" w14:textId="40DE7FC1" w:rsidR="00255516" w:rsidRDefault="000B2560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A41DC">
              <w:rPr>
                <w:rFonts w:ascii="Times New Roman" w:hAnsi="Times New Roman" w:cs="Times New Roman"/>
                <w:sz w:val="24"/>
                <w:szCs w:val="24"/>
              </w:rPr>
              <w:t>ne ilgiau kaip per 10 minučių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užsakomas serveris iš regionų, kurie turi nurodytos kategorijos planus, atsitiktinai parenkant planą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ą.</w:t>
            </w:r>
          </w:p>
        </w:tc>
      </w:tr>
    </w:tbl>
    <w:p w14:paraId="589FD7B7" w14:textId="50D39A0B" w:rsidR="00921221" w:rsidRPr="0060601E" w:rsidRDefault="00921221" w:rsidP="00B874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1221" w:rsidRPr="0060601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3A2"/>
    <w:multiLevelType w:val="hybridMultilevel"/>
    <w:tmpl w:val="881033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784"/>
    <w:multiLevelType w:val="hybridMultilevel"/>
    <w:tmpl w:val="D67877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7C76"/>
    <w:multiLevelType w:val="hybridMultilevel"/>
    <w:tmpl w:val="E9C60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64BE8"/>
    <w:multiLevelType w:val="hybridMultilevel"/>
    <w:tmpl w:val="AA1437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B7054"/>
    <w:multiLevelType w:val="hybridMultilevel"/>
    <w:tmpl w:val="515EFD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0B82"/>
    <w:multiLevelType w:val="hybridMultilevel"/>
    <w:tmpl w:val="06A6679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6D2A99"/>
    <w:multiLevelType w:val="hybridMultilevel"/>
    <w:tmpl w:val="DC9625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19AF"/>
    <w:multiLevelType w:val="hybridMultilevel"/>
    <w:tmpl w:val="25C2D79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C100C"/>
    <w:multiLevelType w:val="hybridMultilevel"/>
    <w:tmpl w:val="A218FF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266A4"/>
    <w:multiLevelType w:val="hybridMultilevel"/>
    <w:tmpl w:val="D19E19F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20FD6"/>
    <w:multiLevelType w:val="hybridMultilevel"/>
    <w:tmpl w:val="953450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4EC"/>
    <w:multiLevelType w:val="hybridMultilevel"/>
    <w:tmpl w:val="6A84BC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DFD"/>
    <w:multiLevelType w:val="hybridMultilevel"/>
    <w:tmpl w:val="32C4FC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75C2E"/>
    <w:multiLevelType w:val="hybridMultilevel"/>
    <w:tmpl w:val="02CE170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496665">
    <w:abstractNumId w:val="8"/>
  </w:num>
  <w:num w:numId="2" w16cid:durableId="2056729590">
    <w:abstractNumId w:val="2"/>
  </w:num>
  <w:num w:numId="3" w16cid:durableId="1636720644">
    <w:abstractNumId w:val="5"/>
  </w:num>
  <w:num w:numId="4" w16cid:durableId="205534712">
    <w:abstractNumId w:val="4"/>
  </w:num>
  <w:num w:numId="5" w16cid:durableId="1130634771">
    <w:abstractNumId w:val="12"/>
  </w:num>
  <w:num w:numId="6" w16cid:durableId="648829656">
    <w:abstractNumId w:val="11"/>
  </w:num>
  <w:num w:numId="7" w16cid:durableId="807476147">
    <w:abstractNumId w:val="10"/>
  </w:num>
  <w:num w:numId="8" w16cid:durableId="860704379">
    <w:abstractNumId w:val="1"/>
  </w:num>
  <w:num w:numId="9" w16cid:durableId="1179125988">
    <w:abstractNumId w:val="6"/>
  </w:num>
  <w:num w:numId="10" w16cid:durableId="2030402503">
    <w:abstractNumId w:val="9"/>
  </w:num>
  <w:num w:numId="11" w16cid:durableId="1903905911">
    <w:abstractNumId w:val="7"/>
  </w:num>
  <w:num w:numId="12" w16cid:durableId="1741516897">
    <w:abstractNumId w:val="0"/>
  </w:num>
  <w:num w:numId="13" w16cid:durableId="1425031898">
    <w:abstractNumId w:val="3"/>
  </w:num>
  <w:num w:numId="14" w16cid:durableId="242107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F7"/>
    <w:rsid w:val="00014E7A"/>
    <w:rsid w:val="0002248C"/>
    <w:rsid w:val="00040E7A"/>
    <w:rsid w:val="00055D13"/>
    <w:rsid w:val="00064591"/>
    <w:rsid w:val="00073245"/>
    <w:rsid w:val="000B027A"/>
    <w:rsid w:val="000B2560"/>
    <w:rsid w:val="000C7A07"/>
    <w:rsid w:val="000E28F7"/>
    <w:rsid w:val="000E598D"/>
    <w:rsid w:val="000F250F"/>
    <w:rsid w:val="001008D6"/>
    <w:rsid w:val="0015528B"/>
    <w:rsid w:val="0016792B"/>
    <w:rsid w:val="00176A8D"/>
    <w:rsid w:val="00190DD3"/>
    <w:rsid w:val="001933E9"/>
    <w:rsid w:val="001C5292"/>
    <w:rsid w:val="001D2483"/>
    <w:rsid w:val="001E7164"/>
    <w:rsid w:val="001F727A"/>
    <w:rsid w:val="00224B0F"/>
    <w:rsid w:val="00252EAC"/>
    <w:rsid w:val="00255516"/>
    <w:rsid w:val="002713AA"/>
    <w:rsid w:val="00271EE7"/>
    <w:rsid w:val="00274CEA"/>
    <w:rsid w:val="00290E6F"/>
    <w:rsid w:val="00296C86"/>
    <w:rsid w:val="002A3DDF"/>
    <w:rsid w:val="002B20B2"/>
    <w:rsid w:val="002F4E03"/>
    <w:rsid w:val="0035622C"/>
    <w:rsid w:val="00380600"/>
    <w:rsid w:val="00381DFE"/>
    <w:rsid w:val="00384036"/>
    <w:rsid w:val="00394A26"/>
    <w:rsid w:val="003C7286"/>
    <w:rsid w:val="0047445F"/>
    <w:rsid w:val="004760C2"/>
    <w:rsid w:val="00495F2C"/>
    <w:rsid w:val="004A525E"/>
    <w:rsid w:val="004C0199"/>
    <w:rsid w:val="00521003"/>
    <w:rsid w:val="005254CA"/>
    <w:rsid w:val="00563943"/>
    <w:rsid w:val="005649BC"/>
    <w:rsid w:val="00564F16"/>
    <w:rsid w:val="0056622F"/>
    <w:rsid w:val="005A484B"/>
    <w:rsid w:val="005B3C0E"/>
    <w:rsid w:val="005E1581"/>
    <w:rsid w:val="00601DE2"/>
    <w:rsid w:val="0060601E"/>
    <w:rsid w:val="0063531E"/>
    <w:rsid w:val="00647AF7"/>
    <w:rsid w:val="00655854"/>
    <w:rsid w:val="00672A20"/>
    <w:rsid w:val="006853A1"/>
    <w:rsid w:val="006B4D9F"/>
    <w:rsid w:val="006C5EAB"/>
    <w:rsid w:val="006F4396"/>
    <w:rsid w:val="00711ADA"/>
    <w:rsid w:val="0076019F"/>
    <w:rsid w:val="00764A8D"/>
    <w:rsid w:val="007A41DC"/>
    <w:rsid w:val="007D40B7"/>
    <w:rsid w:val="007E1338"/>
    <w:rsid w:val="007E69F2"/>
    <w:rsid w:val="007F62FF"/>
    <w:rsid w:val="00865C5D"/>
    <w:rsid w:val="008677FB"/>
    <w:rsid w:val="0086789F"/>
    <w:rsid w:val="00870D52"/>
    <w:rsid w:val="008742BA"/>
    <w:rsid w:val="008B2D52"/>
    <w:rsid w:val="008C7DBC"/>
    <w:rsid w:val="008C7DD4"/>
    <w:rsid w:val="0090725D"/>
    <w:rsid w:val="00911F27"/>
    <w:rsid w:val="00911F2F"/>
    <w:rsid w:val="00921221"/>
    <w:rsid w:val="009266B8"/>
    <w:rsid w:val="00927341"/>
    <w:rsid w:val="009322D9"/>
    <w:rsid w:val="00974CE4"/>
    <w:rsid w:val="009830C6"/>
    <w:rsid w:val="009A0625"/>
    <w:rsid w:val="009A11B0"/>
    <w:rsid w:val="009A6111"/>
    <w:rsid w:val="009C7605"/>
    <w:rsid w:val="009F3859"/>
    <w:rsid w:val="00A70380"/>
    <w:rsid w:val="00A71BEA"/>
    <w:rsid w:val="00A74C2A"/>
    <w:rsid w:val="00AA5F94"/>
    <w:rsid w:val="00AC1D4F"/>
    <w:rsid w:val="00B43322"/>
    <w:rsid w:val="00B4447E"/>
    <w:rsid w:val="00B8744A"/>
    <w:rsid w:val="00BB2DE7"/>
    <w:rsid w:val="00BC6A82"/>
    <w:rsid w:val="00BD438B"/>
    <w:rsid w:val="00C1572B"/>
    <w:rsid w:val="00C27392"/>
    <w:rsid w:val="00C3263C"/>
    <w:rsid w:val="00CA1B19"/>
    <w:rsid w:val="00CA6D2B"/>
    <w:rsid w:val="00CC1B62"/>
    <w:rsid w:val="00CF3152"/>
    <w:rsid w:val="00D53990"/>
    <w:rsid w:val="00DB6209"/>
    <w:rsid w:val="00DD542F"/>
    <w:rsid w:val="00DD6453"/>
    <w:rsid w:val="00DE1564"/>
    <w:rsid w:val="00DE50A4"/>
    <w:rsid w:val="00DE628C"/>
    <w:rsid w:val="00DF10B7"/>
    <w:rsid w:val="00DF4971"/>
    <w:rsid w:val="00E3514A"/>
    <w:rsid w:val="00EC2FFF"/>
    <w:rsid w:val="00EF5EA3"/>
    <w:rsid w:val="00F027CC"/>
    <w:rsid w:val="00F20D92"/>
    <w:rsid w:val="00F24AD1"/>
    <w:rsid w:val="00F3057D"/>
    <w:rsid w:val="00F447AE"/>
    <w:rsid w:val="00F63806"/>
    <w:rsid w:val="00F63EDD"/>
    <w:rsid w:val="00F906C6"/>
    <w:rsid w:val="00FA19D4"/>
    <w:rsid w:val="00FA41CB"/>
    <w:rsid w:val="00FC1AC2"/>
    <w:rsid w:val="00FC598C"/>
    <w:rsid w:val="00FC7A2F"/>
    <w:rsid w:val="00FD4ACD"/>
    <w:rsid w:val="00FE60C4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1D0"/>
  <w15:chartTrackingRefBased/>
  <w15:docId w15:val="{85CE3F25-79CE-416A-B1BD-C2591D8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C6"/>
    <w:pPr>
      <w:ind w:left="720"/>
      <w:contextualSpacing/>
    </w:pPr>
  </w:style>
  <w:style w:type="table" w:styleId="TableGrid">
    <w:name w:val="Table Grid"/>
    <w:basedOn w:val="TableNormal"/>
    <w:uiPriority w:val="39"/>
    <w:rsid w:val="007E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3375</Words>
  <Characters>1925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Vykintas Rimeika</dc:creator>
  <cp:keywords/>
  <dc:description/>
  <cp:lastModifiedBy>Vykintas Rimeika</cp:lastModifiedBy>
  <cp:revision>140</cp:revision>
  <dcterms:created xsi:type="dcterms:W3CDTF">2023-04-15T19:28:00Z</dcterms:created>
  <dcterms:modified xsi:type="dcterms:W3CDTF">2023-05-03T05:54:00Z</dcterms:modified>
</cp:coreProperties>
</file>