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A1A1A"/>
          <w:sz w:val="40"/>
          <w:szCs w:val="40"/>
        </w:rPr>
        <w:t xml:space="preserve">AI, Large Language Models</w:t>
      </w:r>
    </w:p>
    <w:p>
      <w:pPr>
        <w:spacing w:after="200"/>
        <w:jc w:val="center"/>
      </w:pPr>
      <w:r>
        <w:rPr>
          <w:rFonts w:ascii="Calibri" w:cs="Calibri" w:eastAsia="Calibri" w:hAnsi="Calibri"/>
          <w:b/>
          <w:bCs/>
          <w:i/>
          <w:iCs/>
          <w:color w:val="1F3DA8"/>
          <w:sz w:val="40"/>
          <w:szCs w:val="40"/>
        </w:rPr>
        <w:t xml:space="preserve">&amp; AI Agents</w:t>
      </w:r>
    </w:p>
    <w:p>
      <w:pPr>
        <w:spacing w:after="80"/>
        <w:jc w:val="center"/>
      </w:pPr>
      <w:r>
        <w:rPr>
          <w:rFonts w:ascii="Calibri" w:cs="Calibri" w:eastAsia="Calibri" w:hAnsi="Calibri"/>
          <w:color w:val="555555"/>
          <w:sz w:val="24"/>
          <w:szCs w:val="24"/>
        </w:rPr>
        <w:t xml:space="preserve">A Technical Guide for B.Tech / B.E. Students</w:t>
      </w:r>
    </w:p>
    <w:p>
      <w:pPr>
        <w:spacing w:after="400"/>
        <w:jc w:val="center"/>
      </w:pPr>
      <w:r>
        <w:rPr>
          <w:rFonts w:ascii="Calibri" w:cs="Calibri" w:eastAsia="Calibri" w:hAnsi="Calibri"/>
          <w:color w:val="555555"/>
          <w:sz w:val="20"/>
          <w:szCs w:val="20"/>
        </w:rPr>
        <w:t xml:space="preserve">Architecture · Open-Source Tools · Hands-on Demos · Building Systems</w:t>
      </w:r>
    </w:p>
    <w:p>
      <w:pPr>
        <w:pStyle w:val="Heading1"/>
      </w:pPr>
      <w:r>
        <w:t xml:space="preserve">1. Introduction</w:t>
      </w:r>
    </w:p>
    <w:p>
      <w:r>
        <w:rPr>
          <w:sz w:val="22"/>
          <w:szCs w:val="22"/>
        </w:rPr>
        <w:t xml:space="preserve">Artificial Intelligence has moved from research labs into production systems that power search, recommendation, coding assistants, customer support, and autonomous agents. For engineering students, understanding Large Language Models (LLMs) and AI Agents is no longer optional — it is becoming a core skill alongside data structures, systems design, and software engineering.</w:t>
      </w:r>
    </w:p>
    <w:p>
      <w:r>
        <w:rPr>
          <w:sz w:val="22"/>
          <w:szCs w:val="22"/>
        </w:rPr>
        <w:t xml:space="preserve">This document provides a concise technical overview of modern AI, the internals of LLMs, the open-source ecosystem, the design of AI Agents, practical demo steps, engineering challenges, and a skills roadmap for B.Tech / B.E. students.</w:t>
      </w:r>
    </w:p>
    <w:p>
      <w:pPr>
        <w:pStyle w:val="Heading1"/>
      </w:pPr>
      <w:r>
        <w:t xml:space="preserve">2. Why This Matters for Engineers</w:t>
      </w:r>
    </w:p>
    <w:p>
      <w:r>
        <w:rPr>
          <w:sz w:val="22"/>
          <w:szCs w:val="22"/>
        </w:rPr>
        <w:t xml:space="preserve">Unlike pure end-users, engineers must build, deploy, evaluate, and maintain AI systems. Four reasons stand out:</w:t>
      </w:r>
    </w:p>
    <w:p>
      <w:pPr>
        <w:pStyle w:val="ListParagraph"/>
        <w:numPr>
          <w:ilvl w:val="0"/>
          <w:numId w:val="2"/>
        </w:numPr>
      </w:pPr>
      <w:r>
        <w:rPr>
          <w:b/>
          <w:bCs/>
        </w:rPr>
        <w:t xml:space="preserve">LLMs are production systems</w:t>
      </w:r>
      <w:r>
        <w:t xml:space="preserve"> — You will optimise inference, manage costs, and handle reliability, not just call an API.</w:t>
      </w:r>
    </w:p>
    <w:p>
      <w:pPr>
        <w:pStyle w:val="ListParagraph"/>
        <w:numPr>
          <w:ilvl w:val="0"/>
          <w:numId w:val="2"/>
        </w:numPr>
      </w:pPr>
      <w:r>
        <w:rPr>
          <w:b/>
          <w:bCs/>
        </w:rPr>
        <w:t xml:space="preserve">Open-source is competitive</w:t>
      </w:r>
      <w:r>
        <w:t xml:space="preserve"> — Models such as Llama 3/3.1, Mistral, Mixtral, Qwen, and Gemma now rival closed models on many benchmarks.</w:t>
      </w:r>
    </w:p>
    <w:p>
      <w:pPr>
        <w:pStyle w:val="ListParagraph"/>
        <w:numPr>
          <w:ilvl w:val="0"/>
          <w:numId w:val="2"/>
        </w:numPr>
      </w:pPr>
      <w:r>
        <w:rPr>
          <w:b/>
          <w:bCs/>
        </w:rPr>
        <w:t xml:space="preserve">Agents are the new abstraction</w:t>
      </w:r>
      <w:r>
        <w:t xml:space="preserve"> — Tool-calling + planning loops are becoming the standard way to build AI-powered features.</w:t>
      </w:r>
    </w:p>
    <w:p>
      <w:pPr>
        <w:pStyle w:val="ListParagraph"/>
        <w:numPr>
          <w:ilvl w:val="0"/>
          <w:numId w:val="2"/>
        </w:numPr>
      </w:pPr>
      <w:r>
        <w:rPr>
          <w:b/>
          <w:bCs/>
        </w:rPr>
        <w:t xml:space="preserve">Engineering trade-offs dominate</w:t>
      </w:r>
      <w:r>
        <w:t xml:space="preserve"> — Latency, cost, reliability, safety, and observability often matter more than raw accuracy.</w:t>
      </w:r>
    </w:p>
    <w:p>
      <w:pPr>
        <w:pStyle w:val="Heading1"/>
      </w:pPr>
      <w:r>
        <w:t xml:space="preserve">3. The Modern AI Landscape</w:t>
      </w:r>
    </w:p>
    <w:p>
      <w:r>
        <w:rPr>
          <w:sz w:val="22"/>
          <w:szCs w:val="22"/>
        </w:rPr>
        <w:t xml:space="preserve">Understanding the evolution helps place LLMs and Agents in context:</w:t>
      </w:r>
    </w:p>
    <w:p>
      <w:pPr>
        <w:pStyle w:val="ListParagraph"/>
        <w:numPr>
          <w:ilvl w:val="0"/>
          <w:numId w:val="3"/>
        </w:numPr>
      </w:pPr>
      <w:r>
        <w:rPr>
          <w:b/>
          <w:bCs/>
        </w:rPr>
        <w:t xml:space="preserve">Classical AI</w:t>
      </w:r>
      <w:r>
        <w:t xml:space="preserve"> — Rules, search algorithms, expert systems.</w:t>
      </w:r>
    </w:p>
    <w:p>
      <w:pPr>
        <w:pStyle w:val="ListParagraph"/>
        <w:numPr>
          <w:ilvl w:val="0"/>
          <w:numId w:val="3"/>
        </w:numPr>
      </w:pPr>
      <w:r>
        <w:rPr>
          <w:b/>
          <w:bCs/>
        </w:rPr>
        <w:t xml:space="preserve">Machine Learning</w:t>
      </w:r>
      <w:r>
        <w:t xml:space="preserve"> — Supervised, unsupervised, and reinforcement learning from data.</w:t>
      </w:r>
    </w:p>
    <w:p>
      <w:pPr>
        <w:pStyle w:val="ListParagraph"/>
        <w:numPr>
          <w:ilvl w:val="0"/>
          <w:numId w:val="3"/>
        </w:numPr>
      </w:pPr>
      <w:r>
        <w:rPr>
          <w:b/>
          <w:bCs/>
        </w:rPr>
        <w:t xml:space="preserve">Deep Learning</w:t>
      </w:r>
      <w:r>
        <w:t xml:space="preserve"> — CNNs, RNNs, representation learning.</w:t>
      </w:r>
    </w:p>
    <w:p>
      <w:pPr>
        <w:pStyle w:val="ListParagraph"/>
        <w:numPr>
          <w:ilvl w:val="0"/>
          <w:numId w:val="3"/>
        </w:numPr>
      </w:pPr>
      <w:r>
        <w:rPr>
          <w:b/>
          <w:bCs/>
        </w:rPr>
        <w:t xml:space="preserve">Transformers (2017)</w:t>
      </w:r>
      <w:r>
        <w:t xml:space="preserve"> — “Attention Is All You Need” introduced the architecture that powers modern LLMs.</w:t>
      </w:r>
    </w:p>
    <w:p>
      <w:pPr>
        <w:pStyle w:val="ListParagraph"/>
        <w:numPr>
          <w:ilvl w:val="0"/>
          <w:numId w:val="3"/>
        </w:numPr>
      </w:pPr>
      <w:r>
        <w:rPr>
          <w:b/>
          <w:bCs/>
        </w:rPr>
        <w:t xml:space="preserve">Large Language Models</w:t>
      </w:r>
      <w:r>
        <w:t xml:space="preserve"> — Scale + data + instruction tuning produced emergent capabilities.</w:t>
      </w:r>
    </w:p>
    <w:p>
      <w:pPr>
        <w:pStyle w:val="ListParagraph"/>
        <w:numPr>
          <w:ilvl w:val="0"/>
          <w:numId w:val="3"/>
        </w:numPr>
      </w:pPr>
      <w:r>
        <w:rPr>
          <w:b/>
          <w:bCs/>
        </w:rPr>
        <w:t xml:space="preserve">AI Agents</w:t>
      </w:r>
      <w:r>
        <w:t xml:space="preserve"> — LLMs + tools + memory + planning loops that can take actions toward goals.</w:t>
      </w:r>
    </w:p>
    <w:p>
      <w:pPr>
        <w:pStyle w:val="Heading1"/>
      </w:pPr>
      <w:r>
        <w:t xml:space="preserve">4. What is a Large Language Model?</w:t>
      </w:r>
    </w:p>
    <w:p>
      <w:r>
        <w:rPr>
          <w:sz w:val="22"/>
          <w:szCs w:val="22"/>
        </w:rPr>
        <w:t xml:space="preserve">A Large Language Model is a neural network — almost always a decoder-only Transformer — trained to predict the next token on massive text corpora. After pre-training, the model is further aligned through supervised fine-tuning (SFT) and preference optimisation (RLHF, DPO, ORPO) so that it follows human instructions.</w:t>
      </w:r>
    </w:p>
    <w:p>
      <w:pPr>
        <w:pStyle w:val="Heading2"/>
      </w:pPr>
      <w:r>
        <w:t xml:space="preserve">Core Concepts</w:t>
      </w:r>
    </w:p>
    <w:p>
      <w:pPr>
        <w:pStyle w:val="ListParagraph"/>
        <w:numPr>
          <w:ilvl w:val="0"/>
          <w:numId w:val="2"/>
        </w:numPr>
      </w:pPr>
      <w:r>
        <w:rPr>
          <w:b/>
          <w:bCs/>
        </w:rPr>
        <w:t xml:space="preserve">Tokens</w:t>
      </w:r>
      <w:r>
        <w:t xml:space="preserve"> — Sub-word units that the model actually processes. Tokenisation is the first pipeline stage.</w:t>
      </w:r>
    </w:p>
    <w:p>
      <w:pPr>
        <w:pStyle w:val="ListParagraph"/>
        <w:numPr>
          <w:ilvl w:val="0"/>
          <w:numId w:val="2"/>
        </w:numPr>
      </w:pPr>
      <w:r>
        <w:rPr>
          <w:b/>
          <w:bCs/>
        </w:rPr>
        <w:t xml:space="preserve">Embeddings</w:t>
      </w:r>
      <w:r>
        <w:t xml:space="preserve"> — Dense vectors that represent semantic meaning of tokens.</w:t>
      </w:r>
    </w:p>
    <w:p>
      <w:pPr>
        <w:pStyle w:val="ListParagraph"/>
        <w:numPr>
          <w:ilvl w:val="0"/>
          <w:numId w:val="2"/>
        </w:numPr>
      </w:pPr>
      <w:r>
        <w:rPr>
          <w:b/>
          <w:bCs/>
        </w:rPr>
        <w:t xml:space="preserve">Attention</w:t>
      </w:r>
      <w:r>
        <w:t xml:space="preserve"> — Mechanism that lets every token dynamically weight every other token in the context window.</w:t>
      </w:r>
    </w:p>
    <w:p>
      <w:pPr>
        <w:pStyle w:val="ListParagraph"/>
        <w:numPr>
          <w:ilvl w:val="0"/>
          <w:numId w:val="2"/>
        </w:numPr>
      </w:pPr>
      <w:r>
        <w:rPr>
          <w:b/>
          <w:bCs/>
        </w:rPr>
        <w:t xml:space="preserve">Next-token prediction</w:t>
      </w:r>
      <w:r>
        <w:t xml:space="preserve"> — The fundamental training objective. Scaled up, it produces surprisingly general behaviour.</w:t>
      </w:r>
    </w:p>
    <w:p>
      <w:pPr>
        <w:spacing w:before="160"/>
      </w:pPr>
      <w:r>
        <w:rPr>
          <w:b/>
          <w:bCs/>
        </w:rPr>
        <w:t xml:space="preserve">Key insight: </w:t>
      </w:r>
      <w:r>
        <w:t xml:space="preserve">Scale + data + architecture produced emergent capabilities that were not explicitly programmed.</w:t>
      </w:r>
    </w:p>
    <w:p>
      <w:pPr>
        <w:pStyle w:val="Heading1"/>
      </w:pPr>
      <w:r>
        <w:t xml:space="preserve">5. Transformer Architecture Essentials</w:t>
      </w:r>
    </w:p>
    <w:p>
      <w:r>
        <w:rPr>
          <w:sz w:val="22"/>
          <w:szCs w:val="22"/>
        </w:rPr>
        <w:t xml:space="preserve">Modern LLMs are built on the Transformer architecture. The following components are essential for any engineer working with these models:</w:t>
      </w:r>
    </w:p>
    <w:p>
      <w:pPr>
        <w:pStyle w:val="ListParagraph"/>
        <w:numPr>
          <w:ilvl w:val="0"/>
          <w:numId w:val="2"/>
        </w:numPr>
      </w:pPr>
      <w:r>
        <w:rPr>
          <w:b/>
          <w:bCs/>
        </w:rPr>
        <w:t xml:space="preserve">Self-Attention</w:t>
      </w:r>
      <w:r>
        <w:t xml:space="preserve"> — Every token attends to every other token, enabling long-range dependencies.</w:t>
      </w:r>
    </w:p>
    <w:p>
      <w:pPr>
        <w:pStyle w:val="ListParagraph"/>
        <w:numPr>
          <w:ilvl w:val="0"/>
          <w:numId w:val="2"/>
        </w:numPr>
      </w:pPr>
      <w:r>
        <w:rPr>
          <w:b/>
          <w:bCs/>
        </w:rPr>
        <w:t xml:space="preserve">Multi-Head Attention</w:t>
      </w:r>
      <w:r>
        <w:t xml:space="preserve"> — Multiple attention heads learn different types of relationships in parallel.</w:t>
      </w:r>
    </w:p>
    <w:p>
      <w:pPr>
        <w:pStyle w:val="ListParagraph"/>
        <w:numPr>
          <w:ilvl w:val="0"/>
          <w:numId w:val="2"/>
        </w:numPr>
      </w:pPr>
      <w:r>
        <w:rPr>
          <w:b/>
          <w:bCs/>
        </w:rPr>
        <w:t xml:space="preserve">Feed-Forward Network</w:t>
      </w:r>
      <w:r>
        <w:t xml:space="preserve"> — Position-wise MLP applied after attention.</w:t>
      </w:r>
    </w:p>
    <w:p>
      <w:pPr>
        <w:pStyle w:val="ListParagraph"/>
        <w:numPr>
          <w:ilvl w:val="0"/>
          <w:numId w:val="2"/>
        </w:numPr>
      </w:pPr>
      <w:r>
        <w:rPr>
          <w:b/>
          <w:bCs/>
        </w:rPr>
        <w:t xml:space="preserve">Residual Connections + LayerNorm</w:t>
      </w:r>
      <w:r>
        <w:t xml:space="preserve"> — Critical for training deep networks.</w:t>
      </w:r>
    </w:p>
    <w:p>
      <w:pPr>
        <w:pStyle w:val="ListParagraph"/>
        <w:numPr>
          <w:ilvl w:val="0"/>
          <w:numId w:val="2"/>
        </w:numPr>
      </w:pPr>
      <w:r>
        <w:rPr>
          <w:b/>
          <w:bCs/>
        </w:rPr>
        <w:t xml:space="preserve">Positional Encoding</w:t>
      </w:r>
      <w:r>
        <w:t xml:space="preserve"> — Injects order information (absolute, relative, or Rotary Position Embeddings / RoPE).</w:t>
      </w:r>
    </w:p>
    <w:p>
      <w:pPr>
        <w:pStyle w:val="ListParagraph"/>
        <w:numPr>
          <w:ilvl w:val="0"/>
          <w:numId w:val="2"/>
        </w:numPr>
      </w:pPr>
      <w:r>
        <w:rPr>
          <w:b/>
          <w:bCs/>
        </w:rPr>
        <w:t xml:space="preserve">Decoder-only design</w:t>
      </w:r>
      <w:r>
        <w:t xml:space="preserve"> — GPT-style models use causal (masked) attention so each token can only see previous tokens.</w:t>
      </w:r>
    </w:p>
    <w:p>
      <w:pPr>
        <w:pStyle w:val="Heading1"/>
      </w:pPr>
      <w:r>
        <w:t xml:space="preserve">6. How Modern LLMs Are Trained</w:t>
      </w:r>
    </w:p>
    <w:p>
      <w:pPr>
        <w:pStyle w:val="ListParagraph"/>
        <w:numPr>
          <w:ilvl w:val="0"/>
          <w:numId w:val="3"/>
        </w:numPr>
      </w:pPr>
      <w:r>
        <w:rPr>
          <w:b/>
          <w:bCs/>
        </w:rPr>
        <w:t xml:space="preserve">Pre-training</w:t>
      </w:r>
      <w:r>
        <w:t xml:space="preserve"> — Next-token prediction on trillions of tokens. Produces a base (foundation) model.</w:t>
      </w:r>
    </w:p>
    <w:p>
      <w:pPr>
        <w:pStyle w:val="ListParagraph"/>
        <w:numPr>
          <w:ilvl w:val="0"/>
          <w:numId w:val="3"/>
        </w:numPr>
      </w:pPr>
      <w:r>
        <w:rPr>
          <w:b/>
          <w:bCs/>
        </w:rPr>
        <w:t xml:space="preserve">Supervised Fine-Tuning (SFT)</w:t>
      </w:r>
      <w:r>
        <w:t xml:space="preserve"> — Training on curated instruction–response pairs so the model learns to follow instructions.</w:t>
      </w:r>
    </w:p>
    <w:p>
      <w:pPr>
        <w:pStyle w:val="ListParagraph"/>
        <w:numPr>
          <w:ilvl w:val="0"/>
          <w:numId w:val="3"/>
        </w:numPr>
      </w:pPr>
      <w:r>
        <w:rPr>
          <w:b/>
          <w:bCs/>
        </w:rPr>
        <w:t xml:space="preserve">Preference Tuning</w:t>
      </w:r>
      <w:r>
        <w:t xml:space="preserve"> — RLHF, DPO, or ORPO methods that align the model with human preferences and reduce harmful outputs.</w:t>
      </w:r>
    </w:p>
    <w:p>
      <w:pPr>
        <w:pStyle w:val="ListParagraph"/>
        <w:numPr>
          <w:ilvl w:val="0"/>
          <w:numId w:val="3"/>
        </w:numPr>
      </w:pPr>
      <w:r>
        <w:rPr>
          <w:b/>
          <w:bCs/>
        </w:rPr>
        <w:t xml:space="preserve">Further specialised tuning</w:t>
      </w:r>
      <w:r>
        <w:t xml:space="preserve"> — Domain adaptation, safety fine-tuning, or tool-use training for agentic behaviour.</w:t>
      </w:r>
    </w:p>
    <w:p>
      <w:pPr>
        <w:pStyle w:val="Heading1"/>
      </w:pPr>
      <w:r>
        <w:t xml:space="preserve">7. Decoding Strategies</w:t>
      </w:r>
    </w:p>
    <w:p>
      <w:r>
        <w:rPr>
          <w:sz w:val="22"/>
          <w:szCs w:val="22"/>
        </w:rPr>
        <w:t xml:space="preserve">At inference time the model produces a probability distribution over the vocabulary for the next token. How we sample from that distribution strongly affects output quality and creativity:</w:t>
      </w:r>
    </w:p>
    <w:p>
      <w:pPr>
        <w:pStyle w:val="ListParagraph"/>
        <w:numPr>
          <w:ilvl w:val="0"/>
          <w:numId w:val="2"/>
        </w:numPr>
      </w:pPr>
      <w:r>
        <w:rPr>
          <w:b/>
          <w:bCs/>
        </w:rPr>
        <w:t xml:space="preserve">Greedy decoding</w:t>
      </w:r>
      <w:r>
        <w:t xml:space="preserve"> — Always pick the highest-probability token. Deterministic but can be repetitive.</w:t>
      </w:r>
    </w:p>
    <w:p>
      <w:pPr>
        <w:pStyle w:val="ListParagraph"/>
        <w:numPr>
          <w:ilvl w:val="0"/>
          <w:numId w:val="2"/>
        </w:numPr>
      </w:pPr>
      <w:r>
        <w:rPr>
          <w:b/>
          <w:bCs/>
        </w:rPr>
        <w:t xml:space="preserve">Temperature</w:t>
      </w:r>
      <w:r>
        <w:t xml:space="preserve"> — Scales logits before softmax. Low temperature = focused; high temperature = more random/creative.</w:t>
      </w:r>
    </w:p>
    <w:p>
      <w:pPr>
        <w:pStyle w:val="ListParagraph"/>
        <w:numPr>
          <w:ilvl w:val="0"/>
          <w:numId w:val="2"/>
        </w:numPr>
      </w:pPr>
      <w:r>
        <w:rPr>
          <w:b/>
          <w:bCs/>
        </w:rPr>
        <w:t xml:space="preserve">Top-k sampling</w:t>
      </w:r>
      <w:r>
        <w:t xml:space="preserve"> — Restrict sampling to the k most likely tokens.</w:t>
      </w:r>
    </w:p>
    <w:p>
      <w:pPr>
        <w:pStyle w:val="ListParagraph"/>
        <w:numPr>
          <w:ilvl w:val="0"/>
          <w:numId w:val="2"/>
        </w:numPr>
      </w:pPr>
      <w:r>
        <w:rPr>
          <w:b/>
          <w:bCs/>
        </w:rPr>
        <w:t xml:space="preserve">Top-p (nucleus) sampling</w:t>
      </w:r>
      <w:r>
        <w:t xml:space="preserve"> — Sample from the smallest set of tokens whose cumulative probability exceeds p.</w:t>
      </w:r>
    </w:p>
    <w:p>
      <w:pPr>
        <w:pStyle w:val="ListParagraph"/>
        <w:numPr>
          <w:ilvl w:val="0"/>
          <w:numId w:val="2"/>
        </w:numPr>
      </w:pPr>
      <w:r>
        <w:rPr>
          <w:b/>
          <w:bCs/>
        </w:rPr>
        <w:t xml:space="preserve">Repetition penalty</w:t>
      </w:r>
      <w:r>
        <w:t xml:space="preserve"> — Down-weight tokens that have already appeared to reduce loops.</w:t>
      </w:r>
    </w:p>
    <w:p>
      <w:pPr>
        <w:pStyle w:val="Heading1"/>
      </w:pPr>
      <w:r>
        <w:t xml:space="preserve">8. Open-Source Models &amp; Ecosystem</w:t>
      </w:r>
    </w:p>
    <w:p>
      <w:pPr>
        <w:pStyle w:val="Heading2"/>
      </w:pPr>
      <w:r>
        <w:t xml:space="preserve">Notable Open Models</w:t>
      </w:r>
    </w:p>
    <w:p>
      <w:pPr>
        <w:pStyle w:val="ListParagraph"/>
        <w:numPr>
          <w:ilvl w:val="0"/>
          <w:numId w:val="2"/>
        </w:numPr>
      </w:pPr>
      <w:r>
        <w:rPr>
          <w:b/>
          <w:bCs/>
        </w:rPr>
        <w:t xml:space="preserve">Llama 3 / 3.1 (Meta)</w:t>
      </w:r>
      <w:r>
        <w:t xml:space="preserve"> — Strong general performance, long context windows.</w:t>
      </w:r>
    </w:p>
    <w:p>
      <w:pPr>
        <w:pStyle w:val="ListParagraph"/>
        <w:numPr>
          <w:ilvl w:val="0"/>
          <w:numId w:val="2"/>
        </w:numPr>
      </w:pPr>
      <w:r>
        <w:rPr>
          <w:b/>
          <w:bCs/>
        </w:rPr>
        <w:t xml:space="preserve">Mistral / Mixtral (Mistral AI)</w:t>
      </w:r>
      <w:r>
        <w:t xml:space="preserve"> — Efficient architectures; Mixtral uses Mixture-of-Experts.</w:t>
      </w:r>
    </w:p>
    <w:p>
      <w:pPr>
        <w:pStyle w:val="ListParagraph"/>
        <w:numPr>
          <w:ilvl w:val="0"/>
          <w:numId w:val="2"/>
        </w:numPr>
      </w:pPr>
      <w:r>
        <w:rPr>
          <w:b/>
          <w:bCs/>
        </w:rPr>
        <w:t xml:space="preserve">Qwen 2.5 (Alibaba)</w:t>
      </w:r>
      <w:r>
        <w:t xml:space="preserve"> — Excellent multilingual and reasoning performance.</w:t>
      </w:r>
    </w:p>
    <w:p>
      <w:pPr>
        <w:pStyle w:val="ListParagraph"/>
        <w:numPr>
          <w:ilvl w:val="0"/>
          <w:numId w:val="2"/>
        </w:numPr>
      </w:pPr>
      <w:r>
        <w:rPr>
          <w:b/>
          <w:bCs/>
        </w:rPr>
        <w:t xml:space="preserve">Gemma 2 (Google)</w:t>
      </w:r>
      <w:r>
        <w:t xml:space="preserve"> — Lightweight models suitable for research and edge deployment.</w:t>
      </w:r>
    </w:p>
    <w:p>
      <w:pPr>
        <w:pStyle w:val="ListParagraph"/>
        <w:numPr>
          <w:ilvl w:val="0"/>
          <w:numId w:val="2"/>
        </w:numPr>
      </w:pPr>
      <w:r>
        <w:rPr>
          <w:b/>
          <w:bCs/>
        </w:rPr>
        <w:t xml:space="preserve">Phi-3 / Phi-4 (Microsoft)</w:t>
      </w:r>
      <w:r>
        <w:t xml:space="preserve"> — Small models that punch above their weight.</w:t>
      </w:r>
    </w:p>
    <w:p>
      <w:pPr>
        <w:pStyle w:val="ListParagraph"/>
        <w:numPr>
          <w:ilvl w:val="0"/>
          <w:numId w:val="2"/>
        </w:numPr>
      </w:pPr>
      <w:r>
        <w:rPr>
          <w:b/>
          <w:bCs/>
        </w:rPr>
        <w:t xml:space="preserve">DeepSeek, Yi and others</w:t>
      </w:r>
      <w:r>
        <w:t xml:space="preserve"> — Competitive open-weight models, especially strong in math and coding.</w:t>
      </w:r>
    </w:p>
    <w:p>
      <w:pPr>
        <w:pStyle w:val="Heading2"/>
      </w:pPr>
      <w:r>
        <w:t xml:space="preserve">Runtimes</w:t>
      </w:r>
    </w:p>
    <w:p>
      <w:pPr>
        <w:pStyle w:val="ListParagraph"/>
        <w:numPr>
          <w:ilvl w:val="0"/>
          <w:numId w:val="2"/>
        </w:numPr>
      </w:pPr>
      <w:r>
        <w:rPr>
          <w:b/>
          <w:bCs/>
        </w:rPr>
        <w:t xml:space="preserve">Ollama</w:t>
      </w:r>
      <w:r>
        <w:t xml:space="preserve"> — Simplest way to run models locally.</w:t>
      </w:r>
    </w:p>
    <w:p>
      <w:pPr>
        <w:pStyle w:val="ListParagraph"/>
        <w:numPr>
          <w:ilvl w:val="0"/>
          <w:numId w:val="2"/>
        </w:numPr>
      </w:pPr>
      <w:r>
        <w:rPr>
          <w:b/>
          <w:bCs/>
        </w:rPr>
        <w:t xml:space="preserve">LM Studio</w:t>
      </w:r>
      <w:r>
        <w:t xml:space="preserve"> — GUI + local OpenAI-compatible server.</w:t>
      </w:r>
    </w:p>
    <w:p>
      <w:pPr>
        <w:pStyle w:val="ListParagraph"/>
        <w:numPr>
          <w:ilvl w:val="0"/>
          <w:numId w:val="2"/>
        </w:numPr>
      </w:pPr>
      <w:r>
        <w:rPr>
          <w:b/>
          <w:bCs/>
        </w:rPr>
        <w:t xml:space="preserve">vLLM</w:t>
      </w:r>
      <w:r>
        <w:t xml:space="preserve"> — High-throughput serving engine.</w:t>
      </w:r>
    </w:p>
    <w:p>
      <w:pPr>
        <w:pStyle w:val="ListParagraph"/>
        <w:numPr>
          <w:ilvl w:val="0"/>
          <w:numId w:val="2"/>
        </w:numPr>
      </w:pPr>
      <w:r>
        <w:rPr>
          <w:b/>
          <w:bCs/>
        </w:rPr>
        <w:t xml:space="preserve">llama.cpp</w:t>
      </w:r>
      <w:r>
        <w:t xml:space="preserve"> — Highly optimised C++ inference, excellent for CPU and edge.</w:t>
      </w:r>
    </w:p>
    <w:p>
      <w:pPr>
        <w:pStyle w:val="ListParagraph"/>
        <w:numPr>
          <w:ilvl w:val="0"/>
          <w:numId w:val="2"/>
        </w:numPr>
      </w:pPr>
      <w:r>
        <w:rPr>
          <w:b/>
          <w:bCs/>
        </w:rPr>
        <w:t xml:space="preserve">Hugging Face TGI / Text Generation Inference</w:t>
      </w:r>
      <w:r>
        <w:t xml:space="preserve"> — Production-grade serving.</w:t>
      </w:r>
    </w:p>
    <w:p>
      <w:pPr>
        <w:pStyle w:val="Heading2"/>
      </w:pPr>
      <w:r>
        <w:t xml:space="preserve">Quantization</w:t>
      </w:r>
    </w:p>
    <w:p>
      <w:r>
        <w:rPr>
          <w:sz w:val="22"/>
          <w:szCs w:val="22"/>
        </w:rPr>
        <w:t xml:space="preserve">Quantization reduces model precision (FP16 → INT8 → INT4 / GGUF Q4, AWQ, GPTQ) so larger models fit on consumer GPUs or even CPUs. There is a quality–speed–memory trade-off; INT4 is currently very popular for local use.</w:t>
      </w:r>
    </w:p>
    <w:p>
      <w:pPr>
        <w:pStyle w:val="Heading1"/>
      </w:pPr>
      <w:r>
        <w:t xml:space="preserve">9. Prompting Techniques for Engineers</w:t>
      </w:r>
    </w:p>
    <w:p>
      <w:pPr>
        <w:pStyle w:val="ListParagraph"/>
        <w:numPr>
          <w:ilvl w:val="0"/>
          <w:numId w:val="2"/>
        </w:numPr>
      </w:pPr>
      <w:r>
        <w:rPr>
          <w:b/>
          <w:bCs/>
        </w:rPr>
        <w:t xml:space="preserve">Zero-shot / Few-shot</w:t>
      </w:r>
      <w:r>
        <w:t xml:space="preserve"> — No examples versus providing demonstrations inside the prompt.</w:t>
      </w:r>
    </w:p>
    <w:p>
      <w:pPr>
        <w:pStyle w:val="ListParagraph"/>
        <w:numPr>
          <w:ilvl w:val="0"/>
          <w:numId w:val="2"/>
        </w:numPr>
      </w:pPr>
      <w:r>
        <w:rPr>
          <w:b/>
          <w:bCs/>
        </w:rPr>
        <w:t xml:space="preserve">Chain-of-Thought (CoT)</w:t>
      </w:r>
      <w:r>
        <w:t xml:space="preserve"> — Ask the model to reason step-by-step before giving the final answer.</w:t>
      </w:r>
    </w:p>
    <w:p>
      <w:pPr>
        <w:pStyle w:val="ListParagraph"/>
        <w:numPr>
          <w:ilvl w:val="0"/>
          <w:numId w:val="2"/>
        </w:numPr>
      </w:pPr>
      <w:r>
        <w:rPr>
          <w:b/>
          <w:bCs/>
        </w:rPr>
        <w:t xml:space="preserve">ReAct</w:t>
      </w:r>
      <w:r>
        <w:t xml:space="preserve"> — Interleave reasoning and actions; the foundation of many agent designs.</w:t>
      </w:r>
    </w:p>
    <w:p>
      <w:pPr>
        <w:pStyle w:val="ListParagraph"/>
        <w:numPr>
          <w:ilvl w:val="0"/>
          <w:numId w:val="2"/>
        </w:numPr>
      </w:pPr>
      <w:r>
        <w:rPr>
          <w:b/>
          <w:bCs/>
        </w:rPr>
        <w:t xml:space="preserve">Structured Output</w:t>
      </w:r>
      <w:r>
        <w:t xml:space="preserve"> — Force JSON, XML, or function-call formats for reliable downstream processing.</w:t>
      </w:r>
    </w:p>
    <w:p>
      <w:pPr>
        <w:pStyle w:val="ListParagraph"/>
        <w:numPr>
          <w:ilvl w:val="0"/>
          <w:numId w:val="2"/>
        </w:numPr>
      </w:pPr>
      <w:r>
        <w:rPr>
          <w:b/>
          <w:bCs/>
        </w:rPr>
        <w:t xml:space="preserve">System Prompt</w:t>
      </w:r>
      <w:r>
        <w:t xml:space="preserve"> — Set persistent role, constraints, and behaviour for the entire conversation.</w:t>
      </w:r>
    </w:p>
    <w:p>
      <w:pPr>
        <w:pStyle w:val="ListParagraph"/>
        <w:numPr>
          <w:ilvl w:val="0"/>
          <w:numId w:val="2"/>
        </w:numPr>
      </w:pPr>
      <w:r>
        <w:rPr>
          <w:b/>
          <w:bCs/>
        </w:rPr>
        <w:t xml:space="preserve">Self-Consistency</w:t>
      </w:r>
      <w:r>
        <w:t xml:space="preserve"> — Sample multiple reasoning paths and take a majority vote.</w:t>
      </w:r>
    </w:p>
    <w:p>
      <w:pPr>
        <w:pStyle w:val="Heading1"/>
      </w:pPr>
      <w:r>
        <w:t xml:space="preserve">10. AI Agents</w:t>
      </w:r>
    </w:p>
    <w:p>
      <w:r>
        <w:rPr>
          <w:sz w:val="22"/>
          <w:szCs w:val="22"/>
        </w:rPr>
        <w:t xml:space="preserve">An AI Agent is a system that uses an LLM as its reasoning core, maintains state/memory, and can call external tools (APIs, code interpreters, search, databases) in a loop until a goal is achieved or it decides to stop / escalate to a human.</w:t>
      </w:r>
    </w:p>
    <w:p>
      <w:pPr>
        <w:spacing w:before="160"/>
      </w:pPr>
      <w:r>
        <w:rPr>
          <w:b/>
          <w:bCs/>
        </w:rPr>
        <w:t xml:space="preserve">Chatbot / LLM</w:t>
      </w:r>
      <w:r>
        <w:t xml:space="preserve"> — Text in → Text out, limited state, no side effects.</w:t>
      </w:r>
    </w:p>
    <w:p>
      <w:r>
        <w:rPr>
          <w:b/>
          <w:bCs/>
        </w:rPr>
        <w:t xml:space="preserve">AI Agent</w:t>
      </w:r>
      <w:r>
        <w:t xml:space="preserve"> — Stateful loop, can call tools and produce real-world actions and results.</w:t>
      </w:r>
    </w:p>
    <w:p>
      <w:pPr>
        <w:pStyle w:val="Heading2"/>
      </w:pPr>
      <w:r>
        <w:t xml:space="preserve">The Agent Loop</w:t>
      </w:r>
    </w:p>
    <w:p>
      <w:pPr>
        <w:pStyle w:val="ListParagraph"/>
        <w:numPr>
          <w:ilvl w:val="0"/>
          <w:numId w:val="3"/>
        </w:numPr>
      </w:pPr>
      <w:r>
        <w:rPr>
          <w:b/>
          <w:bCs/>
        </w:rPr>
        <w:t xml:space="preserve">Perceive</w:t>
      </w:r>
      <w:r>
        <w:t xml:space="preserve"> — Read the goal, current state, and latest observations.</w:t>
      </w:r>
    </w:p>
    <w:p>
      <w:pPr>
        <w:pStyle w:val="ListParagraph"/>
        <w:numPr>
          <w:ilvl w:val="0"/>
          <w:numId w:val="3"/>
        </w:numPr>
      </w:pPr>
      <w:r>
        <w:rPr>
          <w:b/>
          <w:bCs/>
        </w:rPr>
        <w:t xml:space="preserve">Plan / Reason</w:t>
      </w:r>
      <w:r>
        <w:t xml:space="preserve"> — Decide the next action or conclude that the goal is reached.</w:t>
      </w:r>
    </w:p>
    <w:p>
      <w:pPr>
        <w:pStyle w:val="ListParagraph"/>
        <w:numPr>
          <w:ilvl w:val="0"/>
          <w:numId w:val="3"/>
        </w:numPr>
      </w:pPr>
      <w:r>
        <w:rPr>
          <w:b/>
          <w:bCs/>
        </w:rPr>
        <w:t xml:space="preserve">Act</w:t>
      </w:r>
      <w:r>
        <w:t xml:space="preserve"> — Call a tool, function, or API.</w:t>
      </w:r>
    </w:p>
    <w:p>
      <w:pPr>
        <w:pStyle w:val="ListParagraph"/>
        <w:numPr>
          <w:ilvl w:val="0"/>
          <w:numId w:val="3"/>
        </w:numPr>
      </w:pPr>
      <w:r>
        <w:rPr>
          <w:b/>
          <w:bCs/>
        </w:rPr>
        <w:t xml:space="preserve">Observe</w:t>
      </w:r>
      <w:r>
        <w:t xml:space="preserve"> — Receive the result of the tool call.</w:t>
      </w:r>
    </w:p>
    <w:p>
      <w:pPr>
        <w:pStyle w:val="ListParagraph"/>
        <w:numPr>
          <w:ilvl w:val="0"/>
          <w:numId w:val="3"/>
        </w:numPr>
      </w:pPr>
      <w:r>
        <w:rPr>
          <w:b/>
          <w:bCs/>
        </w:rPr>
        <w:t xml:space="preserve">Update Memory</w:t>
      </w:r>
      <w:r>
        <w:t xml:space="preserve"> — Store relevant information for subsequent steps.</w:t>
      </w:r>
    </w:p>
    <w:p>
      <w:pPr>
        <w:spacing w:before="120"/>
      </w:pPr>
      <w:r>
        <w:rPr>
          <w:sz w:val="22"/>
          <w:szCs w:val="22"/>
        </w:rPr>
        <w:t xml:space="preserve">Most frameworks implement a variant of this loop (ReAct, Plan-and-Execute, Reflexion, etc.).</w:t>
      </w:r>
    </w:p>
    <w:p>
      <w:pPr>
        <w:pStyle w:val="Heading2"/>
      </w:pPr>
      <w:r>
        <w:t xml:space="preserve">Core Components</w:t>
      </w:r>
    </w:p>
    <w:p>
      <w:r>
        <w:rPr>
          <w:b/>
          <w:bCs/>
        </w:rPr>
        <w:t xml:space="preserve">Tools / Function Calling</w:t>
      </w:r>
      <w:r>
        <w:t xml:space="preserve"> — Web search, code interpreter, SQL, email, calendar, custom business APIs.</w:t>
      </w:r>
    </w:p>
    <w:p>
      <w:r>
        <w:rPr>
          <w:b/>
          <w:bCs/>
        </w:rPr>
        <w:t xml:space="preserve">Memory</w:t>
      </w:r>
      <w:r>
        <w:t xml:space="preserve"> — Short-term conversation buffer, long-term vector stores, entity memory, scratchpads.</w:t>
      </w:r>
    </w:p>
    <w:p>
      <w:r>
        <w:rPr>
          <w:b/>
          <w:bCs/>
        </w:rPr>
        <w:t xml:space="preserve">Planning Strategies</w:t>
      </w:r>
      <w:r>
        <w:t xml:space="preserve"> — ReAct, Plan-and-Execute, Tree/Graph of Thoughts, Reflexion, multi-agent debate.</w:t>
      </w:r>
    </w:p>
    <w:p>
      <w:pPr>
        <w:pStyle w:val="Heading2"/>
      </w:pPr>
      <w:r>
        <w:t xml:space="preserve">Popular Frameworks</w:t>
      </w:r>
    </w:p>
    <w:p>
      <w:pPr>
        <w:pStyle w:val="ListParagraph"/>
        <w:numPr>
          <w:ilvl w:val="0"/>
          <w:numId w:val="2"/>
        </w:numPr>
      </w:pPr>
      <w:r>
        <w:rPr>
          <w:b/>
          <w:bCs/>
        </w:rPr>
        <w:t xml:space="preserve">LangChain</w:t>
      </w:r>
      <w:r>
        <w:t xml:space="preserve"> — Broadest ecosystem for agents, tools, and LCEL pipelines.</w:t>
      </w:r>
    </w:p>
    <w:p>
      <w:pPr>
        <w:pStyle w:val="ListParagraph"/>
        <w:numPr>
          <w:ilvl w:val="0"/>
          <w:numId w:val="2"/>
        </w:numPr>
      </w:pPr>
      <w:r>
        <w:rPr>
          <w:b/>
          <w:bCs/>
        </w:rPr>
        <w:t xml:space="preserve">LlamaIndex</w:t>
      </w:r>
      <w:r>
        <w:t xml:space="preserve"> — Especially strong for RAG and data-centric agents.</w:t>
      </w:r>
    </w:p>
    <w:p>
      <w:pPr>
        <w:pStyle w:val="ListParagraph"/>
        <w:numPr>
          <w:ilvl w:val="0"/>
          <w:numId w:val="2"/>
        </w:numPr>
      </w:pPr>
      <w:r>
        <w:rPr>
          <w:b/>
          <w:bCs/>
        </w:rPr>
        <w:t xml:space="preserve">CrewAI</w:t>
      </w:r>
      <w:r>
        <w:t xml:space="preserve"> — Role-based multi-agent orchestration.</w:t>
      </w:r>
    </w:p>
    <w:p>
      <w:pPr>
        <w:pStyle w:val="ListParagraph"/>
        <w:numPr>
          <w:ilvl w:val="0"/>
          <w:numId w:val="2"/>
        </w:numPr>
      </w:pPr>
      <w:r>
        <w:rPr>
          <w:b/>
          <w:bCs/>
        </w:rPr>
        <w:t xml:space="preserve">AutoGen (Microsoft)</w:t>
      </w:r>
      <w:r>
        <w:t xml:space="preserve"> — Conversational multi-agent systems with code execution.</w:t>
      </w:r>
    </w:p>
    <w:p>
      <w:pPr>
        <w:pStyle w:val="ListParagraph"/>
        <w:numPr>
          <w:ilvl w:val="0"/>
          <w:numId w:val="2"/>
        </w:numPr>
      </w:pPr>
      <w:r>
        <w:rPr>
          <w:b/>
          <w:bCs/>
        </w:rPr>
        <w:t xml:space="preserve">Semantic Kernel</w:t>
      </w:r>
      <w:r>
        <w:t xml:space="preserve"> — Microsoft’s SDK with strong planner support.</w:t>
      </w:r>
    </w:p>
    <w:p>
      <w:pPr>
        <w:pStyle w:val="Heading1"/>
      </w:pPr>
      <w:r>
        <w:t xml:space="preserve">11. Hands-on Demo Details</w:t>
      </w:r>
    </w:p>
    <w:p>
      <w:pPr>
        <w:pStyle w:val="Heading2"/>
      </w:pPr>
      <w:r>
        <w:t xml:space="preserve">Demo 1 — Run LLMs Locally with Ollama</w:t>
      </w:r>
    </w:p>
    <w:p>
      <w:r>
        <w:rPr>
          <w:sz w:val="22"/>
          <w:szCs w:val="22"/>
        </w:rPr>
        <w:t xml:space="preserve">Goal: Install Ollama and chat with an open model in under five minutes.</w:t>
      </w:r>
    </w:p>
    <w:p>
      <w:pPr>
        <w:pStyle w:val="ListParagraph"/>
        <w:numPr>
          <w:ilvl w:val="0"/>
          <w:numId w:val="4"/>
        </w:numPr>
      </w:pPr>
      <w:r>
        <w:rPr>
          <w:b/>
          <w:bCs/>
        </w:rPr>
        <w:t xml:space="preserve">Install</w:t>
      </w:r>
      <w:r>
        <w:t xml:space="preserve"> — Linux/Mac: </w:t>
      </w:r>
      <w:r>
        <w:rPr>
          <w:rFonts w:ascii="Consolas" w:cs="Consolas" w:eastAsia="Consolas" w:hAnsi="Consolas"/>
          <w:sz w:val="20"/>
          <w:szCs w:val="20"/>
        </w:rPr>
        <w:t xml:space="preserve">curl -fsSL https://ollama.com/install.sh | sh</w:t>
      </w:r>
      <w:r>
        <w:t xml:space="preserve">. Windows: download the installer from ollama.com.</w:t>
      </w:r>
    </w:p>
    <w:p>
      <w:pPr>
        <w:pStyle w:val="ListParagraph"/>
        <w:numPr>
          <w:ilvl w:val="0"/>
          <w:numId w:val="4"/>
        </w:numPr>
      </w:pPr>
      <w:r>
        <w:rPr>
          <w:b/>
          <w:bCs/>
        </w:rPr>
        <w:t xml:space="preserve">Pull a model</w:t>
      </w:r>
      <w:r>
        <w:t xml:space="preserve"> — </w:t>
      </w:r>
      <w:r>
        <w:rPr>
          <w:rFonts w:ascii="Consolas" w:cs="Consolas" w:eastAsia="Consolas" w:hAnsi="Consolas"/>
          <w:sz w:val="20"/>
          <w:szCs w:val="20"/>
        </w:rPr>
        <w:t xml:space="preserve">ollama pull llama3.2</w:t>
      </w:r>
      <w:r>
        <w:t xml:space="preserve"> or </w:t>
      </w:r>
      <w:r>
        <w:rPr>
          <w:rFonts w:ascii="Consolas" w:cs="Consolas" w:eastAsia="Consolas" w:hAnsi="Consolas"/>
          <w:sz w:val="20"/>
          <w:szCs w:val="20"/>
        </w:rPr>
        <w:t xml:space="preserve">ollama pull mistral</w:t>
      </w:r>
      <w:r>
        <w:t xml:space="preserve"> or </w:t>
      </w:r>
      <w:r>
        <w:rPr>
          <w:rFonts w:ascii="Consolas" w:cs="Consolas" w:eastAsia="Consolas" w:hAnsi="Consolas"/>
          <w:sz w:val="20"/>
          <w:szCs w:val="20"/>
        </w:rPr>
        <w:t xml:space="preserve">ollama pull qwen2.5:7b</w:t>
      </w:r>
      <w:r>
        <w:t xml:space="preserve">.</w:t>
      </w:r>
    </w:p>
    <w:p>
      <w:pPr>
        <w:pStyle w:val="ListParagraph"/>
        <w:numPr>
          <w:ilvl w:val="0"/>
          <w:numId w:val="4"/>
        </w:numPr>
      </w:pPr>
      <w:r>
        <w:rPr>
          <w:b/>
          <w:bCs/>
        </w:rPr>
        <w:t xml:space="preserve">Chat</w:t>
      </w:r>
      <w:r>
        <w:t xml:space="preserve"> — </w:t>
      </w:r>
      <w:r>
        <w:rPr>
          <w:rFonts w:ascii="Consolas" w:cs="Consolas" w:eastAsia="Consolas" w:hAnsi="Consolas"/>
          <w:sz w:val="20"/>
          <w:szCs w:val="20"/>
        </w:rPr>
        <w:t xml:space="preserve">ollama run llama3.2</w:t>
      </w:r>
      <w:r>
        <w:t xml:space="preserve"> then type prompts interactively.</w:t>
      </w:r>
    </w:p>
    <w:p>
      <w:pPr>
        <w:pStyle w:val="ListParagraph"/>
        <w:numPr>
          <w:ilvl w:val="0"/>
          <w:numId w:val="4"/>
        </w:numPr>
      </w:pPr>
      <w:r>
        <w:rPr>
          <w:b/>
          <w:bCs/>
        </w:rPr>
        <w:t xml:space="preserve">API</w:t>
      </w:r>
      <w:r>
        <w:t xml:space="preserve"> — Ollama exposes a local OpenAI-compatible HTTP API on port 11434 that you can call from any language.</w:t>
      </w:r>
    </w:p>
    <w:p>
      <w:pPr>
        <w:pStyle w:val="Heading2"/>
      </w:pPr>
      <w:r>
        <w:t xml:space="preserve">Demo 2 — Simple Tool-Calling Agent</w:t>
      </w:r>
    </w:p>
    <w:p>
      <w:r>
        <w:rPr>
          <w:sz w:val="22"/>
          <w:szCs w:val="22"/>
        </w:rPr>
        <w:t xml:space="preserve">Build a ReAct-style agent that can use a calculator and web search.</w:t>
      </w:r>
    </w:p>
    <w:p>
      <w:pPr>
        <w:pStyle w:val="ListParagraph"/>
        <w:numPr>
          <w:ilvl w:val="0"/>
          <w:numId w:val="3"/>
        </w:numPr>
      </w:pPr>
      <w:r>
        <w:t xml:space="preserve">Define tools (calculator, search, custom functions).</w:t>
      </w:r>
    </w:p>
    <w:p>
      <w:pPr>
        <w:pStyle w:val="ListParagraph"/>
        <w:numPr>
          <w:ilvl w:val="0"/>
          <w:numId w:val="3"/>
        </w:numPr>
      </w:pPr>
      <w:r>
        <w:t xml:space="preserve">Bind the tools to the LLM via function calling.</w:t>
      </w:r>
    </w:p>
    <w:p>
      <w:pPr>
        <w:pStyle w:val="ListParagraph"/>
        <w:numPr>
          <w:ilvl w:val="0"/>
          <w:numId w:val="3"/>
        </w:numPr>
      </w:pPr>
      <w:r>
        <w:t xml:space="preserve">Create an agent executor (ReAct or OpenAI-tools agent).</w:t>
      </w:r>
    </w:p>
    <w:p>
      <w:pPr>
        <w:pStyle w:val="ListParagraph"/>
        <w:numPr>
          <w:ilvl w:val="0"/>
          <w:numId w:val="3"/>
        </w:numPr>
      </w:pPr>
      <w:r>
        <w:t xml:space="preserve">Invoke with a goal such as: “What is 17% of the population of Bengaluru?”</w:t>
      </w:r>
    </w:p>
    <w:p>
      <w:pPr>
        <w:pStyle w:val="ListParagraph"/>
        <w:numPr>
          <w:ilvl w:val="0"/>
          <w:numId w:val="3"/>
        </w:numPr>
      </w:pPr>
      <w:r>
        <w:t xml:space="preserve">Observe the trajectory: Thought → Action → Observation → … → Final Answer.</w:t>
      </w:r>
    </w:p>
    <w:p>
      <w:pPr>
        <w:spacing w:before="120"/>
      </w:pPr>
      <w:r>
        <w:rPr>
          <w:b/>
          <w:bCs/>
        </w:rPr>
        <w:t xml:space="preserve">Key learning: </w:t>
      </w:r>
      <w:r>
        <w:t xml:space="preserve">The LLM itself decides which tool to call and with what arguments.</w:t>
      </w:r>
    </w:p>
    <w:p>
      <w:pPr>
        <w:pStyle w:val="Heading2"/>
      </w:pPr>
      <w:r>
        <w:t xml:space="preserve">Demo 3 — Basic RAG Pipeline</w:t>
      </w:r>
    </w:p>
    <w:p>
      <w:r>
        <w:rPr>
          <w:sz w:val="22"/>
          <w:szCs w:val="22"/>
        </w:rPr>
        <w:t xml:space="preserve">Retrieval-Augmented Generation grounds the LLM on your own data.</w:t>
      </w:r>
    </w:p>
    <w:p>
      <w:pPr>
        <w:pStyle w:val="ListParagraph"/>
        <w:numPr>
          <w:ilvl w:val="0"/>
          <w:numId w:val="3"/>
        </w:numPr>
      </w:pPr>
      <w:r>
        <w:rPr>
          <w:b/>
          <w:bCs/>
        </w:rPr>
        <w:t xml:space="preserve">Load documents</w:t>
      </w:r>
      <w:r>
        <w:t xml:space="preserve"> — PDFs, Markdown, web pages, source code.</w:t>
      </w:r>
    </w:p>
    <w:p>
      <w:pPr>
        <w:pStyle w:val="ListParagraph"/>
        <w:numPr>
          <w:ilvl w:val="0"/>
          <w:numId w:val="3"/>
        </w:numPr>
      </w:pPr>
      <w:r>
        <w:rPr>
          <w:b/>
          <w:bCs/>
        </w:rPr>
        <w:t xml:space="preserve">Chunk + Embed</w:t>
      </w:r>
      <w:r>
        <w:t xml:space="preserve"> — Split text into chunks and create vector embeddings.</w:t>
      </w:r>
    </w:p>
    <w:p>
      <w:pPr>
        <w:pStyle w:val="ListParagraph"/>
        <w:numPr>
          <w:ilvl w:val="0"/>
          <w:numId w:val="3"/>
        </w:numPr>
      </w:pPr>
      <w:r>
        <w:rPr>
          <w:b/>
          <w:bCs/>
        </w:rPr>
        <w:t xml:space="preserve">Store</w:t>
      </w:r>
      <w:r>
        <w:t xml:space="preserve"> — Use Chroma, FAISS, Qdrant, or Pinecone.</w:t>
      </w:r>
    </w:p>
    <w:p>
      <w:pPr>
        <w:pStyle w:val="ListParagraph"/>
        <w:numPr>
          <w:ilvl w:val="0"/>
          <w:numId w:val="3"/>
        </w:numPr>
      </w:pPr>
      <w:r>
        <w:rPr>
          <w:b/>
          <w:bCs/>
        </w:rPr>
        <w:t xml:space="preserve">Retrieve</w:t>
      </w:r>
      <w:r>
        <w:t xml:space="preserve"> — Perform similarity search for the most relevant chunks.</w:t>
      </w:r>
    </w:p>
    <w:p>
      <w:pPr>
        <w:pStyle w:val="ListParagraph"/>
        <w:numPr>
          <w:ilvl w:val="0"/>
          <w:numId w:val="3"/>
        </w:numPr>
      </w:pPr>
      <w:r>
        <w:rPr>
          <w:b/>
          <w:bCs/>
        </w:rPr>
        <w:t xml:space="preserve">Augment + Generate</w:t>
      </w:r>
      <w:r>
        <w:t xml:space="preserve"> — Insert the retrieved context into the prompt and let the LLM answer.</w:t>
      </w:r>
    </w:p>
    <w:p>
      <w:pPr>
        <w:spacing w:before="120"/>
      </w:pPr>
      <w:r>
        <w:rPr>
          <w:b/>
          <w:bCs/>
        </w:rPr>
        <w:t xml:space="preserve">Recommended tools: </w:t>
      </w:r>
      <w:r>
        <w:t xml:space="preserve">LlamaIndex or LangChain + a local embedding model (nomic-embed, bge, etc.).</w:t>
      </w:r>
    </w:p>
    <w:p>
      <w:pPr>
        <w:pStyle w:val="Heading2"/>
      </w:pPr>
      <w:r>
        <w:t xml:space="preserve">Demo 4 — Multi-Agent Sketch (CrewAI style)</w:t>
      </w:r>
    </w:p>
    <w:p>
      <w:r>
        <w:rPr>
          <w:sz w:val="22"/>
          <w:szCs w:val="22"/>
        </w:rPr>
        <w:t xml:space="preserve">Design a simple research crew with three roles:</w:t>
      </w:r>
    </w:p>
    <w:p>
      <w:pPr>
        <w:pStyle w:val="ListParagraph"/>
        <w:numPr>
          <w:ilvl w:val="0"/>
          <w:numId w:val="2"/>
        </w:numPr>
      </w:pPr>
      <w:r>
        <w:rPr>
          <w:b/>
          <w:bCs/>
        </w:rPr>
        <w:t xml:space="preserve">Researcher</w:t>
      </w:r>
      <w:r>
        <w:t xml:space="preserve"> — Gather facts and sources on a given topic using search tools.</w:t>
      </w:r>
    </w:p>
    <w:p>
      <w:pPr>
        <w:pStyle w:val="ListParagraph"/>
        <w:numPr>
          <w:ilvl w:val="0"/>
          <w:numId w:val="2"/>
        </w:numPr>
      </w:pPr>
      <w:r>
        <w:rPr>
          <w:b/>
          <w:bCs/>
        </w:rPr>
        <w:t xml:space="preserve">Writer</w:t>
      </w:r>
      <w:r>
        <w:t xml:space="preserve"> — Produce a clear technical summary from the research notes.</w:t>
      </w:r>
    </w:p>
    <w:p>
      <w:pPr>
        <w:pStyle w:val="ListParagraph"/>
        <w:numPr>
          <w:ilvl w:val="0"/>
          <w:numId w:val="2"/>
        </w:numPr>
      </w:pPr>
      <w:r>
        <w:rPr>
          <w:b/>
          <w:bCs/>
        </w:rPr>
        <w:t xml:space="preserve">Critic</w:t>
      </w:r>
      <w:r>
        <w:t xml:space="preserve"> — Review for accuracy, missing points, and suggest improvements.</w:t>
      </w:r>
    </w:p>
    <w:p>
      <w:pPr>
        <w:pStyle w:val="Heading1"/>
      </w:pPr>
      <w:r>
        <w:t xml:space="preserve">12. Engineering Challenges</w:t>
      </w:r>
    </w:p>
    <w:p>
      <w:pPr>
        <w:pStyle w:val="ListParagraph"/>
        <w:numPr>
          <w:ilvl w:val="0"/>
          <w:numId w:val="2"/>
        </w:numPr>
      </w:pPr>
      <w:r>
        <w:rPr>
          <w:b/>
          <w:bCs/>
        </w:rPr>
        <w:t xml:space="preserve">Hallucination &amp; Grounding</w:t>
      </w:r>
      <w:r>
        <w:t xml:space="preserve"> — Models invent facts. RAG, citations, and verification layers are essential.</w:t>
      </w:r>
    </w:p>
    <w:p>
      <w:pPr>
        <w:pStyle w:val="ListParagraph"/>
        <w:numPr>
          <w:ilvl w:val="0"/>
          <w:numId w:val="2"/>
        </w:numPr>
      </w:pPr>
      <w:r>
        <w:rPr>
          <w:b/>
          <w:bCs/>
        </w:rPr>
        <w:t xml:space="preserve">Evaluation</w:t>
      </w:r>
      <w:r>
        <w:t xml:space="preserve"> — Automatic metrics are weak. Combine human evaluation, LLM-as-judge, and trajectory analysis.</w:t>
      </w:r>
    </w:p>
    <w:p>
      <w:pPr>
        <w:pStyle w:val="ListParagraph"/>
        <w:numPr>
          <w:ilvl w:val="0"/>
          <w:numId w:val="2"/>
        </w:numPr>
      </w:pPr>
      <w:r>
        <w:rPr>
          <w:b/>
          <w:bCs/>
        </w:rPr>
        <w:t xml:space="preserve">Latency &amp; Cost</w:t>
      </w:r>
      <w:r>
        <w:t xml:space="preserve"> — Every token has a price. Caching, smaller models, and speculative decoding help.</w:t>
      </w:r>
    </w:p>
    <w:p>
      <w:pPr>
        <w:pStyle w:val="ListParagraph"/>
        <w:numPr>
          <w:ilvl w:val="0"/>
          <w:numId w:val="2"/>
        </w:numPr>
      </w:pPr>
      <w:r>
        <w:rPr>
          <w:b/>
          <w:bCs/>
        </w:rPr>
        <w:t xml:space="preserve">Reliability</w:t>
      </w:r>
      <w:r>
        <w:t xml:space="preserve"> — Agents can loop or fail silently. Use timeouts, retries, guardrails, and human-in-the-loop.</w:t>
      </w:r>
    </w:p>
    <w:p>
      <w:pPr>
        <w:pStyle w:val="ListParagraph"/>
        <w:numPr>
          <w:ilvl w:val="0"/>
          <w:numId w:val="2"/>
        </w:numPr>
      </w:pPr>
      <w:r>
        <w:rPr>
          <w:b/>
          <w:bCs/>
        </w:rPr>
        <w:t xml:space="preserve">Safety &amp; Alignment</w:t>
      </w:r>
      <w:r>
        <w:t xml:space="preserve"> — Prompt injection, data leakage, and harmful outputs require red-teaming.</w:t>
      </w:r>
    </w:p>
    <w:p>
      <w:pPr>
        <w:pStyle w:val="ListParagraph"/>
        <w:numPr>
          <w:ilvl w:val="0"/>
          <w:numId w:val="2"/>
        </w:numPr>
      </w:pPr>
      <w:r>
        <w:rPr>
          <w:b/>
          <w:bCs/>
        </w:rPr>
        <w:t xml:space="preserve">Observability</w:t>
      </w:r>
      <w:r>
        <w:t xml:space="preserve"> — Log every thought, tool call, and observation. You cannot debug what you cannot see.</w:t>
      </w:r>
    </w:p>
    <w:p>
      <w:pPr>
        <w:pStyle w:val="Heading1"/>
      </w:pPr>
      <w:r>
        <w:t xml:space="preserve">13. Practical Engineering Checklist</w:t>
      </w:r>
    </w:p>
    <w:p>
      <w:pPr>
        <w:pStyle w:val="ListParagraph"/>
        <w:numPr>
          <w:ilvl w:val="0"/>
          <w:numId w:val="3"/>
        </w:numPr>
      </w:pPr>
      <w:r>
        <w:t xml:space="preserve">Start with the smallest model that meets quality requirements.</w:t>
      </w:r>
    </w:p>
    <w:p>
      <w:pPr>
        <w:pStyle w:val="ListParagraph"/>
        <w:numPr>
          <w:ilvl w:val="0"/>
          <w:numId w:val="3"/>
        </w:numPr>
      </w:pPr>
      <w:r>
        <w:t xml:space="preserve">Always measure latency, cost per request, and success rate.</w:t>
      </w:r>
    </w:p>
    <w:p>
      <w:pPr>
        <w:pStyle w:val="ListParagraph"/>
        <w:numPr>
          <w:ilvl w:val="0"/>
          <w:numId w:val="3"/>
        </w:numPr>
      </w:pPr>
      <w:r>
        <w:t xml:space="preserve">Prefer structured outputs (JSON / function calls) over free text.</w:t>
      </w:r>
    </w:p>
    <w:p>
      <w:pPr>
        <w:pStyle w:val="ListParagraph"/>
        <w:numPr>
          <w:ilvl w:val="0"/>
          <w:numId w:val="3"/>
        </w:numPr>
      </w:pPr>
      <w:r>
        <w:t xml:space="preserve">Add guardrails: input validation, output filtering, maximum iterations.</w:t>
      </w:r>
    </w:p>
    <w:p>
      <w:pPr>
        <w:pStyle w:val="ListParagraph"/>
        <w:numPr>
          <w:ilvl w:val="0"/>
          <w:numId w:val="3"/>
        </w:numPr>
      </w:pPr>
      <w:r>
        <w:t xml:space="preserve">Log full trajectories for every agent run.</w:t>
      </w:r>
    </w:p>
    <w:p>
      <w:pPr>
        <w:pStyle w:val="ListParagraph"/>
        <w:numPr>
          <w:ilvl w:val="0"/>
          <w:numId w:val="3"/>
        </w:numPr>
      </w:pPr>
      <w:r>
        <w:t xml:space="preserve">Design for human takeover when confidence is low.</w:t>
      </w:r>
    </w:p>
    <w:p>
      <w:pPr>
        <w:pStyle w:val="ListParagraph"/>
        <w:numPr>
          <w:ilvl w:val="0"/>
          <w:numId w:val="3"/>
        </w:numPr>
      </w:pPr>
      <w:r>
        <w:t xml:space="preserve">Version prompts and agent configurations like source code.</w:t>
      </w:r>
    </w:p>
    <w:p>
      <w:pPr>
        <w:pStyle w:val="ListParagraph"/>
        <w:numPr>
          <w:ilvl w:val="0"/>
          <w:numId w:val="3"/>
        </w:numPr>
      </w:pPr>
      <w:r>
        <w:t xml:space="preserve">Test against adversarial and edge-case inputs.</w:t>
      </w:r>
    </w:p>
    <w:p>
      <w:pPr>
        <w:pStyle w:val="Heading1"/>
      </w:pPr>
      <w:r>
        <w:t xml:space="preserve">14. Career Paths for B.Tech / B.E. Graduates</w:t>
      </w:r>
    </w:p>
    <w:p>
      <w:pPr>
        <w:pStyle w:val="ListParagraph"/>
        <w:numPr>
          <w:ilvl w:val="0"/>
          <w:numId w:val="2"/>
        </w:numPr>
      </w:pPr>
      <w:r>
        <w:rPr>
          <w:b/>
          <w:bCs/>
        </w:rPr>
        <w:t xml:space="preserve">AI / LLM Engineer</w:t>
      </w:r>
      <w:r>
        <w:t xml:space="preserve"> — Build and optimise inference, fine-tuning, RAG systems, and agents.</w:t>
      </w:r>
    </w:p>
    <w:p>
      <w:pPr>
        <w:pStyle w:val="ListParagraph"/>
        <w:numPr>
          <w:ilvl w:val="0"/>
          <w:numId w:val="2"/>
        </w:numPr>
      </w:pPr>
      <w:r>
        <w:rPr>
          <w:b/>
          <w:bCs/>
        </w:rPr>
        <w:t xml:space="preserve">MLOps / AI Platform Engineer</w:t>
      </w:r>
      <w:r>
        <w:t xml:space="preserve"> — Deploy, monitor, and scale models and agent systems.</w:t>
      </w:r>
    </w:p>
    <w:p>
      <w:pPr>
        <w:pStyle w:val="ListParagraph"/>
        <w:numPr>
          <w:ilvl w:val="0"/>
          <w:numId w:val="2"/>
        </w:numPr>
      </w:pPr>
      <w:r>
        <w:rPr>
          <w:b/>
          <w:bCs/>
        </w:rPr>
        <w:t xml:space="preserve">Research Engineer</w:t>
      </w:r>
      <w:r>
        <w:t xml:space="preserve"> — Implement papers and improve architectures and training methods.</w:t>
      </w:r>
    </w:p>
    <w:p>
      <w:pPr>
        <w:pStyle w:val="ListParagraph"/>
        <w:numPr>
          <w:ilvl w:val="0"/>
          <w:numId w:val="2"/>
        </w:numPr>
      </w:pPr>
      <w:r>
        <w:rPr>
          <w:b/>
          <w:bCs/>
        </w:rPr>
        <w:t xml:space="preserve">Applied Scientist</w:t>
      </w:r>
      <w:r>
        <w:t xml:space="preserve"> — Bridge research and product inside industry labs.</w:t>
      </w:r>
    </w:p>
    <w:p>
      <w:pPr>
        <w:pStyle w:val="ListParagraph"/>
        <w:numPr>
          <w:ilvl w:val="0"/>
          <w:numId w:val="2"/>
        </w:numPr>
      </w:pPr>
      <w:r>
        <w:rPr>
          <w:b/>
          <w:bCs/>
        </w:rPr>
        <w:t xml:space="preserve">Full-stack AI Engineer</w:t>
      </w:r>
      <w:r>
        <w:t xml:space="preserve"> — Own the entire stack from model to user interface.</w:t>
      </w:r>
    </w:p>
    <w:p>
      <w:pPr>
        <w:pStyle w:val="ListParagraph"/>
        <w:numPr>
          <w:ilvl w:val="0"/>
          <w:numId w:val="2"/>
        </w:numPr>
      </w:pPr>
      <w:r>
        <w:rPr>
          <w:b/>
          <w:bCs/>
        </w:rPr>
        <w:t xml:space="preserve">Open-Source Contributor</w:t>
      </w:r>
      <w:r>
        <w:t xml:space="preserve"> — High-signal way to learn deeply and become visible to employers.</w:t>
      </w:r>
    </w:p>
    <w:p>
      <w:pPr>
        <w:pStyle w:val="Heading1"/>
      </w:pPr>
      <w:r>
        <w:t xml:space="preserve">15. Skills Roadmap</w:t>
      </w:r>
    </w:p>
    <w:p>
      <w:pPr>
        <w:pStyle w:val="ListParagraph"/>
        <w:numPr>
          <w:ilvl w:val="0"/>
          <w:numId w:val="3"/>
        </w:numPr>
      </w:pPr>
      <w:r>
        <w:rPr>
          <w:b/>
          <w:bCs/>
        </w:rPr>
        <w:t xml:space="preserve">Python + PyTorch / Hugging Face</w:t>
      </w:r>
      <w:r>
        <w:t xml:space="preserve"> — Core language and model libraries.</w:t>
      </w:r>
    </w:p>
    <w:p>
      <w:pPr>
        <w:pStyle w:val="ListParagraph"/>
        <w:numPr>
          <w:ilvl w:val="0"/>
          <w:numId w:val="3"/>
        </w:numPr>
      </w:pPr>
      <w:r>
        <w:rPr>
          <w:b/>
          <w:bCs/>
        </w:rPr>
        <w:t xml:space="preserve">Transformer internals</w:t>
      </w:r>
      <w:r>
        <w:t xml:space="preserve"> — Attention, RoPE, KV cache, quantization.</w:t>
      </w:r>
    </w:p>
    <w:p>
      <w:pPr>
        <w:pStyle w:val="ListParagraph"/>
        <w:numPr>
          <w:ilvl w:val="0"/>
          <w:numId w:val="3"/>
        </w:numPr>
      </w:pPr>
      <w:r>
        <w:rPr>
          <w:b/>
          <w:bCs/>
        </w:rPr>
        <w:t xml:space="preserve">Vector databases &amp; RAG</w:t>
      </w:r>
      <w:r>
        <w:t xml:space="preserve"> — Chunking strategies, embeddings, retrieval quality.</w:t>
      </w:r>
    </w:p>
    <w:p>
      <w:pPr>
        <w:pStyle w:val="ListParagraph"/>
        <w:numPr>
          <w:ilvl w:val="0"/>
          <w:numId w:val="3"/>
        </w:numPr>
      </w:pPr>
      <w:r>
        <w:rPr>
          <w:b/>
          <w:bCs/>
        </w:rPr>
        <w:t xml:space="preserve">Agent frameworks</w:t>
      </w:r>
      <w:r>
        <w:t xml:space="preserve"> — LangChain, LlamaIndex, CrewAI, etc.</w:t>
      </w:r>
    </w:p>
    <w:p>
      <w:pPr>
        <w:pStyle w:val="ListParagraph"/>
        <w:numPr>
          <w:ilvl w:val="0"/>
          <w:numId w:val="3"/>
        </w:numPr>
      </w:pPr>
      <w:r>
        <w:rPr>
          <w:b/>
          <w:bCs/>
        </w:rPr>
        <w:t xml:space="preserve">Evaluation &amp; Observability</w:t>
      </w:r>
      <w:r>
        <w:t xml:space="preserve"> — Metrics, tracing, human feedback loops.</w:t>
      </w:r>
    </w:p>
    <w:p>
      <w:pPr>
        <w:pStyle w:val="ListParagraph"/>
        <w:numPr>
          <w:ilvl w:val="0"/>
          <w:numId w:val="3"/>
        </w:numPr>
      </w:pPr>
      <w:r>
        <w:rPr>
          <w:b/>
          <w:bCs/>
        </w:rPr>
        <w:t xml:space="preserve">Systems thinking</w:t>
      </w:r>
      <w:r>
        <w:t xml:space="preserve"> — Latency, cost, reliability, and safety as first-class concerns.</w:t>
      </w:r>
    </w:p>
    <w:p>
      <w:pPr>
        <w:pStyle w:val="Heading1"/>
      </w:pPr>
      <w:r>
        <w:t xml:space="preserve">16. Recommended Resources</w:t>
      </w:r>
    </w:p>
    <w:p>
      <w:r>
        <w:rPr>
          <w:b/>
          <w:bCs/>
        </w:rPr>
        <w:t xml:space="preserve">Local models: </w:t>
      </w:r>
      <w:r>
        <w:t xml:space="preserve">ollama.com · lmstudio.ai · huggingface.co</w:t>
      </w:r>
    </w:p>
    <w:p>
      <w:r>
        <w:rPr>
          <w:b/>
          <w:bCs/>
        </w:rPr>
        <w:t xml:space="preserve">Frameworks: </w:t>
      </w:r>
      <w:r>
        <w:t xml:space="preserve">langchain.com · llamaindex.ai · crewai.com</w:t>
      </w:r>
    </w:p>
    <w:p>
      <w:r>
        <w:rPr>
          <w:b/>
          <w:bCs/>
        </w:rPr>
        <w:t xml:space="preserve">Learning: </w:t>
      </w:r>
      <w:r>
        <w:t xml:space="preserve">Hugging Face NLP Course · Andrej Karpathy videos · Papers with Code</w:t>
      </w:r>
    </w:p>
    <w:p>
      <w:r>
        <w:rPr>
          <w:b/>
          <w:bCs/>
        </w:rPr>
        <w:t xml:space="preserve">Foundational papers: </w:t>
      </w:r>
      <w:r>
        <w:t xml:space="preserve">“Attention Is All You Need”, ReAct, Toolformer, RAG papers</w:t>
      </w:r>
    </w:p>
    <w:p>
      <w:r>
        <w:rPr>
          <w:b/>
          <w:bCs/>
        </w:rPr>
        <w:t xml:space="preserve">Practice ideas: </w:t>
      </w:r>
      <w:r>
        <w:t xml:space="preserve">Build a RAG over your own notes · Write a simple agent with two tools · Compare three models on the same task</w:t>
      </w:r>
    </w:p>
    <w:p>
      <w:r>
        <w:rPr>
          <w:b/>
          <w:bCs/>
        </w:rPr>
        <w:t xml:space="preserve">Communities: </w:t>
      </w:r>
      <w:r>
        <w:t xml:space="preserve">r/LocalLLaMA · Hugging Face Discord · LangChain Discord</w:t>
      </w:r>
    </w:p>
    <w:p>
      <w:pPr>
        <w:pStyle w:val="Heading1"/>
      </w:pPr>
      <w:r>
        <w:t xml:space="preserve">17. Key Takeaways</w:t>
      </w:r>
    </w:p>
    <w:p>
      <w:pPr>
        <w:pStyle w:val="ListParagraph"/>
        <w:numPr>
          <w:ilvl w:val="0"/>
          <w:numId w:val="3"/>
        </w:numPr>
      </w:pPr>
      <w:r>
        <w:t xml:space="preserve">LLMs are next-token predictors that became surprisingly capable at scale.</w:t>
      </w:r>
    </w:p>
    <w:p>
      <w:pPr>
        <w:pStyle w:val="ListParagraph"/>
        <w:numPr>
          <w:ilvl w:val="0"/>
          <w:numId w:val="3"/>
        </w:numPr>
      </w:pPr>
      <w:r>
        <w:t xml:space="preserve">Open-source models and local runtimes put real capability in the hands of individual engineers today.</w:t>
      </w:r>
    </w:p>
    <w:p>
      <w:pPr>
        <w:pStyle w:val="ListParagraph"/>
        <w:numPr>
          <w:ilvl w:val="0"/>
          <w:numId w:val="3"/>
        </w:numPr>
      </w:pPr>
      <w:r>
        <w:t xml:space="preserve">Agents = LLM + tools + memory + loop. This is the emerging application paradigm.</w:t>
      </w:r>
    </w:p>
    <w:p>
      <w:pPr>
        <w:pStyle w:val="ListParagraph"/>
        <w:numPr>
          <w:ilvl w:val="0"/>
          <w:numId w:val="3"/>
        </w:numPr>
      </w:pPr>
      <w:r>
        <w:t xml:space="preserve">Engineering excellence is about reliability, cost, latency, evaluation, and safety — not only demos.</w:t>
      </w:r>
    </w:p>
    <w:p>
      <w:pPr>
        <w:pStyle w:val="ListParagraph"/>
        <w:numPr>
          <w:ilvl w:val="0"/>
          <w:numId w:val="3"/>
        </w:numPr>
      </w:pPr>
      <w:r>
        <w:t xml:space="preserve">The fastest way to learn is to build small end-to-end systems.</w:t>
      </w:r>
    </w:p>
    <w:p>
      <w:pPr>
        <w:spacing w:before="400"/>
        <w:jc w:val="center"/>
      </w:pPr>
      <w:r>
        <w:rPr>
          <w:i/>
          <w:iCs/>
          <w:color w:val="1F3DA8"/>
          <w:sz w:val="20"/>
          <w:szCs w:val="20"/>
        </w:rPr>
        <w:t xml:space="preserve">Start today:  ollama pull llama3.2   ·   Build one RAG pipeline   ·   Write one tool-calling agent</w:t>
      </w:r>
    </w:p>
    <w:p>
      <w:pPr>
        <w:spacing w:before="200"/>
        <w:jc w:val="center"/>
      </w:pPr>
      <w:r>
        <w:rPr>
          <w:color w:val="555555"/>
          <w:sz w:val="18"/>
          <w:szCs w:val="18"/>
        </w:rPr>
        <w:t xml:space="preserve">— End of Document —</w:t>
      </w:r>
    </w:p>
    <w:sectPr>
      <w:headerReference w:type="default" r:id="rId7"/>
      <w:footerReference w:type="default" r:id="rId8"/>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6" w:space="8"/>
      </w:pBdr>
    </w:pPr>
    <w:r>
      <w:rPr>
        <w:rFonts w:ascii="Calibri" w:cs="Calibri" w:eastAsia="Calibri" w:hAnsi="Calibri"/>
        <w:color w:val="555555"/>
        <w:sz w:val="18"/>
        <w:szCs w:val="18"/>
      </w:rPr>
      <w:t xml:space="preserve">AI, LLMs &amp; AI Agents  |  Technical Session for B.Tech / B.E. Students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Calibri" w:cs="Calibri" w:eastAsia="Calibri" w:hAnsi="Calibri"/>
      <w:b/>
      <w:bCs/>
      <w:color w:val="1F3DA8"/>
      <w:sz w:val="32"/>
      <w:szCs w:val="32"/>
    </w:rPr>
  </w:style>
  <w:style w:type="paragraph" w:styleId="Heading2">
    <w:name w:val="Heading 2"/>
    <w:basedOn w:val="Normal"/>
    <w:next w:val="Normal"/>
    <w:pPr>
      <w:spacing w:after="140" w:before="280"/>
      <w:outlineLvl w:val="1"/>
    </w:pPr>
    <w:rPr>
      <w:rFonts w:ascii="Calibri" w:cs="Calibri" w:eastAsia="Calibri" w:hAnsi="Calibri"/>
      <w:b/>
      <w:bCs/>
      <w:color w:val="1F3DA8"/>
      <w:sz w:val="26"/>
      <w:szCs w:val="26"/>
    </w:rPr>
  </w:style>
  <w:style w:type="paragraph" w:styleId="Heading3">
    <w:name w:val="Heading 3"/>
    <w:basedOn w:val="Normal"/>
    <w:next w:val="Normal"/>
    <w:pPr>
      <w:spacing w:after="100" w:before="200"/>
      <w:outlineLvl w:val="2"/>
    </w:pPr>
    <w:rPr>
      <w:rFonts w:ascii="Calibri" w:cs="Calibri" w:eastAsia="Calibri" w:hAnsi="Calibri"/>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2026-10-14T13:13:54.668Z</dcterms:created>
  <dcterms:modified xsi:type="dcterms:W3CDTF">2026-10-14T13:13:54.668Z</dcterms:modified>
</cp:coreProperties>
</file>

<file path=docProps/custom.xml><?xml version="1.0" encoding="utf-8"?>
<Properties xmlns="http://schemas.openxmlformats.org/officeDocument/2006/custom-properties" xmlns:vt="http://schemas.openxmlformats.org/officeDocument/2006/docPropsVTypes"/>
</file>