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shd w:val="clear" w:color="auto" w:fill="D9F2D0" w:themeFill="accent6" w:themeFillTint="33"/>
          </w:tcPr>
          <w:p w14:paraId="239A71CE" w14:textId="7C1617D2" w:rsidR="00877AA3" w:rsidRPr="00582D32" w:rsidRDefault="00877AA3" w:rsidP="00CD1B85">
            <w:pPr>
              <w:rPr>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sz w:val="16"/>
                <w:szCs w:val="18"/>
                <w:lang w:val="en-CA"/>
              </w:rPr>
            </w:pPr>
            <w:r>
              <w:rPr>
                <w:sz w:val="16"/>
                <w:szCs w:val="18"/>
                <w:lang w:val="en-CA"/>
              </w:rPr>
              <w:t xml:space="preserve">styles.tsx. </w:t>
            </w:r>
            <w:r w:rsidR="00695C79">
              <w:rPr>
                <w:sz w:val="16"/>
                <w:szCs w:val="18"/>
                <w:lang w:val="en-CA"/>
              </w:rPr>
              <w:t>DraggableModal.tsx</w:t>
            </w:r>
          </w:p>
        </w:tc>
        <w:tc>
          <w:tcPr>
            <w:tcW w:w="1843" w:type="dxa"/>
            <w:shd w:val="clear" w:color="auto" w:fill="D9F2D0" w:themeFill="accent6" w:themeFillTint="33"/>
          </w:tcPr>
          <w:p w14:paraId="3D6ADF9D" w14:textId="5583CE1F" w:rsidR="00695C79" w:rsidRDefault="00E431F2" w:rsidP="00CD1B85">
            <w:pPr>
              <w:rPr>
                <w:sz w:val="16"/>
                <w:szCs w:val="18"/>
                <w:lang w:val="en-CA"/>
              </w:rPr>
            </w:pPr>
            <w:r>
              <w:rPr>
                <w:sz w:val="16"/>
                <w:szCs w:val="18"/>
                <w:lang w:val="en-CA"/>
              </w:rPr>
              <w:t>DraggableModal: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eopen the styles page.</w:t>
            </w:r>
          </w:p>
        </w:tc>
        <w:tc>
          <w:tcPr>
            <w:tcW w:w="3118" w:type="dxa"/>
            <w:shd w:val="clear" w:color="auto" w:fill="D9F2D0" w:themeFill="accent6" w:themeFillTint="33"/>
          </w:tcPr>
          <w:p w14:paraId="1A7C0675" w14:textId="77777777" w:rsidR="004E3522" w:rsidRPr="004E3522" w:rsidRDefault="00010B7B" w:rsidP="004E3522">
            <w:pPr>
              <w:rPr>
                <w:sz w:val="16"/>
                <w:szCs w:val="18"/>
              </w:rPr>
            </w:pPr>
            <w:r>
              <w:rPr>
                <w:rFonts w:hint="eastAsia"/>
                <w:sz w:val="16"/>
                <w:szCs w:val="18"/>
                <w:lang w:val="en-CA"/>
              </w:rPr>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r w:rsidR="004E3522" w:rsidRPr="004E3522">
              <w:rPr>
                <w:sz w:val="16"/>
                <w:szCs w:val="18"/>
                <w:lang w:val="en-CA"/>
              </w:rPr>
              <w:t>setStylePage(null);</w:t>
            </w:r>
            <w:r w:rsidR="004E3522">
              <w:rPr>
                <w:sz w:val="16"/>
                <w:szCs w:val="18"/>
                <w:lang w:val="en-CA"/>
              </w:rPr>
              <w:t xml:space="preserve"> on line 181 in styles.tsx to </w:t>
            </w:r>
            <w:r w:rsidR="004E3522" w:rsidRPr="004E3522">
              <w:rPr>
                <w:i/>
                <w:iCs/>
                <w:sz w:val="16"/>
                <w:szCs w:val="18"/>
              </w:rPr>
              <w:t>onClose</w:t>
            </w:r>
            <w:r w:rsidR="004E3522" w:rsidRPr="004E3522">
              <w:rPr>
                <w:sz w:val="16"/>
                <w:szCs w:val="18"/>
              </w:rPr>
              <w:t>={() =&gt; { modalManager.close('styles'); setShowStyle(</w:t>
            </w:r>
            <w:r w:rsidR="004E3522" w:rsidRPr="004E3522">
              <w:rPr>
                <w:i/>
                <w:iCs/>
                <w:sz w:val="16"/>
                <w:szCs w:val="18"/>
              </w:rPr>
              <w:t>false</w:t>
            </w:r>
            <w:r w:rsidR="004E3522" w:rsidRPr="004E3522">
              <w:rPr>
                <w:sz w:val="16"/>
                <w:szCs w:val="18"/>
              </w:rPr>
              <w:t>);}}</w:t>
            </w:r>
          </w:p>
          <w:p w14:paraId="5DCF9E71" w14:textId="231070E0" w:rsidR="00695C79" w:rsidRDefault="00695C79" w:rsidP="00CD1B85">
            <w:pPr>
              <w:rPr>
                <w:sz w:val="16"/>
                <w:szCs w:val="18"/>
                <w:lang w:val="en-CA"/>
              </w:rPr>
            </w:pPr>
          </w:p>
        </w:tc>
        <w:tc>
          <w:tcPr>
            <w:tcW w:w="2410" w:type="dxa"/>
            <w:shd w:val="clear" w:color="auto" w:fill="D9F2D0" w:themeFill="accent6" w:themeFillTint="33"/>
          </w:tcPr>
          <w:p w14:paraId="00FE4778" w14:textId="03B9FD68" w:rsidR="00695C79" w:rsidRDefault="004E3522" w:rsidP="00CD1B85">
            <w:pPr>
              <w:rPr>
                <w:sz w:val="16"/>
                <w:szCs w:val="18"/>
                <w:lang w:val="en-CA"/>
              </w:rPr>
            </w:pPr>
            <w:r>
              <w:rPr>
                <w:rFonts w:hint="eastAsia"/>
                <w:sz w:val="16"/>
                <w:szCs w:val="18"/>
                <w:lang w:val="en-CA"/>
              </w:rPr>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 xml:space="preserve">ither add a visual </w:t>
            </w:r>
            <w:r>
              <w:rPr>
                <w:sz w:val="16"/>
                <w:szCs w:val="18"/>
                <w:lang w:val="en-CA"/>
              </w:rPr>
              <w:lastRenderedPageBreak/>
              <w:t>indicator or accept the keybind after 1 keypress.</w:t>
            </w:r>
          </w:p>
        </w:tc>
      </w:tr>
      <w:tr w:rsidR="00F90E4D" w:rsidRPr="00582D32" w14:paraId="07FAA3FA" w14:textId="4CDB48C3" w:rsidTr="004D75B4">
        <w:tc>
          <w:tcPr>
            <w:tcW w:w="1843" w:type="dxa"/>
          </w:tcPr>
          <w:p w14:paraId="074974CB" w14:textId="284C99B2" w:rsidR="00F90E4D" w:rsidRPr="00582D32" w:rsidRDefault="00F90E4D"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843"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693"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4D75B4">
        <w:tc>
          <w:tcPr>
            <w:tcW w:w="1843" w:type="dxa"/>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plus button</w:t>
            </w:r>
          </w:p>
        </w:tc>
        <w:tc>
          <w:tcPr>
            <w:tcW w:w="241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693"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 button for keybinds</w:t>
            </w:r>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r w:rsidR="004D75B4">
              <w:rPr>
                <w:sz w:val="16"/>
                <w:szCs w:val="18"/>
                <w:lang w:val="en-CA"/>
              </w:rPr>
              <w:t xml:space="preserve">. </w:t>
            </w:r>
            <w:r w:rsidR="004D75B4">
              <w:rPr>
                <w:rFonts w:hint="eastAsia"/>
                <w:sz w:val="16"/>
                <w:szCs w:val="18"/>
                <w:lang w:val="en-CA"/>
              </w:rPr>
              <w:t>T</w:t>
            </w:r>
            <w:r w:rsidR="004D75B4">
              <w:rPr>
                <w:sz w:val="16"/>
                <w:szCs w:val="18"/>
                <w:lang w:val="en-CA"/>
              </w:rPr>
              <w:t>ry this for commands with multiple keybinds and just one keybind</w:t>
            </w:r>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licking this x button should remove the keybind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t>F</w:t>
            </w:r>
            <w:r>
              <w:rPr>
                <w:sz w:val="16"/>
                <w:szCs w:val="18"/>
                <w:lang w:val="en-CA"/>
              </w:rPr>
              <w:t xml:space="preserve">ixed as of </w:t>
            </w:r>
            <w:r w:rsidR="004D75B4" w:rsidRPr="004D75B4">
              <w:rPr>
                <w:sz w:val="16"/>
                <w:szCs w:val="18"/>
                <w:lang w:val="en-CA"/>
              </w:rPr>
              <w:t>3607af226c53e66d838d2e7e6d12f7786861206e</w:t>
            </w:r>
            <w:r w:rsidR="00C33FB6">
              <w:rPr>
                <w:sz w:val="16"/>
                <w:szCs w:val="18"/>
                <w:lang w:val="en-CA"/>
              </w:rPr>
              <w:t xml:space="preserve"> + 1</w:t>
            </w:r>
          </w:p>
        </w:tc>
      </w:tr>
      <w:tr w:rsidR="00F90E4D" w:rsidRPr="00582D32" w14:paraId="03537715" w14:textId="07DA1265" w:rsidTr="004D75B4">
        <w:tc>
          <w:tcPr>
            <w:tcW w:w="1843"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2835"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3706B5">
        <w:tc>
          <w:tcPr>
            <w:tcW w:w="1667" w:type="dxa"/>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7D2634">
        <w:tc>
          <w:tcPr>
            <w:tcW w:w="1667" w:type="dxa"/>
            <w:shd w:val="clear" w:color="auto" w:fill="B3E5A1" w:themeFill="accent6" w:themeFillTint="66"/>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B3E5A1" w:themeFill="accent6" w:themeFillTint="66"/>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B3E5A1" w:themeFill="accent6" w:themeFillTint="66"/>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B3E5A1" w:themeFill="accent6" w:themeFillTint="66"/>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B3E5A1" w:themeFill="accent6" w:themeFillTint="66"/>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 xml:space="preserve">ettings: switches: execute header action buttons when dragging: </w:t>
            </w:r>
            <w:r>
              <w:rPr>
                <w:sz w:val="16"/>
                <w:szCs w:val="18"/>
                <w:lang w:val="en-CA"/>
              </w:rPr>
              <w:lastRenderedPageBreak/>
              <w:t>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lastRenderedPageBreak/>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 xml:space="preserve">urning this </w:t>
            </w:r>
            <w:r>
              <w:rPr>
                <w:sz w:val="16"/>
                <w:szCs w:val="18"/>
                <w:lang w:val="en-CA"/>
              </w:rPr>
              <w:lastRenderedPageBreak/>
              <w:t>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lastRenderedPageBreak/>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3706B5">
        <w:tc>
          <w:tcPr>
            <w:tcW w:w="1667" w:type="dxa"/>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 xml:space="preserve">hen </w:t>
            </w:r>
            <w:r>
              <w:rPr>
                <w:sz w:val="16"/>
                <w:szCs w:val="18"/>
                <w:lang w:val="en-CA"/>
              </w:rPr>
              <w:lastRenderedPageBreak/>
              <w:t>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lastRenderedPageBreak/>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 xml:space="preserve">nsure that the timing is correlated </w:t>
            </w:r>
            <w:r>
              <w:rPr>
                <w:sz w:val="16"/>
                <w:szCs w:val="18"/>
                <w:lang w:val="en-CA"/>
              </w:rPr>
              <w:lastRenderedPageBreak/>
              <w:t>to the slider, so the longer the slider’s set duration time, the longer the transition should feel</w:t>
            </w:r>
          </w:p>
        </w:tc>
        <w:tc>
          <w:tcPr>
            <w:tcW w:w="2410" w:type="dxa"/>
          </w:tcPr>
          <w:p w14:paraId="6B652E4B" w14:textId="27B17C61" w:rsidR="00ED7A5B" w:rsidRDefault="00ED7A5B" w:rsidP="00855E62">
            <w:pPr>
              <w:rPr>
                <w:rFonts w:hint="eastAsia"/>
                <w:sz w:val="16"/>
                <w:szCs w:val="18"/>
                <w:lang w:val="en-CA"/>
              </w:rPr>
            </w:pPr>
            <w:r>
              <w:rPr>
                <w:rFonts w:hint="eastAsia"/>
                <w:sz w:val="16"/>
                <w:szCs w:val="18"/>
                <w:lang w:val="en-CA"/>
              </w:rPr>
              <w:lastRenderedPageBreak/>
              <w:t>N</w:t>
            </w:r>
            <w:r>
              <w:rPr>
                <w:sz w:val="16"/>
                <w:szCs w:val="18"/>
                <w:lang w:val="en-CA"/>
              </w:rPr>
              <w:t xml:space="preserve">ot every single color is being transitioned properly. </w:t>
            </w:r>
            <w:r>
              <w:rPr>
                <w:rFonts w:hint="eastAsia"/>
                <w:sz w:val="16"/>
                <w:szCs w:val="18"/>
                <w:lang w:val="en-CA"/>
              </w:rPr>
              <w:t>E</w:t>
            </w:r>
            <w:r>
              <w:rPr>
                <w:sz w:val="16"/>
                <w:szCs w:val="18"/>
                <w:lang w:val="en-CA"/>
              </w:rPr>
              <w:t xml:space="preserve">g the color of the icons in the styles </w:t>
            </w:r>
            <w:r>
              <w:rPr>
                <w:sz w:val="16"/>
                <w:szCs w:val="18"/>
                <w:lang w:val="en-CA"/>
              </w:rPr>
              <w:lastRenderedPageBreak/>
              <w:t>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r>
              <w:rPr>
                <w:sz w:val="16"/>
                <w:szCs w:val="18"/>
                <w:lang w:val="en-CA"/>
              </w:rPr>
              <w:lastRenderedPageBreak/>
              <w:t>TorusMenuEditor.tsx</w:t>
            </w:r>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lastRenderedPageBreak/>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oast: “open multiple menus is disabled!” </w:t>
            </w:r>
            <w:r>
              <w:rPr>
                <w:sz w:val="16"/>
                <w:szCs w:val="18"/>
                <w:lang w:val="en-CA"/>
              </w:rPr>
              <w:lastRenderedPageBreak/>
              <w:t>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lastRenderedPageBreak/>
              <w:t>T</w:t>
            </w:r>
            <w:r>
              <w:rPr>
                <w:sz w:val="16"/>
                <w:szCs w:val="18"/>
                <w:lang w:val="en-CA"/>
              </w:rPr>
              <w:t xml:space="preserve">rigger the “open multiple menus is disabled!” toast by </w:t>
            </w:r>
            <w:r>
              <w:rPr>
                <w:sz w:val="16"/>
                <w:szCs w:val="18"/>
                <w:lang w:val="en-CA"/>
              </w:rPr>
              <w:lastRenderedPageBreak/>
              <w:t xml:space="preserve">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lastRenderedPageBreak/>
              <w:t>T</w:t>
            </w:r>
            <w:r>
              <w:rPr>
                <w:sz w:val="16"/>
                <w:szCs w:val="18"/>
                <w:lang w:val="en-CA"/>
              </w:rPr>
              <w:t xml:space="preserve">he toast should appear adjacent to the icon/button, and the arrow should be </w:t>
            </w:r>
            <w:r>
              <w:rPr>
                <w:sz w:val="16"/>
                <w:szCs w:val="18"/>
                <w:lang w:val="en-CA"/>
              </w:rPr>
              <w:lastRenderedPageBreak/>
              <w:t>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lastRenderedPageBreak/>
              <w:t>N</w:t>
            </w:r>
            <w:r>
              <w:rPr>
                <w:sz w:val="16"/>
                <w:szCs w:val="18"/>
                <w:lang w:val="en-CA"/>
              </w:rPr>
              <w:t xml:space="preserve">ot working as of </w:t>
            </w:r>
            <w:r w:rsidRPr="009E67E2">
              <w:rPr>
                <w:sz w:val="16"/>
                <w:szCs w:val="18"/>
                <w:lang w:val="en-CA"/>
              </w:rPr>
              <w:t>72353571f3d02393a601e5c151</w:t>
            </w:r>
            <w:r w:rsidRPr="009E67E2">
              <w:rPr>
                <w:sz w:val="16"/>
                <w:szCs w:val="18"/>
                <w:lang w:val="en-CA"/>
              </w:rPr>
              <w:lastRenderedPageBreak/>
              <w:t>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lastRenderedPageBreak/>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206246"/>
    <w:rsid w:val="002158FA"/>
    <w:rsid w:val="00244FFD"/>
    <w:rsid w:val="002E50DF"/>
    <w:rsid w:val="002F460B"/>
    <w:rsid w:val="00351A6C"/>
    <w:rsid w:val="003706B5"/>
    <w:rsid w:val="003E4728"/>
    <w:rsid w:val="003F3478"/>
    <w:rsid w:val="00444269"/>
    <w:rsid w:val="004639F1"/>
    <w:rsid w:val="00496EDF"/>
    <w:rsid w:val="004B369B"/>
    <w:rsid w:val="004D75B4"/>
    <w:rsid w:val="004E3522"/>
    <w:rsid w:val="00513E81"/>
    <w:rsid w:val="00520364"/>
    <w:rsid w:val="00582D32"/>
    <w:rsid w:val="0058302C"/>
    <w:rsid w:val="005F1D68"/>
    <w:rsid w:val="005F657D"/>
    <w:rsid w:val="00695C79"/>
    <w:rsid w:val="006B5675"/>
    <w:rsid w:val="006C7876"/>
    <w:rsid w:val="007445DA"/>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9491B"/>
    <w:rsid w:val="009E67E2"/>
    <w:rsid w:val="00A261ED"/>
    <w:rsid w:val="00A67D28"/>
    <w:rsid w:val="00A75FBA"/>
    <w:rsid w:val="00AC4749"/>
    <w:rsid w:val="00B319F9"/>
    <w:rsid w:val="00B55058"/>
    <w:rsid w:val="00B6524E"/>
    <w:rsid w:val="00B66E6E"/>
    <w:rsid w:val="00BB5413"/>
    <w:rsid w:val="00BB69DB"/>
    <w:rsid w:val="00C33FB6"/>
    <w:rsid w:val="00C5736F"/>
    <w:rsid w:val="00C8456C"/>
    <w:rsid w:val="00CB1C73"/>
    <w:rsid w:val="00D97B29"/>
    <w:rsid w:val="00DC5256"/>
    <w:rsid w:val="00DF27BE"/>
    <w:rsid w:val="00E40EA9"/>
    <w:rsid w:val="00E431F2"/>
    <w:rsid w:val="00E520D7"/>
    <w:rsid w:val="00E81CB0"/>
    <w:rsid w:val="00E8400C"/>
    <w:rsid w:val="00EB2E04"/>
    <w:rsid w:val="00EC153A"/>
    <w:rsid w:val="00ED7A5B"/>
    <w:rsid w:val="00F01907"/>
    <w:rsid w:val="00F07104"/>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7AA3"/>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1720</TotalTime>
  <Pages>7</Pages>
  <Words>2281</Words>
  <Characters>12298</Characters>
  <Application>Microsoft Office Word</Application>
  <DocSecurity>0</DocSecurity>
  <Lines>647</Lines>
  <Paragraphs>285</Paragraphs>
  <ScaleCrop>false</ScaleCrop>
  <Company/>
  <LinksUpToDate>false</LinksUpToDate>
  <CharactersWithSpaces>14294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69</cp:revision>
  <dcterms:created xsi:type="dcterms:W3CDTF">2026-07-03T13:25:00Z</dcterms:created>
  <dcterms:modified xsi:type="dcterms:W3CDTF">2026-07-06T16:20:00Z</dcterms:modified>
</cp:coreProperties>
</file>