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0A7C" w14:textId="77777777" w:rsidR="007C62EB" w:rsidRPr="007C62EB" w:rsidRDefault="007C62EB" w:rsidP="007C62EB">
      <w:pPr>
        <w:spacing w:after="0" w:line="240" w:lineRule="auto"/>
        <w:rPr>
          <w:rFonts w:ascii="Arial" w:eastAsia="Calibri" w:hAnsi="Arial" w:cs="Arial"/>
          <w:b/>
          <w:bCs/>
          <w:kern w:val="0"/>
          <w:sz w:val="22"/>
          <w:szCs w:val="22"/>
          <w:u w:val="single"/>
          <w14:ligatures w14:val="none"/>
        </w:rPr>
      </w:pPr>
      <w:r w:rsidRPr="007C62EB">
        <w:rPr>
          <w:rFonts w:ascii="Arial" w:eastAsia="Calibri" w:hAnsi="Arial" w:cs="Arial"/>
          <w:b/>
          <w:bCs/>
          <w:kern w:val="0"/>
          <w:sz w:val="22"/>
          <w:szCs w:val="22"/>
          <w:u w:val="single"/>
          <w14:ligatures w14:val="none"/>
        </w:rPr>
        <w:t>Part 1 - Data Analysis</w:t>
      </w:r>
    </w:p>
    <w:p w14:paraId="6153EC18"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6B9545A3" w14:textId="77777777"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 xml:space="preserve">You are required to present an analysis of Company Registration data, along with turnover and business type. The data is attached to this email. </w:t>
      </w:r>
    </w:p>
    <w:p w14:paraId="589D64CA"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29308CD9" w14:textId="3FEA7231"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 xml:space="preserve">The data is based upon </w:t>
      </w:r>
      <w:r w:rsidR="5DC3F830" w:rsidRPr="007C62EB">
        <w:rPr>
          <w:rFonts w:ascii="Arial" w:eastAsia="Calibri" w:hAnsi="Arial" w:cs="Arial"/>
          <w:kern w:val="0"/>
          <w:sz w:val="22"/>
          <w:szCs w:val="22"/>
          <w14:ligatures w14:val="none"/>
        </w:rPr>
        <w:t>Open-Source</w:t>
      </w:r>
      <w:r w:rsidRPr="007C62EB">
        <w:rPr>
          <w:rFonts w:ascii="Arial" w:eastAsia="Calibri" w:hAnsi="Arial" w:cs="Arial"/>
          <w:kern w:val="0"/>
          <w:sz w:val="22"/>
          <w:szCs w:val="22"/>
          <w14:ligatures w14:val="none"/>
        </w:rPr>
        <w:t xml:space="preserve"> information. It has been anonymised and manipulated for the purposes of this exercise. Fictional turnover and Trade Type data has been added. The dataset is </w:t>
      </w:r>
      <w:r w:rsidRPr="007C62EB">
        <w:rPr>
          <w:rFonts w:ascii="Arial" w:eastAsia="Calibri" w:hAnsi="Arial" w:cs="Arial"/>
          <w:b/>
          <w:bCs/>
          <w:kern w:val="0"/>
          <w:sz w:val="22"/>
          <w:szCs w:val="22"/>
          <w:u w:val="single"/>
          <w14:ligatures w14:val="none"/>
        </w:rPr>
        <w:t>not</w:t>
      </w:r>
      <w:r w:rsidRPr="007C62EB">
        <w:rPr>
          <w:rFonts w:ascii="Arial" w:eastAsia="Calibri" w:hAnsi="Arial" w:cs="Arial"/>
          <w:kern w:val="0"/>
          <w:sz w:val="22"/>
          <w:szCs w:val="22"/>
          <w14:ligatures w14:val="none"/>
        </w:rPr>
        <w:t xml:space="preserve"> representative of any </w:t>
      </w:r>
      <w:r w:rsidR="629C8F9F" w:rsidRPr="007C62EB">
        <w:rPr>
          <w:rFonts w:ascii="Arial" w:eastAsia="Calibri" w:hAnsi="Arial" w:cs="Arial"/>
          <w:kern w:val="0"/>
          <w:sz w:val="22"/>
          <w:szCs w:val="22"/>
          <w14:ligatures w14:val="none"/>
        </w:rPr>
        <w:t>real-life</w:t>
      </w:r>
      <w:r w:rsidRPr="007C62EB">
        <w:rPr>
          <w:rFonts w:ascii="Arial" w:eastAsia="Calibri" w:hAnsi="Arial" w:cs="Arial"/>
          <w:kern w:val="0"/>
          <w:sz w:val="22"/>
          <w:szCs w:val="22"/>
          <w14:ligatures w14:val="none"/>
        </w:rPr>
        <w:t xml:space="preserve"> </w:t>
      </w:r>
      <w:r w:rsidR="07D34A62" w:rsidRPr="007C62EB">
        <w:rPr>
          <w:rFonts w:ascii="Arial" w:eastAsia="Calibri" w:hAnsi="Arial" w:cs="Arial"/>
          <w:kern w:val="0"/>
          <w:sz w:val="22"/>
          <w:szCs w:val="22"/>
          <w14:ligatures w14:val="none"/>
        </w:rPr>
        <w:t>Company,</w:t>
      </w:r>
      <w:r w:rsidRPr="007C62EB">
        <w:rPr>
          <w:rFonts w:ascii="Arial" w:eastAsia="Calibri" w:hAnsi="Arial" w:cs="Arial"/>
          <w:kern w:val="0"/>
          <w:sz w:val="22"/>
          <w:szCs w:val="22"/>
          <w14:ligatures w14:val="none"/>
        </w:rPr>
        <w:t xml:space="preserve"> and no attempt should be made to identify real businesses through it. </w:t>
      </w:r>
    </w:p>
    <w:p w14:paraId="46983726"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5888903C" w14:textId="77777777"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All the necessary data is contained in the Excel Workbook, and you can use any software you wish to analyse it. However, it is expected that most people will use Excel, or an equivalent program like Google Sheets, or Open Office Calc.</w:t>
      </w:r>
    </w:p>
    <w:p w14:paraId="0A122910"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75BE076D" w14:textId="77777777"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We would like the presentation to cover your answers to the questions below, and the methods used to reach your conclusions.</w:t>
      </w:r>
    </w:p>
    <w:p w14:paraId="162FDEC8"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45824DA3" w14:textId="77777777" w:rsidR="007C62EB" w:rsidRPr="007C62EB" w:rsidRDefault="007C62EB" w:rsidP="007C62EB">
      <w:pPr>
        <w:numPr>
          <w:ilvl w:val="0"/>
          <w:numId w:val="1"/>
        </w:numPr>
        <w:spacing w:before="240" w:after="0" w:line="240" w:lineRule="auto"/>
        <w:rPr>
          <w:rFonts w:ascii="Arial" w:eastAsia="Times New Roman" w:hAnsi="Arial" w:cs="Arial"/>
          <w:b/>
          <w:bCs/>
          <w:kern w:val="0"/>
          <w:sz w:val="22"/>
          <w:szCs w:val="22"/>
          <w14:ligatures w14:val="none"/>
        </w:rPr>
      </w:pPr>
      <w:r w:rsidRPr="007C62EB">
        <w:rPr>
          <w:rFonts w:ascii="Arial" w:eastAsia="Times New Roman" w:hAnsi="Arial" w:cs="Arial"/>
          <w:b/>
          <w:bCs/>
          <w:kern w:val="0"/>
          <w:sz w:val="22"/>
          <w:szCs w:val="22"/>
          <w14:ligatures w14:val="none"/>
        </w:rPr>
        <w:t>Which sector shows the most consistent year-on-year turnover growth or decline?</w:t>
      </w:r>
    </w:p>
    <w:p w14:paraId="38A75221" w14:textId="77777777" w:rsidR="007C62EB" w:rsidRPr="007C62EB" w:rsidRDefault="007C62EB" w:rsidP="007C62EB">
      <w:pPr>
        <w:numPr>
          <w:ilvl w:val="0"/>
          <w:numId w:val="1"/>
        </w:numPr>
        <w:spacing w:before="240" w:after="0" w:line="240" w:lineRule="auto"/>
        <w:rPr>
          <w:rFonts w:ascii="Arial" w:eastAsia="Times New Roman" w:hAnsi="Arial" w:cs="Arial"/>
          <w:b/>
          <w:bCs/>
          <w:kern w:val="0"/>
          <w:sz w:val="22"/>
          <w:szCs w:val="22"/>
          <w14:ligatures w14:val="none"/>
        </w:rPr>
      </w:pPr>
      <w:r w:rsidRPr="007C62EB">
        <w:rPr>
          <w:rFonts w:ascii="Arial" w:eastAsia="Times New Roman" w:hAnsi="Arial" w:cs="Arial"/>
          <w:b/>
          <w:bCs/>
          <w:kern w:val="0"/>
          <w:sz w:val="22"/>
          <w:szCs w:val="22"/>
          <w14:ligatures w14:val="none"/>
        </w:rPr>
        <w:t>What is the MOST common month to incorporate a business? Is this true for all Company Types?</w:t>
      </w:r>
    </w:p>
    <w:p w14:paraId="06069A1A" w14:textId="09ABA0BA" w:rsidR="007C62EB" w:rsidRPr="007C62EB" w:rsidRDefault="007C62EB" w:rsidP="007C62EB">
      <w:pPr>
        <w:numPr>
          <w:ilvl w:val="0"/>
          <w:numId w:val="1"/>
        </w:numPr>
        <w:spacing w:before="240" w:after="0" w:line="240" w:lineRule="auto"/>
        <w:rPr>
          <w:rFonts w:ascii="Arial" w:eastAsia="Times New Roman" w:hAnsi="Arial" w:cs="Arial"/>
          <w:b/>
          <w:bCs/>
          <w:kern w:val="0"/>
          <w:sz w:val="22"/>
          <w:szCs w:val="22"/>
          <w14:ligatures w14:val="none"/>
        </w:rPr>
      </w:pPr>
      <w:r w:rsidRPr="007C62EB">
        <w:rPr>
          <w:rFonts w:ascii="Arial" w:eastAsia="Times New Roman" w:hAnsi="Arial" w:cs="Arial"/>
          <w:b/>
          <w:bCs/>
          <w:kern w:val="0"/>
          <w:sz w:val="22"/>
          <w:szCs w:val="22"/>
          <w14:ligatures w14:val="none"/>
        </w:rPr>
        <w:t>How has the number of Closed companies changed over time?</w:t>
      </w:r>
    </w:p>
    <w:p w14:paraId="46529051" w14:textId="77777777" w:rsidR="007C62EB" w:rsidRPr="007C62EB" w:rsidRDefault="007C62EB" w:rsidP="007C62EB">
      <w:pPr>
        <w:numPr>
          <w:ilvl w:val="0"/>
          <w:numId w:val="1"/>
        </w:numPr>
        <w:spacing w:before="240" w:after="0" w:line="240" w:lineRule="auto"/>
        <w:rPr>
          <w:rFonts w:ascii="Arial" w:eastAsia="Times New Roman" w:hAnsi="Arial" w:cs="Arial"/>
          <w:b/>
          <w:bCs/>
          <w:kern w:val="0"/>
          <w:sz w:val="22"/>
          <w:szCs w:val="22"/>
          <w14:ligatures w14:val="none"/>
        </w:rPr>
      </w:pPr>
      <w:r w:rsidRPr="007C62EB">
        <w:rPr>
          <w:rFonts w:ascii="Arial" w:eastAsia="Times New Roman" w:hAnsi="Arial" w:cs="Arial"/>
          <w:b/>
          <w:bCs/>
          <w:kern w:val="0"/>
          <w:sz w:val="22"/>
          <w:szCs w:val="22"/>
          <w14:ligatures w14:val="none"/>
        </w:rPr>
        <w:t>What other conclusions can be drawn from the data. We are particularly interested in trends over time, and comparisons between different geographic areas.</w:t>
      </w:r>
    </w:p>
    <w:p w14:paraId="68774818"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4315A44C" w14:textId="77777777" w:rsidR="007C62EB" w:rsidRPr="007C62EB" w:rsidRDefault="007C62EB" w:rsidP="007C62EB">
      <w:pPr>
        <w:spacing w:after="0" w:line="240" w:lineRule="auto"/>
        <w:rPr>
          <w:rFonts w:ascii="Arial" w:eastAsia="Calibri" w:hAnsi="Arial" w:cs="Arial"/>
          <w:kern w:val="0"/>
          <w:sz w:val="22"/>
          <w:szCs w:val="22"/>
          <w:u w:val="single"/>
          <w14:ligatures w14:val="none"/>
        </w:rPr>
      </w:pPr>
      <w:r w:rsidRPr="007C62EB">
        <w:rPr>
          <w:rFonts w:ascii="Arial" w:eastAsia="Calibri" w:hAnsi="Arial" w:cs="Arial"/>
          <w:kern w:val="0"/>
          <w:sz w:val="22"/>
          <w:szCs w:val="22"/>
          <w:u w:val="single"/>
          <w14:ligatures w14:val="none"/>
        </w:rPr>
        <w:t>Important</w:t>
      </w:r>
    </w:p>
    <w:p w14:paraId="304CE0CF" w14:textId="6B6EC5C7"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Your presentation should last 1</w:t>
      </w:r>
      <w:r w:rsidR="7445B0BE" w:rsidRPr="007C62EB">
        <w:rPr>
          <w:rFonts w:ascii="Arial" w:eastAsia="Calibri" w:hAnsi="Arial" w:cs="Arial"/>
          <w:kern w:val="0"/>
          <w:sz w:val="22"/>
          <w:szCs w:val="22"/>
          <w14:ligatures w14:val="none"/>
        </w:rPr>
        <w:t>5</w:t>
      </w:r>
      <w:r w:rsidRPr="007C62EB">
        <w:rPr>
          <w:rFonts w:ascii="Arial" w:eastAsia="Calibri" w:hAnsi="Arial" w:cs="Arial"/>
          <w:kern w:val="0"/>
          <w:sz w:val="22"/>
          <w:szCs w:val="22"/>
          <w14:ligatures w14:val="none"/>
        </w:rPr>
        <w:t xml:space="preserve"> minutes, and there will be a further 10 minutes for questions, which may be about your presentation, or the data analysis in general.</w:t>
      </w:r>
    </w:p>
    <w:p w14:paraId="10593FF1"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4AF6B2C1" w14:textId="77777777"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 xml:space="preserve">Your presentation can take any form but must be capable of being presented using Teams so you will need to be comfortable screen-sharing your presentation content regardless of the presentation method you use. </w:t>
      </w:r>
    </w:p>
    <w:p w14:paraId="75346469" w14:textId="77777777" w:rsidR="007C62EB" w:rsidRPr="007C62EB" w:rsidRDefault="007C62EB" w:rsidP="007C62EB">
      <w:pPr>
        <w:spacing w:after="0" w:line="240" w:lineRule="auto"/>
        <w:rPr>
          <w:rFonts w:ascii="Arial" w:eastAsia="Calibri" w:hAnsi="Arial" w:cs="Arial"/>
          <w:color w:val="00B050"/>
          <w:kern w:val="0"/>
          <w:sz w:val="22"/>
          <w:szCs w:val="22"/>
          <w14:ligatures w14:val="none"/>
        </w:rPr>
      </w:pPr>
    </w:p>
    <w:p w14:paraId="75FD093A" w14:textId="77777777" w:rsidR="007C62EB" w:rsidRPr="007C62EB" w:rsidRDefault="007C62EB" w:rsidP="007C62EB">
      <w:pPr>
        <w:spacing w:after="0" w:line="240" w:lineRule="auto"/>
        <w:rPr>
          <w:rFonts w:ascii="Arial" w:eastAsia="Calibri" w:hAnsi="Arial" w:cs="Arial"/>
          <w:color w:val="1F497D"/>
          <w:kern w:val="0"/>
          <w:sz w:val="22"/>
          <w:szCs w:val="22"/>
          <w14:ligatures w14:val="none"/>
        </w:rPr>
      </w:pPr>
      <w:r w:rsidRPr="007C62EB">
        <w:rPr>
          <w:rFonts w:ascii="Arial" w:eastAsia="Calibri" w:hAnsi="Arial" w:cs="Arial"/>
          <w:kern w:val="0"/>
          <w:sz w:val="22"/>
          <w:szCs w:val="22"/>
          <w14:ligatures w14:val="none"/>
        </w:rPr>
        <w:t xml:space="preserve">If you choose to use slides, we recommend that you use </w:t>
      </w:r>
      <w:r w:rsidRPr="007C62EB">
        <w:rPr>
          <w:rFonts w:ascii="Arial" w:eastAsia="Calibri" w:hAnsi="Arial" w:cs="Arial"/>
          <w:b/>
          <w:bCs/>
          <w:kern w:val="0"/>
          <w:sz w:val="22"/>
          <w:szCs w:val="22"/>
          <w14:ligatures w14:val="none"/>
        </w:rPr>
        <w:t>a maximum of 5 slides</w:t>
      </w:r>
      <w:r w:rsidRPr="007C62EB">
        <w:rPr>
          <w:rFonts w:ascii="Arial" w:eastAsia="Calibri" w:hAnsi="Arial" w:cs="Arial"/>
          <w:kern w:val="0"/>
          <w:sz w:val="22"/>
          <w:szCs w:val="22"/>
          <w14:ligatures w14:val="none"/>
        </w:rPr>
        <w:t>, in addition to any slide answering the first 3 questions.</w:t>
      </w:r>
      <w:r w:rsidRPr="007C62EB">
        <w:rPr>
          <w:rFonts w:ascii="Arial" w:eastAsia="Calibri" w:hAnsi="Arial" w:cs="Arial"/>
          <w:color w:val="1F497D"/>
          <w:kern w:val="0"/>
          <w:sz w:val="22"/>
          <w:szCs w:val="22"/>
          <w14:ligatures w14:val="none"/>
        </w:rPr>
        <w:t xml:space="preserve"> </w:t>
      </w:r>
    </w:p>
    <w:p w14:paraId="0757E44B" w14:textId="77777777" w:rsidR="007C62EB" w:rsidRPr="007C62EB" w:rsidRDefault="007C62EB" w:rsidP="007C62EB">
      <w:pPr>
        <w:spacing w:after="0" w:line="240" w:lineRule="auto"/>
        <w:rPr>
          <w:rFonts w:ascii="Arial" w:eastAsia="Calibri" w:hAnsi="Arial" w:cs="Arial"/>
          <w:color w:val="1F497D"/>
          <w:kern w:val="0"/>
          <w:sz w:val="22"/>
          <w:szCs w:val="22"/>
          <w14:ligatures w14:val="none"/>
        </w:rPr>
      </w:pPr>
    </w:p>
    <w:p w14:paraId="44F031F2" w14:textId="77777777" w:rsidR="007C62EB" w:rsidRPr="007C62EB" w:rsidRDefault="007C62EB" w:rsidP="007C62EB">
      <w:pPr>
        <w:spacing w:after="0" w:line="240" w:lineRule="auto"/>
        <w:rPr>
          <w:rFonts w:ascii="Arial" w:eastAsia="Calibri" w:hAnsi="Arial" w:cs="Arial"/>
          <w:kern w:val="0"/>
          <w:sz w:val="22"/>
          <w:szCs w:val="22"/>
          <w14:ligatures w14:val="none"/>
        </w:rPr>
      </w:pPr>
    </w:p>
    <w:p w14:paraId="4DB8F432" w14:textId="77777777" w:rsidR="007C62EB" w:rsidRPr="007C62EB" w:rsidRDefault="007C62EB" w:rsidP="007C62EB">
      <w:pPr>
        <w:spacing w:after="0" w:line="240" w:lineRule="auto"/>
        <w:rPr>
          <w:rFonts w:ascii="Arial" w:eastAsia="Calibri" w:hAnsi="Arial" w:cs="Arial"/>
          <w:kern w:val="0"/>
          <w:sz w:val="22"/>
          <w:szCs w:val="22"/>
          <w14:ligatures w14:val="none"/>
        </w:rPr>
      </w:pPr>
      <w:r w:rsidRPr="007C62EB">
        <w:rPr>
          <w:rFonts w:ascii="Arial" w:eastAsia="Calibri" w:hAnsi="Arial" w:cs="Arial"/>
          <w:kern w:val="0"/>
          <w:sz w:val="22"/>
          <w:szCs w:val="22"/>
          <w14:ligatures w14:val="none"/>
        </w:rPr>
        <w:t>We will assess during the presentation the following areas:</w:t>
      </w:r>
    </w:p>
    <w:p w14:paraId="4B7CEF7D" w14:textId="77777777" w:rsidR="007C62EB" w:rsidRPr="007C62EB" w:rsidRDefault="007C62EB" w:rsidP="007C62EB">
      <w:pPr>
        <w:numPr>
          <w:ilvl w:val="0"/>
          <w:numId w:val="2"/>
        </w:numPr>
        <w:spacing w:after="0" w:line="240" w:lineRule="auto"/>
        <w:rPr>
          <w:rFonts w:ascii="Arial" w:eastAsia="Arial" w:hAnsi="Arial" w:cs="Arial"/>
          <w:color w:val="000000"/>
          <w:kern w:val="0"/>
          <w:sz w:val="22"/>
          <w:szCs w:val="22"/>
          <w14:ligatures w14:val="none"/>
        </w:rPr>
      </w:pPr>
      <w:r w:rsidRPr="007C62EB">
        <w:rPr>
          <w:rFonts w:ascii="Arial" w:eastAsia="Arial" w:hAnsi="Arial" w:cs="Arial"/>
          <w:color w:val="000000"/>
          <w:kern w:val="0"/>
          <w:sz w:val="22"/>
          <w:szCs w:val="22"/>
          <w14:ligatures w14:val="none"/>
        </w:rPr>
        <w:t>Technical skills on what and how you completed the task</w:t>
      </w:r>
    </w:p>
    <w:p w14:paraId="59C97AEF" w14:textId="77777777" w:rsidR="007C62EB" w:rsidRPr="007C62EB" w:rsidRDefault="007C62EB" w:rsidP="007C62EB">
      <w:pPr>
        <w:numPr>
          <w:ilvl w:val="0"/>
          <w:numId w:val="2"/>
        </w:numPr>
        <w:spacing w:after="0" w:line="240" w:lineRule="auto"/>
        <w:rPr>
          <w:rFonts w:ascii="Arial" w:eastAsia="Arial" w:hAnsi="Arial" w:cs="Arial"/>
          <w:color w:val="000000"/>
          <w:kern w:val="0"/>
          <w:sz w:val="22"/>
          <w:szCs w:val="22"/>
          <w14:ligatures w14:val="none"/>
        </w:rPr>
      </w:pPr>
      <w:r w:rsidRPr="007C62EB">
        <w:rPr>
          <w:rFonts w:ascii="Arial" w:eastAsia="Arial" w:hAnsi="Arial" w:cs="Arial"/>
          <w:color w:val="000000"/>
          <w:kern w:val="0"/>
          <w:sz w:val="22"/>
          <w:szCs w:val="22"/>
          <w14:ligatures w14:val="none"/>
        </w:rPr>
        <w:t xml:space="preserve">How you approach the data, the quality and logic behind your answers </w:t>
      </w:r>
    </w:p>
    <w:p w14:paraId="7AD312EA" w14:textId="77777777" w:rsidR="007C62EB" w:rsidRPr="007C62EB" w:rsidRDefault="007C62EB" w:rsidP="007C62EB">
      <w:pPr>
        <w:numPr>
          <w:ilvl w:val="0"/>
          <w:numId w:val="2"/>
        </w:numPr>
        <w:spacing w:after="0" w:line="240" w:lineRule="auto"/>
        <w:rPr>
          <w:rFonts w:ascii="Arial" w:eastAsia="Arial" w:hAnsi="Arial" w:cs="Arial"/>
          <w:color w:val="000000"/>
          <w:kern w:val="0"/>
          <w:sz w:val="22"/>
          <w:szCs w:val="22"/>
          <w14:ligatures w14:val="none"/>
        </w:rPr>
      </w:pPr>
      <w:r w:rsidRPr="007C62EB">
        <w:rPr>
          <w:rFonts w:ascii="Arial" w:eastAsia="Arial" w:hAnsi="Arial" w:cs="Arial"/>
          <w:color w:val="000000"/>
          <w:kern w:val="0"/>
          <w:sz w:val="22"/>
          <w:szCs w:val="22"/>
          <w14:ligatures w14:val="none"/>
        </w:rPr>
        <w:t>How you deliver the presentation and communicate it to the panel</w:t>
      </w:r>
    </w:p>
    <w:p w14:paraId="0DE21FD9" w14:textId="77777777" w:rsidR="007C62EB" w:rsidRDefault="007C62EB"/>
    <w:sectPr w:rsidR="007C62EB">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FC56" w14:textId="77777777" w:rsidR="000E77CF" w:rsidRDefault="000E77CF" w:rsidP="007C62EB">
      <w:pPr>
        <w:spacing w:after="0" w:line="240" w:lineRule="auto"/>
      </w:pPr>
      <w:r>
        <w:separator/>
      </w:r>
    </w:p>
  </w:endnote>
  <w:endnote w:type="continuationSeparator" w:id="0">
    <w:p w14:paraId="230D0440" w14:textId="77777777" w:rsidR="000E77CF" w:rsidRDefault="000E77CF" w:rsidP="007C6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CE7E" w14:textId="26CEC0FD" w:rsidR="007C62EB" w:rsidRDefault="007C62EB">
    <w:pPr>
      <w:pStyle w:val="Footer"/>
    </w:pPr>
    <w:r>
      <w:rPr>
        <w:noProof/>
      </w:rPr>
      <mc:AlternateContent>
        <mc:Choice Requires="wps">
          <w:drawing>
            <wp:anchor distT="0" distB="0" distL="0" distR="0" simplePos="0" relativeHeight="251659264" behindDoc="0" locked="0" layoutInCell="1" allowOverlap="1" wp14:anchorId="64CE75E3" wp14:editId="624B4273">
              <wp:simplePos x="635" y="635"/>
              <wp:positionH relativeFrom="page">
                <wp:align>center</wp:align>
              </wp:positionH>
              <wp:positionV relativeFrom="page">
                <wp:align>bottom</wp:align>
              </wp:positionV>
              <wp:extent cx="459740" cy="370205"/>
              <wp:effectExtent l="0" t="0" r="16510" b="0"/>
              <wp:wrapNone/>
              <wp:docPr id="318033484"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5A3DD8D6" w14:textId="11B47B30" w:rsidR="007C62EB" w:rsidRPr="007C62EB" w:rsidRDefault="007C62EB" w:rsidP="007C62EB">
                          <w:pPr>
                            <w:spacing w:after="0"/>
                            <w:rPr>
                              <w:rFonts w:ascii="Calibri" w:eastAsia="Calibri" w:hAnsi="Calibri" w:cs="Calibri"/>
                              <w:noProof/>
                              <w:color w:val="000000"/>
                              <w:sz w:val="20"/>
                              <w:szCs w:val="20"/>
                            </w:rPr>
                          </w:pPr>
                          <w:r w:rsidRPr="007C62EB">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CE75E3" id="_x0000_t202" coordsize="21600,21600" o:spt="202" path="m,l,21600r21600,l21600,xe">
              <v:stroke joinstyle="miter"/>
              <v:path gradientshapeok="t" o:connecttype="rect"/>
            </v:shapetype>
            <v:shape id="Text Box 2" o:spid="_x0000_s1026" type="#_x0000_t202" alt="OFFICIAL" style="position:absolute;margin-left:0;margin-top:0;width:36.2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" filled="f" stroked="f">
              <v:textbox style="mso-fit-shape-to-text:t" inset="0,0,0,15pt">
                <w:txbxContent>
                  <w:p w14:paraId="5A3DD8D6" w14:textId="11B47B30" w:rsidR="007C62EB" w:rsidRPr="007C62EB" w:rsidRDefault="007C62EB" w:rsidP="007C62EB">
                    <w:pPr>
                      <w:spacing w:after="0"/>
                      <w:rPr>
                        <w:rFonts w:ascii="Calibri" w:eastAsia="Calibri" w:hAnsi="Calibri" w:cs="Calibri"/>
                        <w:noProof/>
                        <w:color w:val="000000"/>
                        <w:sz w:val="20"/>
                        <w:szCs w:val="20"/>
                      </w:rPr>
                    </w:pPr>
                    <w:r w:rsidRPr="007C62EB">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EBBB" w14:textId="689EDF72" w:rsidR="007C62EB" w:rsidRDefault="007C62EB">
    <w:pPr>
      <w:pStyle w:val="Footer"/>
    </w:pPr>
    <w:r>
      <w:rPr>
        <w:noProof/>
      </w:rPr>
      <mc:AlternateContent>
        <mc:Choice Requires="wps">
          <w:drawing>
            <wp:anchor distT="0" distB="0" distL="0" distR="0" simplePos="0" relativeHeight="251660288" behindDoc="0" locked="0" layoutInCell="1" allowOverlap="1" wp14:anchorId="31EF0656" wp14:editId="0C3336E2">
              <wp:simplePos x="914400" y="10058400"/>
              <wp:positionH relativeFrom="page">
                <wp:align>center</wp:align>
              </wp:positionH>
              <wp:positionV relativeFrom="page">
                <wp:align>bottom</wp:align>
              </wp:positionV>
              <wp:extent cx="459740" cy="370205"/>
              <wp:effectExtent l="0" t="0" r="16510" b="0"/>
              <wp:wrapNone/>
              <wp:docPr id="273406847"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2891B536" w14:textId="78E1B3A7" w:rsidR="007C62EB" w:rsidRPr="007C62EB" w:rsidRDefault="007C62EB" w:rsidP="007C62EB">
                          <w:pPr>
                            <w:spacing w:after="0"/>
                            <w:rPr>
                              <w:rFonts w:ascii="Calibri" w:eastAsia="Calibri" w:hAnsi="Calibri" w:cs="Calibri"/>
                              <w:noProof/>
                              <w:color w:val="000000"/>
                              <w:sz w:val="20"/>
                              <w:szCs w:val="20"/>
                            </w:rPr>
                          </w:pPr>
                          <w:r w:rsidRPr="007C62EB">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EF0656" id="_x0000_t202" coordsize="21600,21600" o:spt="202" path="m,l,21600r21600,l21600,xe">
              <v:stroke joinstyle="miter"/>
              <v:path gradientshapeok="t" o:connecttype="rect"/>
            </v:shapetype>
            <v:shape id="Text Box 3" o:spid="_x0000_s1027" type="#_x0000_t202" alt="OFFICIAL" style="position:absolute;margin-left:0;margin-top:0;width:36.2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" filled="f" stroked="f">
              <v:textbox style="mso-fit-shape-to-text:t" inset="0,0,0,15pt">
                <w:txbxContent>
                  <w:p w14:paraId="2891B536" w14:textId="78E1B3A7" w:rsidR="007C62EB" w:rsidRPr="007C62EB" w:rsidRDefault="007C62EB" w:rsidP="007C62EB">
                    <w:pPr>
                      <w:spacing w:after="0"/>
                      <w:rPr>
                        <w:rFonts w:ascii="Calibri" w:eastAsia="Calibri" w:hAnsi="Calibri" w:cs="Calibri"/>
                        <w:noProof/>
                        <w:color w:val="000000"/>
                        <w:sz w:val="20"/>
                        <w:szCs w:val="20"/>
                      </w:rPr>
                    </w:pPr>
                    <w:r w:rsidRPr="007C62EB">
                      <w:rPr>
                        <w:rFonts w:ascii="Calibri" w:eastAsia="Calibri" w:hAnsi="Calibri" w:cs="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DC7C" w14:textId="17500464" w:rsidR="007C62EB" w:rsidRDefault="007C62EB">
    <w:pPr>
      <w:pStyle w:val="Footer"/>
    </w:pPr>
    <w:r>
      <w:rPr>
        <w:noProof/>
      </w:rPr>
      <mc:AlternateContent>
        <mc:Choice Requires="wps">
          <w:drawing>
            <wp:anchor distT="0" distB="0" distL="0" distR="0" simplePos="0" relativeHeight="251658240" behindDoc="0" locked="0" layoutInCell="1" allowOverlap="1" wp14:anchorId="73C538DB" wp14:editId="6894C9D9">
              <wp:simplePos x="635" y="635"/>
              <wp:positionH relativeFrom="page">
                <wp:align>center</wp:align>
              </wp:positionH>
              <wp:positionV relativeFrom="page">
                <wp:align>bottom</wp:align>
              </wp:positionV>
              <wp:extent cx="459740" cy="370205"/>
              <wp:effectExtent l="0" t="0" r="16510" b="0"/>
              <wp:wrapNone/>
              <wp:docPr id="532055047"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6690C78B" w14:textId="5B441C53" w:rsidR="007C62EB" w:rsidRPr="007C62EB" w:rsidRDefault="007C62EB" w:rsidP="007C62EB">
                          <w:pPr>
                            <w:spacing w:after="0"/>
                            <w:rPr>
                              <w:rFonts w:ascii="Calibri" w:eastAsia="Calibri" w:hAnsi="Calibri" w:cs="Calibri"/>
                              <w:noProof/>
                              <w:color w:val="000000"/>
                              <w:sz w:val="20"/>
                              <w:szCs w:val="20"/>
                            </w:rPr>
                          </w:pPr>
                          <w:r w:rsidRPr="007C62EB">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C538DB" id="_x0000_t202" coordsize="21600,21600" o:spt="202" path="m,l,21600r21600,l21600,xe">
              <v:stroke joinstyle="miter"/>
              <v:path gradientshapeok="t" o:connecttype="rect"/>
            </v:shapetype>
            <v:shape id="Text Box 1" o:spid="_x0000_s1028" type="#_x0000_t202" alt="OFFICIAL" style="position:absolute;margin-left:0;margin-top:0;width:36.2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PL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Qln43db6E60lAIw769k+uGSj8IH54F0oKpWxJt&#10;eKJDG+hKDieLsxrwx9/8MZ94pyhnHQmm5JYUzZn5ZmkfUVujgaOxTcb0Jp/nFLf79g5IhlN6EU4m&#10;k7wYzGhqhPaV5LyKhSgkrKRyJd+O5l0YlEvPQarVKiWRjJwID3bjZISOdEUuX/pXge5EeKBNPcKo&#10;JlG84X3IjTe9W+0DsZ+WEqkdiDwxThJMaz09l6jxX/9T1uVRL38C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ADtOPLDgIAABwE&#10;AAAOAAAAAAAAAAAAAAAAAC4CAABkcnMvZTJvRG9jLnhtbFBLAQItABQABgAIAAAAIQCD34Q62gAA&#10;AAMBAAAPAAAAAAAAAAAAAAAAAGgEAABkcnMvZG93bnJldi54bWxQSwUGAAAAAAQABADzAAAAbwUA&#10;AAAA&#10;" filled="f" stroked="f">
              <v:textbox style="mso-fit-shape-to-text:t" inset="0,0,0,15pt">
                <w:txbxContent>
                  <w:p w14:paraId="6690C78B" w14:textId="5B441C53" w:rsidR="007C62EB" w:rsidRPr="007C62EB" w:rsidRDefault="007C62EB" w:rsidP="007C62EB">
                    <w:pPr>
                      <w:spacing w:after="0"/>
                      <w:rPr>
                        <w:rFonts w:ascii="Calibri" w:eastAsia="Calibri" w:hAnsi="Calibri" w:cs="Calibri"/>
                        <w:noProof/>
                        <w:color w:val="000000"/>
                        <w:sz w:val="20"/>
                        <w:szCs w:val="20"/>
                      </w:rPr>
                    </w:pPr>
                    <w:r w:rsidRPr="007C62EB">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36F0" w14:textId="77777777" w:rsidR="000E77CF" w:rsidRDefault="000E77CF" w:rsidP="007C62EB">
      <w:pPr>
        <w:spacing w:after="0" w:line="240" w:lineRule="auto"/>
      </w:pPr>
      <w:r>
        <w:separator/>
      </w:r>
    </w:p>
  </w:footnote>
  <w:footnote w:type="continuationSeparator" w:id="0">
    <w:p w14:paraId="276DEFCF" w14:textId="77777777" w:rsidR="000E77CF" w:rsidRDefault="000E77CF" w:rsidP="007C6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C43F0"/>
    <w:multiLevelType w:val="hybridMultilevel"/>
    <w:tmpl w:val="9A78544E"/>
    <w:lvl w:ilvl="0" w:tplc="A0323E90">
      <w:start w:val="1"/>
      <w:numFmt w:val="decimal"/>
      <w:lvlText w:val="%1."/>
      <w:lvlJc w:val="left"/>
      <w:pPr>
        <w:ind w:left="720" w:hanging="360"/>
      </w:pPr>
      <w:rPr>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67487C7A"/>
    <w:multiLevelType w:val="hybridMultilevel"/>
    <w:tmpl w:val="425043A4"/>
    <w:lvl w:ilvl="0" w:tplc="7102F8B6">
      <w:start w:val="1"/>
      <w:numFmt w:val="bullet"/>
      <w:lvlText w:val=""/>
      <w:lvlJc w:val="left"/>
      <w:pPr>
        <w:ind w:left="720" w:hanging="360"/>
      </w:pPr>
      <w:rPr>
        <w:rFonts w:ascii="Symbol" w:hAnsi="Symbol" w:hint="default"/>
      </w:rPr>
    </w:lvl>
    <w:lvl w:ilvl="1" w:tplc="030AFD44">
      <w:start w:val="1"/>
      <w:numFmt w:val="bullet"/>
      <w:lvlText w:val="o"/>
      <w:lvlJc w:val="left"/>
      <w:pPr>
        <w:ind w:left="1440" w:hanging="360"/>
      </w:pPr>
      <w:rPr>
        <w:rFonts w:ascii="Courier New" w:hAnsi="Courier New" w:cs="Times New Roman" w:hint="default"/>
      </w:rPr>
    </w:lvl>
    <w:lvl w:ilvl="2" w:tplc="E1CCCDC2">
      <w:start w:val="1"/>
      <w:numFmt w:val="bullet"/>
      <w:lvlText w:val=""/>
      <w:lvlJc w:val="left"/>
      <w:pPr>
        <w:ind w:left="2160" w:hanging="360"/>
      </w:pPr>
      <w:rPr>
        <w:rFonts w:ascii="Wingdings" w:hAnsi="Wingdings" w:hint="default"/>
      </w:rPr>
    </w:lvl>
    <w:lvl w:ilvl="3" w:tplc="32D8E2D2">
      <w:start w:val="1"/>
      <w:numFmt w:val="bullet"/>
      <w:lvlText w:val=""/>
      <w:lvlJc w:val="left"/>
      <w:pPr>
        <w:ind w:left="2880" w:hanging="360"/>
      </w:pPr>
      <w:rPr>
        <w:rFonts w:ascii="Symbol" w:hAnsi="Symbol" w:hint="default"/>
      </w:rPr>
    </w:lvl>
    <w:lvl w:ilvl="4" w:tplc="53CC3AAA">
      <w:start w:val="1"/>
      <w:numFmt w:val="bullet"/>
      <w:lvlText w:val="o"/>
      <w:lvlJc w:val="left"/>
      <w:pPr>
        <w:ind w:left="3600" w:hanging="360"/>
      </w:pPr>
      <w:rPr>
        <w:rFonts w:ascii="Courier New" w:hAnsi="Courier New" w:cs="Times New Roman" w:hint="default"/>
      </w:rPr>
    </w:lvl>
    <w:lvl w:ilvl="5" w:tplc="E89EB7BE">
      <w:start w:val="1"/>
      <w:numFmt w:val="bullet"/>
      <w:lvlText w:val=""/>
      <w:lvlJc w:val="left"/>
      <w:pPr>
        <w:ind w:left="4320" w:hanging="360"/>
      </w:pPr>
      <w:rPr>
        <w:rFonts w:ascii="Wingdings" w:hAnsi="Wingdings" w:hint="default"/>
      </w:rPr>
    </w:lvl>
    <w:lvl w:ilvl="6" w:tplc="83E67E52">
      <w:start w:val="1"/>
      <w:numFmt w:val="bullet"/>
      <w:lvlText w:val=""/>
      <w:lvlJc w:val="left"/>
      <w:pPr>
        <w:ind w:left="5040" w:hanging="360"/>
      </w:pPr>
      <w:rPr>
        <w:rFonts w:ascii="Symbol" w:hAnsi="Symbol" w:hint="default"/>
      </w:rPr>
    </w:lvl>
    <w:lvl w:ilvl="7" w:tplc="8B328836">
      <w:start w:val="1"/>
      <w:numFmt w:val="bullet"/>
      <w:lvlText w:val="o"/>
      <w:lvlJc w:val="left"/>
      <w:pPr>
        <w:ind w:left="5760" w:hanging="360"/>
      </w:pPr>
      <w:rPr>
        <w:rFonts w:ascii="Courier New" w:hAnsi="Courier New" w:cs="Times New Roman" w:hint="default"/>
      </w:rPr>
    </w:lvl>
    <w:lvl w:ilvl="8" w:tplc="0DC0C8D4">
      <w:start w:val="1"/>
      <w:numFmt w:val="bullet"/>
      <w:lvlText w:val=""/>
      <w:lvlJc w:val="left"/>
      <w:pPr>
        <w:ind w:left="6480" w:hanging="360"/>
      </w:pPr>
      <w:rPr>
        <w:rFonts w:ascii="Wingdings" w:hAnsi="Wingdings" w:hint="default"/>
      </w:rPr>
    </w:lvl>
  </w:abstractNum>
  <w:num w:numId="1" w16cid:durableId="17721603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4839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EB"/>
    <w:rsid w:val="000A34B2"/>
    <w:rsid w:val="000B5B31"/>
    <w:rsid w:val="000E77CF"/>
    <w:rsid w:val="005423D4"/>
    <w:rsid w:val="00657FE6"/>
    <w:rsid w:val="007C62EB"/>
    <w:rsid w:val="008278AC"/>
    <w:rsid w:val="00E0670A"/>
    <w:rsid w:val="00E10C79"/>
    <w:rsid w:val="07D34A62"/>
    <w:rsid w:val="09086CD2"/>
    <w:rsid w:val="12310FBA"/>
    <w:rsid w:val="58C16EB8"/>
    <w:rsid w:val="5A44F222"/>
    <w:rsid w:val="5DC3F830"/>
    <w:rsid w:val="629C8F9F"/>
    <w:rsid w:val="7445B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2546"/>
  <w15:chartTrackingRefBased/>
  <w15:docId w15:val="{CD72FA04-D3A6-43D4-BA41-8ACFF0B3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2EB"/>
    <w:rPr>
      <w:rFonts w:eastAsiaTheme="majorEastAsia" w:cstheme="majorBidi"/>
      <w:color w:val="272727" w:themeColor="text1" w:themeTint="D8"/>
    </w:rPr>
  </w:style>
  <w:style w:type="paragraph" w:styleId="Title">
    <w:name w:val="Title"/>
    <w:basedOn w:val="Normal"/>
    <w:next w:val="Normal"/>
    <w:link w:val="TitleChar"/>
    <w:uiPriority w:val="10"/>
    <w:qFormat/>
    <w:rsid w:val="007C6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2EB"/>
    <w:pPr>
      <w:spacing w:before="160"/>
      <w:jc w:val="center"/>
    </w:pPr>
    <w:rPr>
      <w:i/>
      <w:iCs/>
      <w:color w:val="404040" w:themeColor="text1" w:themeTint="BF"/>
    </w:rPr>
  </w:style>
  <w:style w:type="character" w:customStyle="1" w:styleId="QuoteChar">
    <w:name w:val="Quote Char"/>
    <w:basedOn w:val="DefaultParagraphFont"/>
    <w:link w:val="Quote"/>
    <w:uiPriority w:val="29"/>
    <w:rsid w:val="007C62EB"/>
    <w:rPr>
      <w:i/>
      <w:iCs/>
      <w:color w:val="404040" w:themeColor="text1" w:themeTint="BF"/>
    </w:rPr>
  </w:style>
  <w:style w:type="paragraph" w:styleId="ListParagraph">
    <w:name w:val="List Paragraph"/>
    <w:basedOn w:val="Normal"/>
    <w:uiPriority w:val="34"/>
    <w:qFormat/>
    <w:rsid w:val="007C62EB"/>
    <w:pPr>
      <w:ind w:left="720"/>
      <w:contextualSpacing/>
    </w:pPr>
  </w:style>
  <w:style w:type="character" w:styleId="IntenseEmphasis">
    <w:name w:val="Intense Emphasis"/>
    <w:basedOn w:val="DefaultParagraphFont"/>
    <w:uiPriority w:val="21"/>
    <w:qFormat/>
    <w:rsid w:val="007C62EB"/>
    <w:rPr>
      <w:i/>
      <w:iCs/>
      <w:color w:val="0F4761" w:themeColor="accent1" w:themeShade="BF"/>
    </w:rPr>
  </w:style>
  <w:style w:type="paragraph" w:styleId="IntenseQuote">
    <w:name w:val="Intense Quote"/>
    <w:basedOn w:val="Normal"/>
    <w:next w:val="Normal"/>
    <w:link w:val="IntenseQuoteChar"/>
    <w:uiPriority w:val="30"/>
    <w:qFormat/>
    <w:rsid w:val="007C6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2EB"/>
    <w:rPr>
      <w:i/>
      <w:iCs/>
      <w:color w:val="0F4761" w:themeColor="accent1" w:themeShade="BF"/>
    </w:rPr>
  </w:style>
  <w:style w:type="character" w:styleId="IntenseReference">
    <w:name w:val="Intense Reference"/>
    <w:basedOn w:val="DefaultParagraphFont"/>
    <w:uiPriority w:val="32"/>
    <w:qFormat/>
    <w:rsid w:val="007C62EB"/>
    <w:rPr>
      <w:b/>
      <w:bCs/>
      <w:smallCaps/>
      <w:color w:val="0F4761" w:themeColor="accent1" w:themeShade="BF"/>
      <w:spacing w:val="5"/>
    </w:rPr>
  </w:style>
  <w:style w:type="paragraph" w:styleId="Footer">
    <w:name w:val="footer"/>
    <w:basedOn w:val="Normal"/>
    <w:link w:val="FooterChar"/>
    <w:uiPriority w:val="99"/>
    <w:unhideWhenUsed/>
    <w:rsid w:val="007C6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555090">
      <w:bodyDiv w:val="1"/>
      <w:marLeft w:val="0"/>
      <w:marRight w:val="0"/>
      <w:marTop w:val="0"/>
      <w:marBottom w:val="0"/>
      <w:divBdr>
        <w:top w:val="none" w:sz="0" w:space="0" w:color="auto"/>
        <w:left w:val="none" w:sz="0" w:space="0" w:color="auto"/>
        <w:bottom w:val="none" w:sz="0" w:space="0" w:color="auto"/>
        <w:right w:val="none" w:sz="0" w:space="0" w:color="auto"/>
      </w:divBdr>
    </w:div>
    <w:div w:id="154340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d1172dc-f6c7-4133-beac-534f04c12c50">
      <Terms xmlns="http://schemas.microsoft.com/office/infopath/2007/PartnerControls"/>
    </lcf76f155ced4ddcb4097134ff3c332f>
    <TaxCatchAll xmlns="7058508a-d375-4a1e-a567-7dd1bee321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E358D5E205C94D82B38F2D320CFCE7" ma:contentTypeVersion="15" ma:contentTypeDescription="Create a new document." ma:contentTypeScope="" ma:versionID="0f7d620d8babfa7cc6a35d2aa3e28a61">
  <xsd:schema xmlns:xsd="http://www.w3.org/2001/XMLSchema" xmlns:xs="http://www.w3.org/2001/XMLSchema" xmlns:p="http://schemas.microsoft.com/office/2006/metadata/properties" xmlns:ns2="2d1172dc-f6c7-4133-beac-534f04c12c50" xmlns:ns3="7058508a-d375-4a1e-a567-7dd1bee321db" targetNamespace="http://schemas.microsoft.com/office/2006/metadata/properties" ma:root="true" ma:fieldsID="d57e7de8717672e70b45f8154d55e711" ns2:_="" ns3:_="">
    <xsd:import namespace="2d1172dc-f6c7-4133-beac-534f04c12c50"/>
    <xsd:import namespace="7058508a-d375-4a1e-a567-7dd1bee321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172dc-f6c7-4133-beac-534f04c12c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3ebb39f-d69b-4575-80f5-9912993956e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58508a-d375-4a1e-a567-7dd1bee321d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89aede1-a888-4426-9cd9-903e348e58a9}" ma:internalName="TaxCatchAll" ma:showField="CatchAllData" ma:web="7058508a-d375-4a1e-a567-7dd1bee321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D4F8B0-EF95-4632-9B51-3BCA016CFDF5}">
  <ds:schemaRefs>
    <ds:schemaRef ds:uri="http://schemas.microsoft.com/office/2006/metadata/properties"/>
    <ds:schemaRef ds:uri="http://schemas.microsoft.com/office/infopath/2007/PartnerControls"/>
    <ds:schemaRef ds:uri="2d1172dc-f6c7-4133-beac-534f04c12c50"/>
    <ds:schemaRef ds:uri="7058508a-d375-4a1e-a567-7dd1bee321db"/>
  </ds:schemaRefs>
</ds:datastoreItem>
</file>

<file path=customXml/itemProps2.xml><?xml version="1.0" encoding="utf-8"?>
<ds:datastoreItem xmlns:ds="http://schemas.openxmlformats.org/officeDocument/2006/customXml" ds:itemID="{8D89C94F-EA2B-41A4-B2D6-284F735C6275}">
  <ds:schemaRefs>
    <ds:schemaRef ds:uri="http://schemas.microsoft.com/sharepoint/v3/contenttype/forms"/>
  </ds:schemaRefs>
</ds:datastoreItem>
</file>

<file path=customXml/itemProps3.xml><?xml version="1.0" encoding="utf-8"?>
<ds:datastoreItem xmlns:ds="http://schemas.openxmlformats.org/officeDocument/2006/customXml" ds:itemID="{82611341-F757-4ADF-8864-07DD62C33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172dc-f6c7-4133-beac-534f04c12c50"/>
    <ds:schemaRef ds:uri="7058508a-d375-4a1e-a567-7dd1bee32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Samaira (RIS Analysis DAT)</dc:creator>
  <cp:keywords/>
  <dc:description/>
  <cp:lastModifiedBy>Morris, Sue (RIS Recruitment Service)</cp:lastModifiedBy>
  <cp:revision>2</cp:revision>
  <dcterms:created xsi:type="dcterms:W3CDTF">2025-09-19T10:25:00Z</dcterms:created>
  <dcterms:modified xsi:type="dcterms:W3CDTF">2025-09-19T10:25:00Z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1fb68407,12f4ce4c,104bdb7f</vt:lpwstr>
  </property>
  <property fmtid="{D5CDD505-2E9C-101B-9397-08002B2CF9AE}" pid="3" name="ClassificationContentMarkingFooterFontProps">
    <vt:lpwstr>#000000,10,Calibri</vt:lpwstr>
  </property>
  <property fmtid="{D5CDD505-2E9C-101B-9397-08002B2CF9AE}" pid="4" name="ClassificationContentMarkingFooterText">
    <vt:lpwstr>OFFICIAL</vt:lpwstr>
  </property>
  <property fmtid="{D5CDD505-2E9C-101B-9397-08002B2CF9AE}" pid="5" name="MSIP_Label_f9af038e-07b4-4369-a678-c835687cb272_Enabled">
    <vt:lpwstr>true</vt:lpwstr>
  </property>
  <property fmtid="{D5CDD505-2E9C-101B-9397-08002B2CF9AE}" pid="6" name="MSIP_Label_f9af038e-07b4-4369-a678-c835687cb272_SetDate">
    <vt:lpwstr>2025-07-15T16:30:35Z</vt:lpwstr>
  </property>
  <property fmtid="{D5CDD505-2E9C-101B-9397-08002B2CF9AE}" pid="7" name="MSIP_Label_f9af038e-07b4-4369-a678-c835687cb272_Method">
    <vt:lpwstr>Standard</vt:lpwstr>
  </property>
  <property fmtid="{D5CDD505-2E9C-101B-9397-08002B2CF9AE}" pid="8" name="MSIP_Label_f9af038e-07b4-4369-a678-c835687cb272_Name">
    <vt:lpwstr>OFFICIAL</vt:lpwstr>
  </property>
  <property fmtid="{D5CDD505-2E9C-101B-9397-08002B2CF9AE}" pid="9" name="MSIP_Label_f9af038e-07b4-4369-a678-c835687cb272_SiteId">
    <vt:lpwstr>ac52f73c-fd1a-4a9a-8e7a-4a248f3139e1</vt:lpwstr>
  </property>
  <property fmtid="{D5CDD505-2E9C-101B-9397-08002B2CF9AE}" pid="10" name="MSIP_Label_f9af038e-07b4-4369-a678-c835687cb272_ActionId">
    <vt:lpwstr>cc01f3ad-ec30-404a-9223-25820fea2133</vt:lpwstr>
  </property>
  <property fmtid="{D5CDD505-2E9C-101B-9397-08002B2CF9AE}" pid="11" name="MSIP_Label_f9af038e-07b4-4369-a678-c835687cb272_ContentBits">
    <vt:lpwstr>2</vt:lpwstr>
  </property>
  <property fmtid="{D5CDD505-2E9C-101B-9397-08002B2CF9AE}" pid="12" name="ContentTypeId">
    <vt:lpwstr>0x01010050E358D5E205C94D82B38F2D320CFCE7</vt:lpwstr>
  </property>
  <property fmtid="{D5CDD505-2E9C-101B-9397-08002B2CF9AE}" pid="13" name="MediaServiceImageTags">
    <vt:lpwstr/>
  </property>
</Properties>
</file>