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100" w:before="200" w:lineRule="auto"/>
        <w:jc w:val="center"/>
        <w:rPr/>
      </w:pPr>
      <w:r w:rsidDel="00000000" w:rsidR="00000000" w:rsidRPr="00000000">
        <w:rPr>
          <w:rFonts w:ascii="Arial" w:cs="Arial" w:eastAsia="Arial" w:hAnsi="Arial"/>
          <w:b w:val="1"/>
          <w:bCs w:val="1"/>
          <w:color w:val="1f4e79"/>
          <w:sz w:val="40"/>
          <w:szCs w:val="40"/>
          <w:rtl w:val="0"/>
        </w:rPr>
        <w:t xml:space="preserve">CSE0001 – Digital Literacy</w:t>
      </w:r>
      <w:r w:rsidDel="00000000" w:rsidR="00000000" w:rsidRPr="00000000">
        <w:rPr>
          <w:rtl w:val="0"/>
        </w:rPr>
      </w:r>
    </w:p>
    <w:p w:rsidR="00000000" w:rsidDel="00000000" w:rsidP="00000000" w:rsidRDefault="00000000" w:rsidRPr="00000000" w14:paraId="00000005">
      <w:pPr>
        <w:spacing w:after="200" w:before="100" w:lineRule="auto"/>
        <w:jc w:val="center"/>
        <w:rPr/>
      </w:pPr>
      <w:r w:rsidDel="00000000" w:rsidR="00000000" w:rsidRPr="00000000">
        <w:rPr>
          <w:rFonts w:ascii="Arial" w:cs="Arial" w:eastAsia="Arial" w:hAnsi="Arial"/>
          <w:b w:val="1"/>
          <w:bCs w:val="1"/>
          <w:color w:val="2e75b6"/>
          <w:sz w:val="36"/>
          <w:szCs w:val="36"/>
          <w:rtl w:val="0"/>
        </w:rPr>
        <w:t xml:space="preserve">Project Report</w:t>
      </w:r>
      <w:r w:rsidDel="00000000" w:rsidR="00000000" w:rsidRPr="00000000">
        <w:rPr>
          <w:rtl w:val="0"/>
        </w:rPr>
      </w:r>
    </w:p>
    <w:p w:rsidR="00000000" w:rsidDel="00000000" w:rsidP="00000000" w:rsidRDefault="00000000" w:rsidRPr="00000000" w14:paraId="00000006">
      <w:pPr>
        <w:pBdr>
          <w:bottom w:color="2e75b6" w:space="1" w:sz="6" w:val="single"/>
        </w:pBdr>
        <w:spacing w:after="300" w:before="0" w:lineRule="auto"/>
        <w:jc w:val="center"/>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60" w:before="120" w:lineRule="auto"/>
        <w:jc w:val="center"/>
        <w:rPr/>
      </w:pPr>
      <w:r w:rsidDel="00000000" w:rsidR="00000000" w:rsidRPr="00000000">
        <w:rPr>
          <w:rFonts w:ascii="Arial" w:cs="Arial" w:eastAsia="Arial" w:hAnsi="Arial"/>
          <w:b w:val="1"/>
          <w:bCs w:val="1"/>
          <w:color w:val="333333"/>
          <w:sz w:val="26"/>
          <w:szCs w:val="26"/>
          <w:rtl w:val="0"/>
        </w:rPr>
        <w:t xml:space="preserve">Submitted by:</w:t>
      </w:r>
      <w:r w:rsidDel="00000000" w:rsidR="00000000" w:rsidRPr="00000000">
        <w:rPr>
          <w:rtl w:val="0"/>
        </w:rPr>
      </w:r>
    </w:p>
    <w:p w:rsidR="00000000" w:rsidDel="00000000" w:rsidP="00000000" w:rsidRDefault="00000000" w:rsidRPr="00000000" w14:paraId="0000000A">
      <w:pPr>
        <w:spacing w:after="40" w:before="60" w:lineRule="auto"/>
        <w:jc w:val="center"/>
        <w:rPr/>
      </w:pPr>
      <w:r w:rsidDel="00000000" w:rsidR="00000000" w:rsidRPr="00000000">
        <w:rPr>
          <w:b w:val="1"/>
          <w:bCs w:val="1"/>
          <w:sz w:val="28"/>
          <w:szCs w:val="28"/>
          <w:rtl w:val="0"/>
        </w:rPr>
        <w:t xml:space="preserve">Vyom Chaturvedi</w:t>
      </w:r>
      <w:r w:rsidDel="00000000" w:rsidR="00000000" w:rsidRPr="00000000">
        <w:rPr>
          <w:rtl w:val="0"/>
        </w:rPr>
      </w:r>
    </w:p>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sz w:val="24"/>
          <w:szCs w:val="24"/>
          <w:rtl w:val="0"/>
        </w:rPr>
        <w:t xml:space="preserve">Registration No.:</w:t>
      </w:r>
      <w:r w:rsidDel="00000000" w:rsidR="00000000" w:rsidRPr="00000000">
        <w:rPr>
          <w:rtl w:val="0"/>
        </w:rPr>
        <w:t xml:space="preserve"> 25BAI11051</w:t>
      </w:r>
    </w:p>
    <w:p w:rsidR="00000000" w:rsidDel="00000000" w:rsidP="00000000" w:rsidRDefault="00000000" w:rsidRPr="00000000" w14:paraId="0000000C">
      <w:pPr>
        <w:spacing w:after="40" w:before="40" w:lineRule="auto"/>
        <w:jc w:val="center"/>
        <w:rPr/>
      </w:pPr>
      <w:r w:rsidDel="00000000" w:rsidR="00000000" w:rsidRPr="00000000">
        <w:rPr>
          <w:rFonts w:ascii="Arial" w:cs="Arial" w:eastAsia="Arial" w:hAnsi="Arial"/>
          <w:sz w:val="24"/>
          <w:szCs w:val="24"/>
          <w:rtl w:val="0"/>
        </w:rPr>
        <w:t xml:space="preserve">Branch: </w:t>
      </w:r>
      <w:r w:rsidDel="00000000" w:rsidR="00000000" w:rsidRPr="00000000">
        <w:rPr>
          <w:rtl w:val="0"/>
        </w:rPr>
        <w:t xml:space="preserve">CSE</w:t>
      </w:r>
      <w:r w:rsidDel="00000000" w:rsidR="00000000" w:rsidRPr="00000000">
        <w:rPr>
          <w:rFonts w:ascii="Arial" w:cs="Arial" w:eastAsia="Arial" w:hAnsi="Arial"/>
          <w:sz w:val="24"/>
          <w:szCs w:val="24"/>
          <w:rtl w:val="0"/>
        </w:rPr>
        <w:t xml:space="preserve">| Year: First Year B.Tech</w:t>
      </w:r>
      <w:r w:rsidDel="00000000" w:rsidR="00000000" w:rsidRPr="00000000">
        <w:rPr>
          <w:rtl w:val="0"/>
        </w:rPr>
      </w:r>
    </w:p>
    <w:p w:rsidR="00000000" w:rsidDel="00000000" w:rsidP="00000000" w:rsidRDefault="00000000" w:rsidRPr="00000000" w14:paraId="0000000D">
      <w:pPr>
        <w:spacing w:after="40" w:before="40" w:lineRule="auto"/>
        <w:jc w:val="center"/>
        <w:rPr/>
      </w:pPr>
      <w:r w:rsidDel="00000000" w:rsidR="00000000" w:rsidRPr="00000000">
        <w:rPr>
          <w:rFonts w:ascii="Arial" w:cs="Arial" w:eastAsia="Arial" w:hAnsi="Arial"/>
          <w:sz w:val="24"/>
          <w:szCs w:val="24"/>
          <w:rtl w:val="0"/>
        </w:rPr>
        <w:t xml:space="preserve">Course Code: CSE0001</w:t>
      </w:r>
      <w:r w:rsidDel="00000000" w:rsidR="00000000" w:rsidRPr="00000000">
        <w:rPr>
          <w:rtl w:val="0"/>
        </w:rPr>
      </w:r>
    </w:p>
    <w:p w:rsidR="00000000" w:rsidDel="00000000" w:rsidP="00000000" w:rsidRDefault="00000000" w:rsidRPr="00000000" w14:paraId="0000000E">
      <w:pPr>
        <w:spacing w:after="40" w:before="40" w:lineRule="auto"/>
        <w:jc w:val="center"/>
        <w:rPr/>
      </w:pPr>
      <w:r w:rsidDel="00000000" w:rsidR="00000000" w:rsidRPr="00000000">
        <w:rPr>
          <w:rFonts w:ascii="Arial" w:cs="Arial" w:eastAsia="Arial" w:hAnsi="Arial"/>
          <w:sz w:val="24"/>
          <w:szCs w:val="24"/>
          <w:rtl w:val="0"/>
        </w:rPr>
        <w:t xml:space="preserve">VIT Bhopal University</w:t>
      </w:r>
      <w:r w:rsidDel="00000000" w:rsidR="00000000" w:rsidRPr="00000000">
        <w:rPr>
          <w:rtl w:val="0"/>
        </w:rPr>
      </w:r>
    </w:p>
    <w:p w:rsidR="00000000" w:rsidDel="00000000" w:rsidP="00000000" w:rsidRDefault="00000000" w:rsidRPr="00000000" w14:paraId="0000000F">
      <w:pPr>
        <w:spacing w:after="40" w:before="40" w:lineRule="auto"/>
        <w:jc w:val="center"/>
        <w:rPr/>
      </w:pPr>
      <w:r w:rsidDel="00000000" w:rsidR="00000000" w:rsidRPr="00000000">
        <w:rPr>
          <w:rFonts w:ascii="Arial" w:cs="Arial" w:eastAsia="Arial" w:hAnsi="Arial"/>
          <w:sz w:val="24"/>
          <w:szCs w:val="24"/>
          <w:rtl w:val="0"/>
        </w:rPr>
        <w:t xml:space="preserve">Date: 31 March 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Arial" w:cs="Arial" w:eastAsia="Arial" w:hAnsi="Arial"/>
          <w:b w:val="1"/>
          <w:bCs w:val="1"/>
          <w:color w:val="1f4e79"/>
          <w:rtl w:val="0"/>
        </w:rPr>
        <w:t xml:space="preserve">Introduction</w:t>
      </w:r>
      <w:r w:rsidDel="00000000" w:rsidR="00000000" w:rsidRPr="00000000">
        <w:rPr>
          <w:rtl w:val="0"/>
        </w:rPr>
      </w:r>
    </w:p>
    <w:p w:rsidR="00000000" w:rsidDel="00000000" w:rsidP="00000000" w:rsidRDefault="00000000" w:rsidRPr="00000000" w14:paraId="00000012">
      <w:pPr>
        <w:spacing w:after="80" w:before="80" w:line="360" w:lineRule="auto"/>
        <w:jc w:val="both"/>
        <w:rPr/>
      </w:pPr>
      <w:r w:rsidDel="00000000" w:rsidR="00000000" w:rsidRPr="00000000">
        <w:rPr>
          <w:rFonts w:ascii="Arial" w:cs="Arial" w:eastAsia="Arial" w:hAnsi="Arial"/>
          <w:sz w:val="24"/>
          <w:szCs w:val="24"/>
          <w:rtl w:val="0"/>
        </w:rPr>
        <w:t xml:space="preserve">This project report documents my work as part of the CSE0001 – Digital Literacy course at VIT Bhopal University. The project scenario is based on the role of a Student Digital Ambassador — someone responsible for helping peers navigate the digital world responsibly and professionally.</w:t>
      </w:r>
      <w:r w:rsidDel="00000000" w:rsidR="00000000" w:rsidRPr="00000000">
        <w:rPr>
          <w:rtl w:val="0"/>
        </w:rPr>
      </w:r>
    </w:p>
    <w:p w:rsidR="00000000" w:rsidDel="00000000" w:rsidP="00000000" w:rsidRDefault="00000000" w:rsidRPr="00000000" w14:paraId="00000013">
      <w:pPr>
        <w:spacing w:after="80" w:before="80" w:line="360" w:lineRule="auto"/>
        <w:jc w:val="both"/>
        <w:rPr/>
      </w:pPr>
      <w:r w:rsidDel="00000000" w:rsidR="00000000" w:rsidRPr="00000000">
        <w:rPr>
          <w:rFonts w:ascii="Arial" w:cs="Arial" w:eastAsia="Arial" w:hAnsi="Arial"/>
          <w:sz w:val="24"/>
          <w:szCs w:val="24"/>
          <w:rtl w:val="0"/>
        </w:rPr>
        <w:t xml:space="preserve">Across five tasks, I explored key dimensions of digital literacy: creating visual awareness content, building a professional online presence, exploring coding and collaboration platforms, practising professional email communication, and understanding cybercrime and online safety. All tasks were completed using free, browser-based tools, and the deliverables are organized within a GitHub repository.</w:t>
      </w:r>
      <w:r w:rsidDel="00000000" w:rsidR="00000000" w:rsidRPr="00000000">
        <w:rPr>
          <w:rtl w:val="0"/>
        </w:rPr>
      </w:r>
    </w:p>
    <w:p w:rsidR="00000000" w:rsidDel="00000000" w:rsidP="00000000" w:rsidRDefault="00000000" w:rsidRPr="00000000" w14:paraId="00000014">
      <w:pPr>
        <w:spacing w:after="80" w:before="80" w:line="360" w:lineRule="auto"/>
        <w:jc w:val="both"/>
        <w:rPr/>
      </w:pPr>
      <w:r w:rsidDel="00000000" w:rsidR="00000000" w:rsidRPr="00000000">
        <w:rPr>
          <w:rFonts w:ascii="Arial" w:cs="Arial" w:eastAsia="Arial" w:hAnsi="Arial"/>
          <w:sz w:val="24"/>
          <w:szCs w:val="24"/>
          <w:rtl w:val="0"/>
        </w:rPr>
        <w:t xml:space="preserve">This report provides detailed write-ups for each task, reflecting on the tools used, the work done, and the key takeaways. The goal of this project is not just to complete tasks, but to develop habits and skills that will serve me throughout my academic and professional life.</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Arial" w:cs="Arial" w:eastAsia="Arial" w:hAnsi="Arial"/>
          <w:b w:val="1"/>
          <w:bCs w:val="1"/>
          <w:color w:val="1f4e79"/>
          <w:rtl w:val="0"/>
        </w:rPr>
        <w:t xml:space="preserve">Task 1: Digital Literacy Awareness Infographic</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rial" w:cs="Arial" w:eastAsia="Arial" w:hAnsi="Arial"/>
          <w:b w:val="1"/>
          <w:bCs w:val="1"/>
          <w:color w:val="2e75b6"/>
          <w:rtl w:val="0"/>
        </w:rPr>
        <w:t xml:space="preserve">Tool Used &amp; Design Overview</w:t>
      </w:r>
      <w:r w:rsidDel="00000000" w:rsidR="00000000" w:rsidRPr="00000000">
        <w:rPr>
          <w:rtl w:val="0"/>
        </w:rPr>
      </w:r>
    </w:p>
    <w:p w:rsidR="00000000" w:rsidDel="00000000" w:rsidP="00000000" w:rsidRDefault="00000000" w:rsidRPr="00000000" w14:paraId="00000018">
      <w:pPr>
        <w:spacing w:after="80" w:before="80" w:line="360" w:lineRule="auto"/>
        <w:jc w:val="both"/>
        <w:rPr/>
      </w:pPr>
      <w:r w:rsidDel="00000000" w:rsidR="00000000" w:rsidRPr="00000000">
        <w:rPr>
          <w:rFonts w:ascii="Arial" w:cs="Arial" w:eastAsia="Arial" w:hAnsi="Arial"/>
          <w:sz w:val="24"/>
          <w:szCs w:val="24"/>
          <w:rtl w:val="0"/>
        </w:rPr>
        <w:t xml:space="preserve">For Task 1, I used Canva — a free, browser-based graphic design tool — to create a one-page Digital Literacy Awareness infographic. Canva offered a wide range of templates, icons, and layout options that made it easy to produce a visually appealing and informative design without any prior graphic design experience.</w:t>
      </w:r>
      <w:r w:rsidDel="00000000" w:rsidR="00000000" w:rsidRPr="00000000">
        <w:rPr>
          <w:rtl w:val="0"/>
        </w:rPr>
      </w:r>
    </w:p>
    <w:p w:rsidR="00000000" w:rsidDel="00000000" w:rsidP="00000000" w:rsidRDefault="00000000" w:rsidRPr="00000000" w14:paraId="00000019">
      <w:pPr>
        <w:spacing w:after="80" w:before="80" w:line="360" w:lineRule="auto"/>
        <w:jc w:val="both"/>
        <w:rPr/>
      </w:pPr>
      <w:r w:rsidDel="00000000" w:rsidR="00000000" w:rsidRPr="00000000">
        <w:rPr>
          <w:rFonts w:ascii="Arial" w:cs="Arial" w:eastAsia="Arial" w:hAnsi="Arial"/>
          <w:sz w:val="24"/>
          <w:szCs w:val="24"/>
          <w:rtl w:val="0"/>
        </w:rPr>
        <w:t xml:space="preserve">My infographic covers three core topics: what digital literacy is, safe internet practices, and professional online presence. The design uses a clean blue-and-white colour scheme with clear headings and icons to make the content easy to understand at a glance. I chose these three topics because they are the most immediately relevant to first-year students who are just beginning to build their digital lives.</w:t>
      </w:r>
      <w:r w:rsidDel="00000000" w:rsidR="00000000" w:rsidRPr="00000000">
        <w:rPr>
          <w:rtl w:val="0"/>
        </w:rPr>
      </w:r>
    </w:p>
    <w:p w:rsidR="00000000" w:rsidDel="00000000" w:rsidP="00000000" w:rsidRDefault="00000000" w:rsidRPr="00000000" w14:paraId="0000001A">
      <w:pPr>
        <w:spacing w:after="80" w:before="80" w:line="360" w:lineRule="auto"/>
        <w:jc w:val="both"/>
        <w:rPr/>
      </w:pPr>
      <w:r w:rsidDel="00000000" w:rsidR="00000000" w:rsidRPr="00000000">
        <w:rPr>
          <w:rFonts w:ascii="Arial" w:cs="Arial" w:eastAsia="Arial" w:hAnsi="Arial"/>
          <w:sz w:val="24"/>
          <w:szCs w:val="24"/>
          <w:rtl w:val="0"/>
        </w:rPr>
        <w:t xml:space="preserve">The infographic explains digital literacy as the ability to use digital tools effectively, critically, and safely. Under safe internet practices, I included tips on creating strong passwords, recognising phishing links, and avoiding oversharing personal information. The professional online presence section briefly introduces platforms like LinkedIn and GitHub and why they matter for students.</w:t>
      </w:r>
      <w:r w:rsidDel="00000000" w:rsidR="00000000" w:rsidRPr="00000000">
        <w:rPr>
          <w:rtl w:val="0"/>
        </w:rPr>
      </w:r>
    </w:p>
    <w:p w:rsidR="00000000" w:rsidDel="00000000" w:rsidP="00000000" w:rsidRDefault="00000000" w:rsidRPr="00000000" w14:paraId="0000001B">
      <w:pPr>
        <w:spacing w:after="80" w:before="80" w:line="360" w:lineRule="auto"/>
        <w:jc w:val="both"/>
        <w:rPr/>
      </w:pPr>
      <w:r w:rsidDel="00000000" w:rsidR="00000000" w:rsidRPr="00000000">
        <w:rPr>
          <w:rFonts w:ascii="Arial" w:cs="Arial" w:eastAsia="Arial" w:hAnsi="Arial"/>
          <w:sz w:val="24"/>
          <w:szCs w:val="24"/>
          <w:rtl w:val="0"/>
        </w:rPr>
        <w:t xml:space="preserve">One aspect I found particularly interesting was understanding how layout and visual hierarchy influence how people read and process information. Deciding which information to prioritise and how to present it concisely within a single page was a thoughtful challenge. I initially tried to include too much content, and had to simplify and focus — which itself was a useful lesson in communication design.</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Fonts w:ascii="Arial" w:cs="Arial" w:eastAsia="Arial" w:hAnsi="Arial"/>
          <w:b w:val="1"/>
          <w:bCs w:val="1"/>
          <w:color w:val="1f4e79"/>
          <w:rtl w:val="0"/>
        </w:rPr>
        <w:t xml:space="preserve">Task 2: Student Digital Portfolio</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Arial" w:cs="Arial" w:eastAsia="Arial" w:hAnsi="Arial"/>
          <w:b w:val="1"/>
          <w:bCs w:val="1"/>
          <w:color w:val="2e75b6"/>
          <w:rtl w:val="0"/>
        </w:rPr>
        <w:t xml:space="preserve">Platforms Set Up &amp; Their Purpose</w:t>
      </w:r>
      <w:r w:rsidDel="00000000" w:rsidR="00000000" w:rsidRPr="00000000">
        <w:rPr>
          <w:rtl w:val="0"/>
        </w:rPr>
      </w:r>
    </w:p>
    <w:p w:rsidR="00000000" w:rsidDel="00000000" w:rsidP="00000000" w:rsidRDefault="00000000" w:rsidRPr="00000000" w14:paraId="00000020">
      <w:pPr>
        <w:spacing w:after="80" w:before="80" w:line="360" w:lineRule="auto"/>
        <w:jc w:val="both"/>
        <w:rPr/>
      </w:pPr>
      <w:r w:rsidDel="00000000" w:rsidR="00000000" w:rsidRPr="00000000">
        <w:rPr>
          <w:rFonts w:ascii="Arial" w:cs="Arial" w:eastAsia="Arial" w:hAnsi="Arial"/>
          <w:sz w:val="24"/>
          <w:szCs w:val="24"/>
          <w:rtl w:val="0"/>
        </w:rPr>
        <w:t xml:space="preserve">For Task 2, I set up and configured profiles on three platforms: GitHub, LinkedIn, and Stack Overflow. Each serves a distinct purpose in a student's digital professional presence.</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ffffff"/>
                <w:sz w:val="22"/>
                <w:szCs w:val="22"/>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ffffff"/>
                <w:sz w:val="22"/>
                <w:szCs w:val="22"/>
                <w:rtl w:val="0"/>
              </w:rPr>
              <w:t xml:space="preserve">Primary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ffffff"/>
                <w:sz w:val="22"/>
                <w:szCs w:val="22"/>
                <w:rtl w:val="0"/>
              </w:rPr>
              <w:t xml:space="preserve">How I Plan to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000000"/>
                <w:sz w:val="22"/>
                <w:szCs w:val="22"/>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000000"/>
                <w:sz w:val="22"/>
                <w:szCs w:val="22"/>
                <w:rtl w:val="0"/>
              </w:rPr>
              <w:t xml:space="preserve">Version control and code portfolio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22"/>
                <w:szCs w:val="22"/>
                <w:rtl w:val="0"/>
              </w:rPr>
              <w:t xml:space="preserve">Store project repositories, build a visible coding history, and showcase assignments and personal projects to recruiters.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00000"/>
                <w:sz w:val="22"/>
                <w:szCs w:val="22"/>
                <w:rtl w:val="0"/>
              </w:rPr>
              <w:t xml:space="preserve">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00000"/>
                <w:sz w:val="22"/>
                <w:szCs w:val="22"/>
                <w:rtl w:val="0"/>
              </w:rPr>
              <w:t xml:space="preserve">Professional networking and career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22"/>
                <w:szCs w:val="22"/>
                <w:rtl w:val="0"/>
              </w:rPr>
              <w:t xml:space="preserve">Connect with industry professionals, apply for internships, and document my skills, education, and achievements over four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2"/>
                <w:szCs w:val="22"/>
                <w:rtl w:val="0"/>
              </w:rPr>
              <w:t xml:space="preserve">Stack Overflow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22"/>
                <w:szCs w:val="22"/>
                <w:rtl w:val="0"/>
              </w:rPr>
              <w:t xml:space="preserve">Technical Q&amp;A community for developers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2"/>
                <w:szCs w:val="22"/>
                <w:rtl w:val="0"/>
              </w:rPr>
              <w:t xml:space="preserve">Learn by reading answers to common programming problems, and eventually contribute answers as I grow more confident in coding.</w:t>
            </w:r>
            <w:r w:rsidDel="00000000" w:rsidR="00000000" w:rsidRPr="00000000">
              <w:rPr>
                <w:rtl w:val="0"/>
              </w:rPr>
            </w:r>
          </w:p>
        </w:tc>
      </w:tr>
    </w:tbl>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spacing w:after="80" w:before="80" w:line="360" w:lineRule="auto"/>
        <w:jc w:val="both"/>
        <w:rPr/>
      </w:pPr>
      <w:r w:rsidDel="00000000" w:rsidR="00000000" w:rsidRPr="00000000">
        <w:rPr>
          <w:rFonts w:ascii="Arial" w:cs="Arial" w:eastAsia="Arial" w:hAnsi="Arial"/>
          <w:sz w:val="24"/>
          <w:szCs w:val="24"/>
          <w:rtl w:val="0"/>
        </w:rPr>
        <w:t xml:space="preserve">On GitHub, I created a profile README repository (a special public repository named after my username). It includes my name, branch, year of study, and a brief sentence about what I hope to learn during my B.Tech programme. This README acts as a personal introduction to anyone visiting my GitHub profile.</w:t>
      </w:r>
      <w:r w:rsidDel="00000000" w:rsidR="00000000" w:rsidRPr="00000000">
        <w:rPr>
          <w:rtl w:val="0"/>
        </w:rPr>
      </w:r>
    </w:p>
    <w:p w:rsidR="00000000" w:rsidDel="00000000" w:rsidP="00000000" w:rsidRDefault="00000000" w:rsidRPr="00000000" w14:paraId="00000030">
      <w:pPr>
        <w:spacing w:after="80" w:before="80" w:line="360" w:lineRule="auto"/>
        <w:jc w:val="both"/>
        <w:rPr/>
      </w:pPr>
      <w:r w:rsidDel="00000000" w:rsidR="00000000" w:rsidRPr="00000000">
        <w:rPr>
          <w:rFonts w:ascii="Arial" w:cs="Arial" w:eastAsia="Arial" w:hAnsi="Arial"/>
          <w:sz w:val="24"/>
          <w:szCs w:val="24"/>
          <w:rtl w:val="0"/>
        </w:rPr>
        <w:t xml:space="preserve">On LinkedIn, I filled in the Education section with my current degree (B.Tech), institution (VIT Bhopal University), and expected graduation year. I kept the profile minimal and professional, using my college email address for registration as advised.</w:t>
      </w:r>
      <w:r w:rsidDel="00000000" w:rsidR="00000000" w:rsidRPr="00000000">
        <w:rPr>
          <w:rtl w:val="0"/>
        </w:rPr>
      </w:r>
    </w:p>
    <w:p w:rsidR="00000000" w:rsidDel="00000000" w:rsidP="00000000" w:rsidRDefault="00000000" w:rsidRPr="00000000" w14:paraId="00000031">
      <w:pPr>
        <w:spacing w:after="80" w:before="80" w:line="360" w:lineRule="auto"/>
        <w:jc w:val="both"/>
        <w:rPr/>
      </w:pPr>
      <w:r w:rsidDel="00000000" w:rsidR="00000000" w:rsidRPr="00000000">
        <w:rPr>
          <w:rFonts w:ascii="Arial" w:cs="Arial" w:eastAsia="Arial" w:hAnsi="Arial"/>
          <w:sz w:val="24"/>
          <w:szCs w:val="24"/>
          <w:rtl w:val="0"/>
        </w:rPr>
        <w:t xml:space="preserve">On Stack Overflow, I created an account and explored the platform. While I have not yet answered questions at this stage, I have already used it several times to understand programming concepts and troubleshoot errors. Over the next four years, I plan to actively participate by asking well-researched questions and, as my knowledge grows, by contributing answers. Having an active Stack Overflow profile demonstrates technical engagement to future employers.</w:t>
      </w:r>
      <w:r w:rsidDel="00000000" w:rsidR="00000000" w:rsidRPr="00000000">
        <w:rPr>
          <w:rtl w:val="0"/>
        </w:rPr>
      </w:r>
    </w:p>
    <w:p w:rsidR="00000000" w:rsidDel="00000000" w:rsidP="00000000" w:rsidRDefault="00000000" w:rsidRPr="00000000" w14:paraId="00000032">
      <w:pPr>
        <w:spacing w:after="80" w:before="80" w:line="360" w:lineRule="auto"/>
        <w:jc w:val="both"/>
        <w:rPr/>
      </w:pPr>
      <w:r w:rsidDel="00000000" w:rsidR="00000000" w:rsidRPr="00000000">
        <w:rPr>
          <w:rFonts w:ascii="Arial" w:cs="Arial" w:eastAsia="Arial" w:hAnsi="Arial"/>
          <w:sz w:val="24"/>
          <w:szCs w:val="24"/>
          <w:rtl w:val="0"/>
        </w:rPr>
        <w:t xml:space="preserve">Building these profiles at the start of my degree means I have four full years to develop them organically, which is far more valuable than rushing to create them before placement season begins.</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Fonts w:ascii="Arial" w:cs="Arial" w:eastAsia="Arial" w:hAnsi="Arial"/>
          <w:b w:val="1"/>
          <w:bCs w:val="1"/>
          <w:color w:val="1f4e79"/>
          <w:rtl w:val="0"/>
        </w:rPr>
        <w:t xml:space="preserve">Task 3: Coding &amp; Collaboration Platforms</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Fonts w:ascii="Arial" w:cs="Arial" w:eastAsia="Arial" w:hAnsi="Arial"/>
          <w:b w:val="1"/>
          <w:bCs w:val="1"/>
          <w:color w:val="2e75b6"/>
          <w:rtl w:val="0"/>
        </w:rPr>
        <w:t xml:space="preserve">Part A – HackerRank: Solve Me First</w:t>
      </w:r>
      <w:r w:rsidDel="00000000" w:rsidR="00000000" w:rsidRPr="00000000">
        <w:rPr>
          <w:rtl w:val="0"/>
        </w:rPr>
      </w:r>
    </w:p>
    <w:p w:rsidR="00000000" w:rsidDel="00000000" w:rsidP="00000000" w:rsidRDefault="00000000" w:rsidRPr="00000000" w14:paraId="00000036">
      <w:pPr>
        <w:spacing w:after="80" w:before="80" w:line="360" w:lineRule="auto"/>
        <w:jc w:val="both"/>
        <w:rPr/>
      </w:pPr>
      <w:r w:rsidDel="00000000" w:rsidR="00000000" w:rsidRPr="00000000">
        <w:rPr>
          <w:rFonts w:ascii="Arial" w:cs="Arial" w:eastAsia="Arial" w:hAnsi="Arial"/>
          <w:sz w:val="24"/>
          <w:szCs w:val="24"/>
          <w:rtl w:val="0"/>
        </w:rPr>
        <w:t xml:space="preserve">For Part A of this task, I created an account on HackerRank and completed the 'Solve Me First' challenge — the very first problem in HackerRank's practice section. The problem requires writing a function that takes two integers as input and returns their sum, which is then printed as the output. Though simple in nature, this challenge introduced me to the HackerRank interface, how to read problem statements, how to submit code, and how the automated test case evaluation system works.</w:t>
      </w:r>
      <w:r w:rsidDel="00000000" w:rsidR="00000000" w:rsidRPr="00000000">
        <w:rPr>
          <w:rtl w:val="0"/>
        </w:rPr>
      </w:r>
    </w:p>
    <w:p w:rsidR="00000000" w:rsidDel="00000000" w:rsidP="00000000" w:rsidRDefault="00000000" w:rsidRPr="00000000" w14:paraId="00000037">
      <w:pPr>
        <w:spacing w:after="80" w:before="80" w:line="360" w:lineRule="auto"/>
        <w:jc w:val="both"/>
        <w:rPr/>
      </w:pPr>
      <w:r w:rsidDel="00000000" w:rsidR="00000000" w:rsidRPr="00000000">
        <w:rPr>
          <w:rFonts w:ascii="Arial" w:cs="Arial" w:eastAsia="Arial" w:hAnsi="Arial"/>
          <w:sz w:val="24"/>
          <w:szCs w:val="24"/>
          <w:rtl w:val="0"/>
        </w:rPr>
        <w:t xml:space="preserve">I solved the problem using C (the language taught in my first semester), and my solution passed all the test cases successfully. I took a screenshot of the completed challenge and the score, which has been added to the task-3-platforms/ folder in my GitHub repository.</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Arial" w:cs="Arial" w:eastAsia="Arial" w:hAnsi="Arial"/>
          <w:b w:val="1"/>
          <w:bCs w:val="1"/>
          <w:color w:val="2e75b6"/>
          <w:rtl w:val="0"/>
        </w:rPr>
        <w:t xml:space="preserve">Part B – Google Workspace: Digital Literacy Quiz Form</w:t>
      </w:r>
      <w:r w:rsidDel="00000000" w:rsidR="00000000" w:rsidRPr="00000000">
        <w:rPr>
          <w:rtl w:val="0"/>
        </w:rPr>
      </w:r>
    </w:p>
    <w:p w:rsidR="00000000" w:rsidDel="00000000" w:rsidP="00000000" w:rsidRDefault="00000000" w:rsidRPr="00000000" w14:paraId="00000039">
      <w:pPr>
        <w:spacing w:after="80" w:before="80" w:line="360" w:lineRule="auto"/>
        <w:jc w:val="both"/>
        <w:rPr/>
      </w:pPr>
      <w:r w:rsidDel="00000000" w:rsidR="00000000" w:rsidRPr="00000000">
        <w:rPr>
          <w:rFonts w:ascii="Arial" w:cs="Arial" w:eastAsia="Arial" w:hAnsi="Arial"/>
          <w:sz w:val="24"/>
          <w:szCs w:val="24"/>
          <w:rtl w:val="0"/>
        </w:rPr>
        <w:t xml:space="preserve">For Part B, I created a five-question 'Digital Literacy Awareness Quiz' using Google Forms. The form is designed to be used with my batchmates as part of my Digital Ambassador role. The five questions are: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does 'Digital Literacy' mean? (Multiple Choice)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of the following is a safe password? (Multiple Choice)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one professional platform that students can use to build their career profile online. (Short Answer)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True or False: It is safe to click any link sent to you via email if it comes from a person you know. (Multiple Choice)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steps would you take if you received a suspicious message asking for your bank details? (Short Answer)</w:t>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spacing w:after="80" w:before="80" w:line="360" w:lineRule="auto"/>
        <w:jc w:val="both"/>
        <w:rPr/>
      </w:pPr>
      <w:r w:rsidDel="00000000" w:rsidR="00000000" w:rsidRPr="00000000">
        <w:rPr>
          <w:rFonts w:ascii="Arial" w:cs="Arial" w:eastAsia="Arial" w:hAnsi="Arial"/>
          <w:sz w:val="24"/>
          <w:szCs w:val="24"/>
          <w:rtl w:val="0"/>
        </w:rPr>
        <w:t xml:space="preserve">The linked Google Sheet was set up to capture responses automatically. A screenshot of both the form interface and the response sheet has been added to task-3-platforms/. The form link has also been included in the repository README.</w:t>
      </w:r>
      <w:r w:rsidDel="00000000" w:rsidR="00000000" w:rsidRPr="00000000">
        <w:rPr>
          <w:rtl w:val="0"/>
        </w:rPr>
      </w:r>
    </w:p>
    <w:p w:rsidR="00000000" w:rsidDel="00000000" w:rsidP="00000000" w:rsidRDefault="00000000" w:rsidRPr="00000000" w14:paraId="00000041">
      <w:pPr>
        <w:spacing w:after="80" w:before="80" w:line="360" w:lineRule="auto"/>
        <w:jc w:val="both"/>
        <w:rPr/>
      </w:pPr>
      <w:r w:rsidDel="00000000" w:rsidR="00000000" w:rsidRPr="00000000">
        <w:rPr>
          <w:rFonts w:ascii="Arial" w:cs="Arial" w:eastAsia="Arial" w:hAnsi="Arial"/>
          <w:sz w:val="24"/>
          <w:szCs w:val="24"/>
          <w:rtl w:val="0"/>
        </w:rPr>
        <w:t xml:space="preserve">These tools — HackerRank for coding practice and Google Workspace for collaboration — are both directly relevant to my academic life. HackerRank will be essential preparation for coding assessments during internship and placement selection processes. Google Forms and Sheets are already tools I will use for group assignments, surveys, and data collection throughout my degree.</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Fonts w:ascii="Arial" w:cs="Arial" w:eastAsia="Arial" w:hAnsi="Arial"/>
          <w:b w:val="1"/>
          <w:bCs w:val="1"/>
          <w:color w:val="1f4e79"/>
          <w:rtl w:val="0"/>
        </w:rPr>
        <w:t xml:space="preserve">Task 4: Professional Email &amp; Etiquette Guide</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b w:val="1"/>
          <w:bCs w:val="1"/>
          <w:color w:val="2e75b6"/>
          <w:rtl w:val="0"/>
        </w:rPr>
        <w:t xml:space="preserve">Part A – Email 1: Assignment Extension Request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ffffff"/>
                <w:sz w:val="22"/>
                <w:szCs w:val="22"/>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2"/>
                <w:szCs w:val="22"/>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22"/>
                <w:szCs w:val="22"/>
                <w:rtl w:val="0"/>
              </w:rPr>
              <w:t xml:space="preserve">Request for Extension – [Assignment Name] – [Your Name] – [Reg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22"/>
                <w:szCs w:val="22"/>
                <w:rtl w:val="0"/>
              </w:rPr>
              <w:t xml:space="preserve">Greeting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00000"/>
                <w:sz w:val="22"/>
                <w:szCs w:val="22"/>
                <w:rtl w:val="0"/>
              </w:rPr>
              <w:t xml:space="preserve">Dear Professor [Last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22"/>
                <w:szCs w:val="22"/>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22"/>
                <w:szCs w:val="22"/>
                <w:rtl w:val="0"/>
              </w:rPr>
              <w:t xml:space="preserve">I hope this email finds you well. I am writing to respectfully request a short extension of [X days] for the submission of [Assignment Name], originally due on [Date]. I have been [briefly state genuine reason: e.g., unwell / managing multiple concurrent deadlines]. I have already completed [mention progress] and am confident of submitting a thorough piece of work with a brief extension. I sincerely apologise for any inconvenience caused and greatly appreciate your understanding.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22"/>
                <w:szCs w:val="22"/>
                <w:rtl w:val="0"/>
              </w:rPr>
              <w:t xml:space="preserve">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22"/>
                <w:szCs w:val="22"/>
                <w:rtl w:val="0"/>
              </w:rPr>
              <w:t xml:space="preserve">Yours sincerely, [Full Name] | [Registration Number] | [Branch &amp; Year] | [College Email]</w:t>
            </w:r>
            <w:r w:rsidDel="00000000" w:rsidR="00000000" w:rsidRPr="00000000">
              <w:rPr>
                <w:rtl w:val="0"/>
              </w:rPr>
            </w:r>
          </w:p>
        </w:tc>
      </w:tr>
    </w:tbl>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Fonts w:ascii="Arial" w:cs="Arial" w:eastAsia="Arial" w:hAnsi="Arial"/>
          <w:b w:val="1"/>
          <w:bCs w:val="1"/>
          <w:color w:val="2e75b6"/>
          <w:rtl w:val="0"/>
        </w:rPr>
        <w:t xml:space="preserve">Part B – Email 2: Internship Interest Expression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ffffff"/>
                <w:sz w:val="22"/>
                <w:szCs w:val="22"/>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2"/>
                <w:szCs w:val="22"/>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22"/>
                <w:szCs w:val="22"/>
                <w:rtl w:val="0"/>
              </w:rPr>
              <w:t xml:space="preserve">Application for Summer Internship Opportunity – [Your Name] – B.Tech [Branch], VIT Bhopal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2"/>
                <w:szCs w:val="22"/>
                <w:rtl w:val="0"/>
              </w:rPr>
              <w:t xml:space="preserve">Greeting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22"/>
                <w:szCs w:val="22"/>
                <w:rtl w:val="0"/>
              </w:rPr>
              <w:t xml:space="preserve">Dear [Mr./Ms. Last Name / Hiring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2"/>
                <w:szCs w:val="22"/>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2"/>
                <w:szCs w:val="22"/>
                <w:rtl w:val="0"/>
              </w:rPr>
              <w:t xml:space="preserve">I am a first-year B.Tech student in [Branch] at VIT Bhopal University, and I am writing to express my sincere interest in a summer internship opportunity at [Company Name]. I am eager to apply my academic knowledge to real-world problems and to learn from experienced professionals in the industry. I have attached my resume for your kind consideration. I would be grateful for the opportunity to speak with you at your convenience and can be reached at [phone/email]. Thank you for your time and consideration.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2"/>
                <w:szCs w:val="22"/>
                <w:rtl w:val="0"/>
              </w:rPr>
              <w:t xml:space="preserve">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22"/>
                <w:szCs w:val="22"/>
                <w:rtl w:val="0"/>
              </w:rPr>
              <w:t xml:space="preserve">Yours sincerely, [Full Name] | [Registration Number] | [College Email] | [LinkedIn Profile URL]</w:t>
            </w:r>
            <w:r w:rsidDel="00000000" w:rsidR="00000000" w:rsidRPr="00000000">
              <w:rPr>
                <w:rtl w:val="0"/>
              </w:rPr>
            </w:r>
          </w:p>
        </w:tc>
      </w:tr>
    </w:tbl>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Arial" w:cs="Arial" w:eastAsia="Arial" w:hAnsi="Arial"/>
          <w:b w:val="1"/>
          <w:bCs w:val="1"/>
          <w:color w:val="2e75b6"/>
          <w:rtl w:val="0"/>
        </w:rPr>
        <w:t xml:space="preserve">Social Media Do's and Don'ts Checklist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Unicode MS" w:cs="Arial Unicode MS" w:eastAsia="Arial Unicode MS" w:hAnsi="Arial Unicode MS"/>
                <w:b w:val="1"/>
                <w:bCs w:val="1"/>
                <w:color w:val="ffffff"/>
                <w:sz w:val="22"/>
                <w:szCs w:val="22"/>
                <w:rtl w:val="0"/>
              </w:rPr>
              <w:t xml:space="preserve">Do's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Unicode MS" w:cs="Arial Unicode MS" w:eastAsia="Arial Unicode MS" w:hAnsi="Arial Unicode MS"/>
                <w:b w:val="1"/>
                <w:bCs w:val="1"/>
                <w:color w:val="ffffff"/>
                <w:sz w:val="22"/>
                <w:szCs w:val="22"/>
                <w:rtl w:val="0"/>
              </w:rPr>
              <w:t xml:space="preserve">Don'ts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2"/>
                <w:szCs w:val="22"/>
                <w:rtl w:val="0"/>
              </w:rPr>
              <w:t xml:space="preserve">Keep your profile bio professional and accurate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22"/>
                <w:szCs w:val="22"/>
                <w:rtl w:val="0"/>
              </w:rPr>
              <w:t xml:space="preserve">Do not post offensive, discriminatory, or hateful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22"/>
                <w:szCs w:val="22"/>
                <w:rtl w:val="0"/>
              </w:rPr>
              <w:t xml:space="preserve">Think before you post — ask: 'Would I be comfortable if my professor saw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22"/>
                <w:szCs w:val="22"/>
                <w:rtl w:val="0"/>
              </w:rPr>
              <w:t xml:space="preserve">Do not share your phone number, address, or ID details publicly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22"/>
                <w:szCs w:val="22"/>
                <w:rtl w:val="0"/>
              </w:rPr>
              <w:t xml:space="preserve">Use privacy settings to control who sees your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2"/>
                <w:szCs w:val="22"/>
                <w:rtl w:val="0"/>
              </w:rPr>
              <w:t xml:space="preserve">Do not engage in or forward cyberbullying of any kind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2"/>
                <w:szCs w:val="22"/>
                <w:rtl w:val="0"/>
              </w:rPr>
              <w:t xml:space="preserve">Credit others when sharing their work or ideas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22"/>
                <w:szCs w:val="22"/>
                <w:rtl w:val="0"/>
              </w:rPr>
              <w:t xml:space="preserve">Do not post fake news or unverified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22"/>
                <w:szCs w:val="22"/>
                <w:rtl w:val="0"/>
              </w:rPr>
              <w:t xml:space="preserve">Use your real name and photo on professional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22"/>
                <w:szCs w:val="22"/>
                <w:rtl w:val="0"/>
              </w:rPr>
              <w:t xml:space="preserve">Do not accept friend/connection requests from strangers without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22"/>
                <w:szCs w:val="22"/>
                <w:rtl w:val="0"/>
              </w:rPr>
              <w:t xml:space="preserve">Log out of accounts on shared/public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22"/>
                <w:szCs w:val="22"/>
                <w:rtl w:val="0"/>
              </w:rPr>
              <w:t xml:space="preserve">Do not use the same password across multiple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22"/>
                <w:szCs w:val="22"/>
                <w:rtl w:val="0"/>
              </w:rPr>
              <w:t xml:space="preserve">Report abusive or suspicious accounts to the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000000"/>
                <w:sz w:val="22"/>
                <w:szCs w:val="22"/>
                <w:rtl w:val="0"/>
              </w:rPr>
              <w:t xml:space="preserve">Do not overshare personal struggles or conflicts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22"/>
                <w:szCs w:val="22"/>
                <w:rtl w:val="0"/>
              </w:rPr>
              <w:t xml:space="preserve">Keep your accounts secure with two-factor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000000"/>
                <w:sz w:val="22"/>
                <w:szCs w:val="22"/>
                <w:rtl w:val="0"/>
              </w:rPr>
              <w:t xml:space="preserve">Do not post content when emotional or upset — wait and reflect first</w:t>
            </w:r>
            <w:r w:rsidDel="00000000" w:rsidR="00000000" w:rsidRPr="00000000">
              <w:rPr>
                <w:rtl w:val="0"/>
              </w:rPr>
            </w:r>
          </w:p>
        </w:tc>
      </w:tr>
    </w:tbl>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Fonts w:ascii="Arial" w:cs="Arial" w:eastAsia="Arial" w:hAnsi="Arial"/>
          <w:b w:val="1"/>
          <w:bCs w:val="1"/>
          <w:color w:val="2e75b6"/>
          <w:rtl w:val="0"/>
        </w:rPr>
        <w:t xml:space="preserve">Reflection: A Case of Poor Digital Communication</w:t>
      </w:r>
      <w:r w:rsidDel="00000000" w:rsidR="00000000" w:rsidRPr="00000000">
        <w:rPr>
          <w:rtl w:val="0"/>
        </w:rPr>
      </w:r>
    </w:p>
    <w:p w:rsidR="00000000" w:rsidDel="00000000" w:rsidP="00000000" w:rsidRDefault="00000000" w:rsidRPr="00000000" w14:paraId="00000071">
      <w:pPr>
        <w:spacing w:after="80" w:before="80" w:line="360" w:lineRule="auto"/>
        <w:jc w:val="both"/>
        <w:rPr/>
      </w:pPr>
      <w:r w:rsidDel="00000000" w:rsidR="00000000" w:rsidRPr="00000000">
        <w:rPr>
          <w:rFonts w:ascii="Arial" w:cs="Arial" w:eastAsia="Arial" w:hAnsi="Arial"/>
          <w:sz w:val="24"/>
          <w:szCs w:val="24"/>
          <w:rtl w:val="0"/>
        </w:rPr>
        <w:t xml:space="preserve">A common example of poor digital communication is when a student posts a complaint about a professor or college policy on a public social media platform — using full names and tagging the institution — in a moment of frustration. What might feel like venting privately is in fact visible to hundreds or thousands of people, including future employers, faculty members, and the institution itself. In several documented cases, students have faced disciplinary action, and in professional contexts, job offers have been withdrawn because of posts that reflected poor judgment or professionalism.</w:t>
      </w:r>
      <w:r w:rsidDel="00000000" w:rsidR="00000000" w:rsidRPr="00000000">
        <w:rPr>
          <w:rtl w:val="0"/>
        </w:rPr>
      </w:r>
    </w:p>
    <w:p w:rsidR="00000000" w:rsidDel="00000000" w:rsidP="00000000" w:rsidRDefault="00000000" w:rsidRPr="00000000" w14:paraId="00000072">
      <w:pPr>
        <w:spacing w:after="80" w:before="80" w:line="360" w:lineRule="auto"/>
        <w:jc w:val="both"/>
        <w:rPr/>
      </w:pPr>
      <w:r w:rsidDel="00000000" w:rsidR="00000000" w:rsidRPr="00000000">
        <w:rPr>
          <w:rFonts w:ascii="Arial" w:cs="Arial" w:eastAsia="Arial" w:hAnsi="Arial"/>
          <w:sz w:val="24"/>
          <w:szCs w:val="24"/>
          <w:rtl w:val="0"/>
        </w:rPr>
        <w:t xml:space="preserve">What could have been done differently is straightforward: the student should have used an appropriate formal channel — such as sending a polite email to a student welfare officer, speaking to a faculty adviser, or raising a concern through the institution's official grievance mechanism. Digital communication must always be approached with the same care and professionalism as face-to-face communication, if not more so, because digital records are permanent.</w:t>
      </w: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Fonts w:ascii="Arial" w:cs="Arial" w:eastAsia="Arial" w:hAnsi="Arial"/>
          <w:b w:val="1"/>
          <w:bCs w:val="1"/>
          <w:color w:val="1f4e79"/>
          <w:rtl w:val="0"/>
        </w:rPr>
        <w:t xml:space="preserve">Task 5: Cybercrime Awareness – UPI/Online Payment Fraud</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Fonts w:ascii="Arial" w:cs="Arial" w:eastAsia="Arial" w:hAnsi="Arial"/>
          <w:b w:val="1"/>
          <w:bCs w:val="1"/>
          <w:color w:val="2e75b6"/>
          <w:rtl w:val="0"/>
        </w:rPr>
        <w:t xml:space="preserve">Case Study: UPI Payment Fraud</w:t>
      </w:r>
      <w:r w:rsidDel="00000000" w:rsidR="00000000" w:rsidRPr="00000000">
        <w:rPr>
          <w:rtl w:val="0"/>
        </w:rPr>
      </w:r>
    </w:p>
    <w:p w:rsidR="00000000" w:rsidDel="00000000" w:rsidP="00000000" w:rsidRDefault="00000000" w:rsidRPr="00000000" w14:paraId="00000076">
      <w:pPr>
        <w:spacing w:after="80" w:before="80" w:line="360" w:lineRule="auto"/>
        <w:jc w:val="both"/>
        <w:rPr/>
      </w:pPr>
      <w:r w:rsidDel="00000000" w:rsidR="00000000" w:rsidRPr="00000000">
        <w:rPr>
          <w:rFonts w:ascii="Arial" w:cs="Arial" w:eastAsia="Arial" w:hAnsi="Arial"/>
          <w:sz w:val="24"/>
          <w:szCs w:val="24"/>
          <w:rtl w:val="0"/>
        </w:rPr>
        <w:t xml:space="preserve">UPI (Unified Payments Interface) fraud is one of the most prevalent forms of cybercrime targeting college students and young adults in India. It exploits the widespread use of apps like Google Pay, PhonePe, and Paytm, and the general trust that users place in the UPI system.</w:t>
      </w:r>
      <w:r w:rsidDel="00000000" w:rsidR="00000000" w:rsidRPr="00000000">
        <w:rPr>
          <w:rtl w:val="0"/>
        </w:rPr>
      </w:r>
    </w:p>
    <w:p w:rsidR="00000000" w:rsidDel="00000000" w:rsidP="00000000" w:rsidRDefault="00000000" w:rsidRPr="00000000" w14:paraId="00000077">
      <w:pPr>
        <w:spacing w:after="80" w:before="80" w:line="360" w:lineRule="auto"/>
        <w:jc w:val="both"/>
        <w:rPr/>
      </w:pPr>
      <w:r w:rsidDel="00000000" w:rsidR="00000000" w:rsidRPr="00000000">
        <w:rPr>
          <w:rFonts w:ascii="Arial" w:cs="Arial" w:eastAsia="Arial" w:hAnsi="Arial"/>
          <w:sz w:val="24"/>
          <w:szCs w:val="24"/>
          <w:rtl w:val="0"/>
        </w:rPr>
        <w:t xml:space="preserve">The fraud typically works as follows: A fraudster contacts a target — usually by phone or WhatsApp — posing as a buyer for something the victim has listed for sale on a platform like OLX or Quikr. The fraudster says they will pay via UPI and sends a 'collect request' (a request for money, not a payment). They may also send a screen-recorded video showing a fake 'payment success' screen to create urgency and false confidence. The victim, believing they are receiving money, approves the collect request — which actually transfers money out of their account. The fraudster then disappears.</w:t>
      </w:r>
      <w:r w:rsidDel="00000000" w:rsidR="00000000" w:rsidRPr="00000000">
        <w:rPr>
          <w:rtl w:val="0"/>
        </w:rPr>
      </w:r>
    </w:p>
    <w:p w:rsidR="00000000" w:rsidDel="00000000" w:rsidP="00000000" w:rsidRDefault="00000000" w:rsidRPr="00000000" w14:paraId="00000078">
      <w:pPr>
        <w:spacing w:after="80" w:before="80" w:line="360" w:lineRule="auto"/>
        <w:jc w:val="both"/>
        <w:rPr/>
      </w:pPr>
      <w:r w:rsidDel="00000000" w:rsidR="00000000" w:rsidRPr="00000000">
        <w:rPr>
          <w:rFonts w:ascii="Arial" w:cs="Arial" w:eastAsia="Arial" w:hAnsi="Arial"/>
          <w:sz w:val="24"/>
          <w:szCs w:val="24"/>
          <w:rtl w:val="0"/>
        </w:rPr>
        <w:t xml:space="preserve">College students are particularly vulnerable because they frequently sell second-hand goods online (textbooks, electronics, etc.) and may not be fully familiar with the difference between a 'pay' request and a 'collect' request in UPI. The consequences include direct financial loss, stress, and in some cases, loss of money intended for fees or rent. In India, such cases are reportable to the National Cyber Crime Portal (cybercrime.gov.in) and the helpline number 1930.</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Fonts w:ascii="Arial" w:cs="Arial" w:eastAsia="Arial" w:hAnsi="Arial"/>
          <w:b w:val="1"/>
          <w:bCs w:val="1"/>
          <w:color w:val="2e75b6"/>
          <w:rtl w:val="0"/>
        </w:rPr>
        <w:t xml:space="preserve">Stay Safe Online – Prevention Checklist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ffffff"/>
                <w:sz w:val="22"/>
                <w:szCs w:val="22"/>
                <w:rtl w:val="0"/>
              </w:rPr>
              <w:t xml:space="preserve">Prevention Tip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22"/>
                <w:szCs w:val="22"/>
                <w:rtl w:val="0"/>
              </w:rPr>
              <w:t xml:space="preserve">Never approve a UPI 'collect request' from an unknown sender — collecting means money leaves your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000000"/>
                <w:sz w:val="22"/>
                <w:szCs w:val="22"/>
                <w:rtl w:val="0"/>
              </w:rPr>
              <w:t xml:space="preserve">For UPI payments: receiving money means you do nothing. You only enter your PIN when sending money.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22"/>
                <w:szCs w:val="22"/>
                <w:rtl w:val="0"/>
              </w:rPr>
              <w:t xml:space="preserve">Enable two-factor authentication (2FA) on all your email, social media, and banking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22"/>
                <w:szCs w:val="22"/>
                <w:rtl w:val="0"/>
              </w:rPr>
              <w:t xml:space="preserve">Never click links in SMS or WhatsApp messages claiming to be from your bank, NPCI, or the government.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22"/>
                <w:szCs w:val="22"/>
                <w:rtl w:val="0"/>
              </w:rPr>
              <w:t xml:space="preserve">Use strong, unique passwords for each account. Use a password manager app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2"/>
                <w:szCs w:val="22"/>
                <w:rtl w:val="0"/>
              </w:rPr>
              <w:t xml:space="preserve">Do not share OTPs, CVV numbers, or UPI PINs with anyone — even someone claiming to be bank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22"/>
                <w:szCs w:val="22"/>
                <w:rtl w:val="0"/>
              </w:rPr>
              <w:t xml:space="preserve">Verify the identity of online buyers/sellers before any transaction; prefer cash on delivery for local deals.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22"/>
                <w:szCs w:val="22"/>
                <w:rtl w:val="0"/>
              </w:rPr>
              <w:t xml:space="preserve">Check the URL carefully before logging into any website — look for 'https://' and the correct domain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2"/>
                <w:szCs w:val="22"/>
                <w:rtl w:val="0"/>
              </w:rPr>
              <w:t xml:space="preserve">Report cybercrime at cybercrime.gov.in or call the 24x7 National Cyber Crime Helpline: 1930.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000000"/>
                <w:sz w:val="22"/>
                <w:szCs w:val="22"/>
                <w:rtl w:val="0"/>
              </w:rPr>
              <w:t xml:space="preserve">Regularly review your bank and UPI transaction history to catch any unauthorised activity early.</w:t>
            </w:r>
            <w:r w:rsidDel="00000000" w:rsidR="00000000" w:rsidRPr="00000000">
              <w:rPr>
                <w:rtl w:val="0"/>
              </w:rPr>
            </w:r>
          </w:p>
        </w:tc>
      </w:tr>
    </w:tbl>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Fonts w:ascii="Arial" w:cs="Arial" w:eastAsia="Arial" w:hAnsi="Arial"/>
          <w:b w:val="1"/>
          <w:bCs w:val="1"/>
          <w:color w:val="2e75b6"/>
          <w:rtl w:val="0"/>
        </w:rPr>
        <w:t xml:space="preserve">Reflection: What Surprised Me &amp; My Personal Change</w:t>
      </w:r>
      <w:r w:rsidDel="00000000" w:rsidR="00000000" w:rsidRPr="00000000">
        <w:rPr>
          <w:rtl w:val="0"/>
        </w:rPr>
      </w:r>
    </w:p>
    <w:p w:rsidR="00000000" w:rsidDel="00000000" w:rsidP="00000000" w:rsidRDefault="00000000" w:rsidRPr="00000000" w14:paraId="00000093">
      <w:pPr>
        <w:spacing w:after="80" w:before="80" w:line="360" w:lineRule="auto"/>
        <w:jc w:val="both"/>
        <w:rPr/>
      </w:pPr>
      <w:r w:rsidDel="00000000" w:rsidR="00000000" w:rsidRPr="00000000">
        <w:rPr>
          <w:rFonts w:ascii="Arial" w:cs="Arial" w:eastAsia="Arial" w:hAnsi="Arial"/>
          <w:sz w:val="24"/>
          <w:szCs w:val="24"/>
          <w:rtl w:val="0"/>
        </w:rPr>
        <w:t xml:space="preserve">What surprised me most while researching this topic was how technically simple most UPI fraud schemes are — they do not require sophisticated hacking. They rely almost entirely on social engineering: creating urgency, building false trust, and exploiting a lack of awareness about how UPI actually works. The fact that thousands of people lose money simply because they did not know the difference between a 'pay' and a 'collect' request is both surprising and concerning.</w:t>
      </w:r>
      <w:r w:rsidDel="00000000" w:rsidR="00000000" w:rsidRPr="00000000">
        <w:rPr>
          <w:rtl w:val="0"/>
        </w:rPr>
      </w:r>
    </w:p>
    <w:p w:rsidR="00000000" w:rsidDel="00000000" w:rsidP="00000000" w:rsidRDefault="00000000" w:rsidRPr="00000000" w14:paraId="00000094">
      <w:pPr>
        <w:spacing w:after="80" w:before="80" w:line="360" w:lineRule="auto"/>
        <w:jc w:val="both"/>
        <w:rPr/>
      </w:pPr>
      <w:r w:rsidDel="00000000" w:rsidR="00000000" w:rsidRPr="00000000">
        <w:rPr>
          <w:rFonts w:ascii="Arial" w:cs="Arial" w:eastAsia="Arial" w:hAnsi="Arial"/>
          <w:sz w:val="24"/>
          <w:szCs w:val="24"/>
          <w:rtl w:val="0"/>
        </w:rPr>
        <w:t xml:space="preserve">As a direct result of this research, I have decided to change one specific habit: I will never approve any UPI collect request without first calling the sender on a verified number to confirm it is legitimate. I have also shared the key points from the prevention checklist with family members who are not as familiar with digital payment safety. Small awareness actions like this — shared peer to peer — are exactly what a Digital Ambassador should be doing.</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Fonts w:ascii="Arial" w:cs="Arial" w:eastAsia="Arial" w:hAnsi="Arial"/>
          <w:b w:val="1"/>
          <w:bCs w:val="1"/>
          <w:color w:val="1f4e79"/>
          <w:rtl w:val="0"/>
        </w:rPr>
        <w:t xml:space="preserve">Conclusion</w:t>
      </w:r>
      <w:r w:rsidDel="00000000" w:rsidR="00000000" w:rsidRPr="00000000">
        <w:rPr>
          <w:rtl w:val="0"/>
        </w:rPr>
      </w:r>
    </w:p>
    <w:p w:rsidR="00000000" w:rsidDel="00000000" w:rsidP="00000000" w:rsidRDefault="00000000" w:rsidRPr="00000000" w14:paraId="00000097">
      <w:pPr>
        <w:spacing w:after="80" w:before="80" w:line="360" w:lineRule="auto"/>
        <w:jc w:val="both"/>
        <w:rPr/>
      </w:pPr>
      <w:r w:rsidDel="00000000" w:rsidR="00000000" w:rsidRPr="00000000">
        <w:rPr>
          <w:rFonts w:ascii="Arial" w:cs="Arial" w:eastAsia="Arial" w:hAnsi="Arial"/>
          <w:sz w:val="24"/>
          <w:szCs w:val="24"/>
          <w:rtl w:val="0"/>
        </w:rPr>
        <w:t xml:space="preserve">This project has been a genuinely useful exercise in building foundational digital competencies. Across the five tasks, I moved from understanding what digital literacy means conceptually to actively practising it — by creating content, setting up professional profiles, using coding platforms, writing formal emails, and researching online safety.</w:t>
      </w:r>
      <w:r w:rsidDel="00000000" w:rsidR="00000000" w:rsidRPr="00000000">
        <w:rPr>
          <w:rtl w:val="0"/>
        </w:rPr>
      </w:r>
    </w:p>
    <w:p w:rsidR="00000000" w:rsidDel="00000000" w:rsidP="00000000" w:rsidRDefault="00000000" w:rsidRPr="00000000" w14:paraId="00000098">
      <w:pPr>
        <w:spacing w:after="80" w:before="80" w:line="360" w:lineRule="auto"/>
        <w:jc w:val="both"/>
        <w:rPr/>
      </w:pPr>
      <w:r w:rsidDel="00000000" w:rsidR="00000000" w:rsidRPr="00000000">
        <w:rPr>
          <w:rFonts w:ascii="Arial" w:cs="Arial" w:eastAsia="Arial" w:hAnsi="Arial"/>
          <w:sz w:val="24"/>
          <w:szCs w:val="24"/>
          <w:rtl w:val="0"/>
        </w:rPr>
        <w:t xml:space="preserve">The most important takeaway is that digital literacy is not a one-time lesson; it is a continuous set of habits and awareness that needs to be practised every day. Building these habits now, at the start of my undergraduate degree, means I will be better prepared not only for academics but also for internships, placements, and professional life. The GitHub repository I have built as part of this project will continue to grow throughout my four years, and that in itself is a lasting outcome of this course.</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Fonts w:ascii="Arial" w:cs="Arial" w:eastAsia="Arial" w:hAnsi="Arial"/>
          <w:b w:val="1"/>
          <w:bCs w:val="1"/>
          <w:color w:val="1f4e79"/>
          <w:rtl w:val="0"/>
        </w:rPr>
        <w:t xml:space="preserve">References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Canva Design Tool: https://www.canva.com</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https://www.github.com</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LinkedIn: https://www.linkedin.com</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Stack Overflow: https://www.stackoverflow.com</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HackerRank – Solve Me First Problem: https://www.hackerrank.com/challenges/solve-me-first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Forms: https://forms.google.com</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Cyber Crime Reporting Portal, Government of India: https://www.cybercrime.gov.in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Cyber Crime Helpline: 1930 (24x7)</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Ministry of Electronics &amp; IT, India – Digital Literacy resources: https://www.meity.gov.in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