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88E699" w14:textId="22283823" w:rsidR="00F35B12" w:rsidRPr="00F35B12" w:rsidRDefault="00F35B12">
      <w:pPr>
        <w:rPr>
          <w:b/>
          <w:bCs/>
          <w:sz w:val="48"/>
          <w:szCs w:val="48"/>
        </w:rPr>
      </w:pPr>
      <w:r w:rsidRPr="00F35B12">
        <w:rPr>
          <w:b/>
          <w:bCs/>
          <w:sz w:val="48"/>
          <w:szCs w:val="48"/>
        </w:rPr>
        <w:t>YOU NEED TO READ THE CONTENT AND perform modification as required. And m not getting any other information on below attacks.</w:t>
      </w:r>
    </w:p>
    <w:p w14:paraId="656CFEE0" w14:textId="77777777" w:rsidR="00F35B12" w:rsidRDefault="00F35B12">
      <w:pPr>
        <w:rPr>
          <w:b/>
          <w:bCs/>
        </w:rPr>
      </w:pPr>
    </w:p>
    <w:p w14:paraId="3F5264B8" w14:textId="310344A3" w:rsidR="00472DCB" w:rsidRDefault="00472DCB">
      <w:pPr>
        <w:rPr>
          <w:b/>
          <w:bCs/>
        </w:rPr>
      </w:pPr>
      <w:r w:rsidRPr="00472DCB">
        <w:rPr>
          <w:b/>
          <w:bCs/>
        </w:rPr>
        <w:t xml:space="preserve">Attack Pattern: Make the Client Invisible </w:t>
      </w:r>
    </w:p>
    <w:p w14:paraId="6E362666" w14:textId="486CBA09" w:rsidR="00472DCB" w:rsidRPr="00472DCB" w:rsidRDefault="00472DCB">
      <w:pPr>
        <w:rPr>
          <w:b/>
          <w:bCs/>
          <w:color w:val="7F7F7F" w:themeColor="text1" w:themeTint="80"/>
        </w:rPr>
      </w:pPr>
      <w:r w:rsidRPr="00472DCB">
        <w:rPr>
          <w:b/>
          <w:bCs/>
          <w:color w:val="7F7F7F" w:themeColor="text1" w:themeTint="80"/>
        </w:rPr>
        <w:t>What is the attack</w:t>
      </w:r>
    </w:p>
    <w:p w14:paraId="28F3518F" w14:textId="0E29DA04" w:rsidR="00385220" w:rsidRDefault="00472DCB">
      <w:r>
        <w:t>Remove the client from the communications loop by talking directly with the server. Explore to determine what the server will and will not accept as input. Masquerade as the client.</w:t>
      </w:r>
    </w:p>
    <w:p w14:paraId="07EB27B4" w14:textId="5F866538" w:rsidR="00472DCB" w:rsidRDefault="00472DCB">
      <w:r>
        <w:t xml:space="preserve">Make client invisible attack tells us that absolutely nothing send back by the client can be trusted, regardless of which network security mechanisms are used. The client is untrusted, and an attacker can send literally any </w:t>
      </w:r>
      <w:r w:rsidR="00F74514">
        <w:t>information that he or she desires.</w:t>
      </w:r>
    </w:p>
    <w:p w14:paraId="41E60DFA" w14:textId="2D035D58" w:rsidR="00F74514" w:rsidRDefault="00F74514">
      <w:r>
        <w:t>Make the client invisible attack pattern instructs the architects and designers that they must ensure that absolutely no security critical business logic is performed on the client side.</w:t>
      </w:r>
    </w:p>
    <w:p w14:paraId="3B307974" w14:textId="1CAF30AD" w:rsidR="00472DCB" w:rsidRPr="00472DCB" w:rsidRDefault="00472DCB">
      <w:pPr>
        <w:rPr>
          <w:b/>
          <w:bCs/>
          <w:color w:val="7F7F7F" w:themeColor="text1" w:themeTint="80"/>
        </w:rPr>
      </w:pPr>
      <w:r w:rsidRPr="00472DCB">
        <w:rPr>
          <w:b/>
          <w:bCs/>
          <w:color w:val="7F7F7F" w:themeColor="text1" w:themeTint="80"/>
        </w:rPr>
        <w:t>How attacker can use it:</w:t>
      </w:r>
    </w:p>
    <w:p w14:paraId="14C88A93" w14:textId="294A90C7" w:rsidR="00472DCB" w:rsidRDefault="00472DCB">
      <w:pPr>
        <w:rPr>
          <w:rFonts w:ascii="Verdana" w:eastAsia="Times New Roman" w:hAnsi="Verdana" w:cs="Times New Roman"/>
          <w:color w:val="000000"/>
          <w:sz w:val="16"/>
          <w:szCs w:val="16"/>
        </w:rPr>
      </w:pPr>
      <w:r w:rsidRPr="00472DCB">
        <w:rPr>
          <w:rFonts w:ascii="Verdana" w:eastAsia="Times New Roman" w:hAnsi="Verdana" w:cs="Times New Roman"/>
          <w:color w:val="000000"/>
          <w:sz w:val="16"/>
          <w:szCs w:val="16"/>
        </w:rPr>
        <w:t xml:space="preserve">Web applications may use JavaScript to perform </w:t>
      </w:r>
      <w:proofErr w:type="gramStart"/>
      <w:r w:rsidRPr="00472DCB">
        <w:rPr>
          <w:rFonts w:ascii="Verdana" w:eastAsia="Times New Roman" w:hAnsi="Verdana" w:cs="Times New Roman"/>
          <w:color w:val="000000"/>
          <w:sz w:val="16"/>
          <w:szCs w:val="16"/>
        </w:rPr>
        <w:t>client side</w:t>
      </w:r>
      <w:proofErr w:type="gramEnd"/>
      <w:r w:rsidRPr="00472DCB">
        <w:rPr>
          <w:rFonts w:ascii="Verdana" w:eastAsia="Times New Roman" w:hAnsi="Verdana" w:cs="Times New Roman"/>
          <w:color w:val="000000"/>
          <w:sz w:val="16"/>
          <w:szCs w:val="16"/>
        </w:rPr>
        <w:t xml:space="preserve"> validation, request encoding/formatting, and other security functions, which provides some usability benefits and eliminates some client-server round-tripping. However, the web server cannot assume that the requests it receives have been subject to those validations, because an attacker can use an alternate method for crafting the HTTP Request and submit data that contains poisoned values designed to spoof a user and/or get the web server to disclose information.</w:t>
      </w:r>
    </w:p>
    <w:p w14:paraId="2CA0E43B" w14:textId="122ADBEE" w:rsidR="00472DCB" w:rsidRDefault="00472DCB">
      <w:pPr>
        <w:rPr>
          <w:rFonts w:ascii="Verdana" w:eastAsia="Times New Roman" w:hAnsi="Verdana" w:cs="Times New Roman"/>
          <w:color w:val="000000"/>
          <w:sz w:val="16"/>
          <w:szCs w:val="16"/>
        </w:rPr>
      </w:pPr>
      <w:r w:rsidRPr="00472DCB">
        <w:rPr>
          <w:rFonts w:ascii="Verdana" w:eastAsia="Times New Roman" w:hAnsi="Verdana" w:cs="Times New Roman"/>
          <w:color w:val="000000"/>
          <w:sz w:val="16"/>
          <w:szCs w:val="16"/>
        </w:rPr>
        <w:t xml:space="preserve">Web 2.0 style applications may be particularly vulnerable because they in large part rely on existing infrastructure which provides scalability without the ability to govern the clients. Attackers identify vulnerabilities that either assume the client side is responsible for some security services (without the requisite ability to ensure enforcement of these checks) and/or the lack of a hardened, default deny server configuration that allows for an attacker probing for weaknesses in unexpected ways. </w:t>
      </w:r>
      <w:proofErr w:type="gramStart"/>
      <w:r w:rsidRPr="00472DCB">
        <w:rPr>
          <w:rFonts w:ascii="Verdana" w:eastAsia="Times New Roman" w:hAnsi="Verdana" w:cs="Times New Roman"/>
          <w:color w:val="000000"/>
          <w:sz w:val="16"/>
          <w:szCs w:val="16"/>
        </w:rPr>
        <w:t>Client side</w:t>
      </w:r>
      <w:proofErr w:type="gramEnd"/>
      <w:r w:rsidRPr="00472DCB">
        <w:rPr>
          <w:rFonts w:ascii="Verdana" w:eastAsia="Times New Roman" w:hAnsi="Verdana" w:cs="Times New Roman"/>
          <w:color w:val="000000"/>
          <w:sz w:val="16"/>
          <w:szCs w:val="16"/>
        </w:rPr>
        <w:t xml:space="preserve"> validation, request formatting and other services may be performed, but these are strictly usability enhancements not security enhancements.</w:t>
      </w:r>
    </w:p>
    <w:p w14:paraId="48EC619A" w14:textId="5B958F7D" w:rsidR="00472DCB" w:rsidRDefault="00472DCB" w:rsidP="00472DCB">
      <w:pPr>
        <w:spacing w:after="0" w:line="240" w:lineRule="auto"/>
        <w:rPr>
          <w:rFonts w:ascii="Verdana" w:eastAsia="Times New Roman" w:hAnsi="Verdana" w:cs="Times New Roman"/>
          <w:color w:val="000000"/>
          <w:sz w:val="16"/>
          <w:szCs w:val="16"/>
        </w:rPr>
      </w:pPr>
      <w:r w:rsidRPr="00472DCB">
        <w:rPr>
          <w:rFonts w:ascii="Verdana" w:eastAsia="Times New Roman" w:hAnsi="Verdana" w:cs="Times New Roman"/>
          <w:color w:val="000000"/>
          <w:sz w:val="16"/>
          <w:szCs w:val="16"/>
        </w:rPr>
        <w:t xml:space="preserve">Many web applications use </w:t>
      </w:r>
      <w:proofErr w:type="gramStart"/>
      <w:r w:rsidRPr="00472DCB">
        <w:rPr>
          <w:rFonts w:ascii="Verdana" w:eastAsia="Times New Roman" w:hAnsi="Verdana" w:cs="Times New Roman"/>
          <w:color w:val="000000"/>
          <w:sz w:val="16"/>
          <w:szCs w:val="16"/>
        </w:rPr>
        <w:t>client side</w:t>
      </w:r>
      <w:proofErr w:type="gramEnd"/>
      <w:r w:rsidRPr="00472DCB">
        <w:rPr>
          <w:rFonts w:ascii="Verdana" w:eastAsia="Times New Roman" w:hAnsi="Verdana" w:cs="Times New Roman"/>
          <w:color w:val="000000"/>
          <w:sz w:val="16"/>
          <w:szCs w:val="16"/>
        </w:rPr>
        <w:t xml:space="preserve"> scripting like JavaScript to enforce authentication, authorization, session state and other variables, but at the end of day they all make requests to the server. These </w:t>
      </w:r>
      <w:proofErr w:type="gramStart"/>
      <w:r w:rsidRPr="00472DCB">
        <w:rPr>
          <w:rFonts w:ascii="Verdana" w:eastAsia="Times New Roman" w:hAnsi="Verdana" w:cs="Times New Roman"/>
          <w:color w:val="000000"/>
          <w:sz w:val="16"/>
          <w:szCs w:val="16"/>
        </w:rPr>
        <w:t>client side</w:t>
      </w:r>
      <w:proofErr w:type="gramEnd"/>
      <w:r w:rsidRPr="00472DCB">
        <w:rPr>
          <w:rFonts w:ascii="Verdana" w:eastAsia="Times New Roman" w:hAnsi="Verdana" w:cs="Times New Roman"/>
          <w:color w:val="000000"/>
          <w:sz w:val="16"/>
          <w:szCs w:val="16"/>
        </w:rPr>
        <w:t xml:space="preserve"> checks may provide usability and performance gains, but they lack integrity in terms of the http request. It is possible for an attacker to post variables directly to the server without using any of the client script security checks and customize the patterns to impersonate other users or probe for more information.</w:t>
      </w:r>
    </w:p>
    <w:p w14:paraId="13AE98BD" w14:textId="2C263479" w:rsidR="00472DCB" w:rsidRDefault="00472DCB" w:rsidP="00472DCB">
      <w:pPr>
        <w:spacing w:after="0" w:line="240" w:lineRule="auto"/>
        <w:rPr>
          <w:rFonts w:ascii="Verdana" w:eastAsia="Times New Roman" w:hAnsi="Verdana" w:cs="Times New Roman"/>
          <w:color w:val="000000"/>
          <w:sz w:val="16"/>
          <w:szCs w:val="16"/>
        </w:rPr>
      </w:pPr>
    </w:p>
    <w:p w14:paraId="50B7C712" w14:textId="355CD176" w:rsidR="00472DCB" w:rsidRPr="00472DCB" w:rsidRDefault="00472DCB" w:rsidP="00472DCB">
      <w:pPr>
        <w:spacing w:after="0" w:line="240" w:lineRule="auto"/>
        <w:rPr>
          <w:rFonts w:ascii="Verdana" w:eastAsia="Times New Roman" w:hAnsi="Verdana" w:cs="Times New Roman"/>
          <w:color w:val="000000"/>
          <w:sz w:val="16"/>
          <w:szCs w:val="16"/>
        </w:rPr>
      </w:pPr>
      <w:r w:rsidRPr="00472DCB">
        <w:rPr>
          <w:rFonts w:ascii="Verdana" w:eastAsia="Times New Roman" w:hAnsi="Verdana" w:cs="Times New Roman"/>
          <w:color w:val="000000"/>
          <w:sz w:val="16"/>
          <w:szCs w:val="16"/>
        </w:rPr>
        <w:t xml:space="preserve">Many </w:t>
      </w:r>
      <w:proofErr w:type="gramStart"/>
      <w:r w:rsidRPr="00472DCB">
        <w:rPr>
          <w:rFonts w:ascii="Verdana" w:eastAsia="Times New Roman" w:hAnsi="Verdana" w:cs="Times New Roman"/>
          <w:color w:val="000000"/>
          <w:sz w:val="16"/>
          <w:szCs w:val="16"/>
        </w:rPr>
        <w:t>message oriented</w:t>
      </w:r>
      <w:proofErr w:type="gramEnd"/>
      <w:r w:rsidRPr="00472DCB">
        <w:rPr>
          <w:rFonts w:ascii="Verdana" w:eastAsia="Times New Roman" w:hAnsi="Verdana" w:cs="Times New Roman"/>
          <w:color w:val="000000"/>
          <w:sz w:val="16"/>
          <w:szCs w:val="16"/>
        </w:rPr>
        <w:t xml:space="preserve"> middleware systems like MQ Series are rely on information that is passed along with the message request for making authorization decisions, for example what group or role the request should be passed. However, if the message server does not or cannot authenticate the authorization information in the request then the server's policy decisions about authorization are trivial to subvert because the client process can simply elevate privilege by passing in elevated group or role information which the message server accepts and acts on.</w:t>
      </w:r>
    </w:p>
    <w:p w14:paraId="1143F1BC" w14:textId="4B53A806" w:rsidR="00472DCB" w:rsidRDefault="00472DCB">
      <w:pPr>
        <w:rPr>
          <w:rFonts w:ascii="Verdana" w:eastAsia="Times New Roman" w:hAnsi="Verdana" w:cs="Times New Roman"/>
          <w:color w:val="000000"/>
          <w:sz w:val="16"/>
          <w:szCs w:val="16"/>
        </w:rPr>
      </w:pPr>
    </w:p>
    <w:p w14:paraId="6361C58B" w14:textId="5029D65A" w:rsidR="003D3883" w:rsidRDefault="003D3883">
      <w:pPr>
        <w:rPr>
          <w:rFonts w:ascii="Verdana" w:eastAsia="Times New Roman" w:hAnsi="Verdana" w:cs="Times New Roman"/>
          <w:color w:val="000000"/>
          <w:sz w:val="16"/>
          <w:szCs w:val="16"/>
        </w:rPr>
      </w:pPr>
      <w:r>
        <w:t>Example: hacking browsers that lie</w:t>
      </w:r>
    </w:p>
    <w:p w14:paraId="0BB6BD15" w14:textId="7C8079B6" w:rsidR="00E96658" w:rsidRDefault="00E96658">
      <w:pPr>
        <w:rPr>
          <w:rFonts w:ascii="Verdana" w:eastAsia="Times New Roman" w:hAnsi="Verdana" w:cs="Times New Roman"/>
          <w:color w:val="000000"/>
          <w:sz w:val="16"/>
          <w:szCs w:val="16"/>
        </w:rPr>
      </w:pPr>
    </w:p>
    <w:p w14:paraId="67CA25F6" w14:textId="16170181" w:rsidR="00E96658" w:rsidRDefault="00E96658">
      <w:r>
        <w:rPr>
          <w:rFonts w:ascii="Verdana" w:eastAsia="Times New Roman" w:hAnsi="Verdana" w:cs="Times New Roman"/>
          <w:color w:val="000000"/>
          <w:sz w:val="16"/>
          <w:szCs w:val="16"/>
        </w:rPr>
        <w:lastRenderedPageBreak/>
        <w:t xml:space="preserve">Resources link : </w:t>
      </w:r>
      <w:hyperlink r:id="rId7" w:history="1">
        <w:r>
          <w:rPr>
            <w:rStyle w:val="Hyperlink"/>
          </w:rPr>
          <w:t>https://profesores.virtual.uniandes.edu.co/~isis3702/dokuwiki/lib/exe/fetch.php?media=principal:isis3702-patronesataque.pdf</w:t>
        </w:r>
      </w:hyperlink>
    </w:p>
    <w:p w14:paraId="0BA18018" w14:textId="4D39E11C" w:rsidR="00E96658" w:rsidRDefault="00E96658">
      <w:hyperlink r:id="rId8" w:history="1">
        <w:r>
          <w:rPr>
            <w:rStyle w:val="Hyperlink"/>
          </w:rPr>
          <w:t>https://capec.mitre.org/data/definitions/22.html</w:t>
        </w:r>
      </w:hyperlink>
    </w:p>
    <w:p w14:paraId="407DBFDF" w14:textId="1B9A22B8" w:rsidR="00E96658" w:rsidRDefault="00E96658">
      <w:proofErr w:type="spellStart"/>
      <w:r>
        <w:t>Boook</w:t>
      </w:r>
      <w:proofErr w:type="spellEnd"/>
      <w:r>
        <w:t xml:space="preserve">: Software Security Engineering by </w:t>
      </w:r>
      <w:hyperlink r:id="rId9" w:history="1">
        <w:r>
          <w:rPr>
            <w:rStyle w:val="Hyperlink"/>
            <w:rFonts w:ascii="Arial" w:hAnsi="Arial" w:cs="Arial"/>
            <w:color w:val="6611CC"/>
            <w:sz w:val="20"/>
            <w:szCs w:val="20"/>
            <w:shd w:val="clear" w:color="auto" w:fill="FFFFFF"/>
          </w:rPr>
          <w:t>Nancy R. Mead</w:t>
        </w:r>
      </w:hyperlink>
      <w:r>
        <w:rPr>
          <w:rFonts w:ascii="Arial" w:hAnsi="Arial" w:cs="Arial"/>
          <w:color w:val="777777"/>
          <w:sz w:val="20"/>
          <w:szCs w:val="20"/>
          <w:shd w:val="clear" w:color="auto" w:fill="FFFFFF"/>
        </w:rPr>
        <w:t>, </w:t>
      </w:r>
      <w:hyperlink r:id="rId10" w:history="1">
        <w:r>
          <w:rPr>
            <w:rStyle w:val="Hyperlink"/>
            <w:rFonts w:ascii="Arial" w:hAnsi="Arial" w:cs="Arial"/>
            <w:color w:val="6611CC"/>
            <w:sz w:val="20"/>
            <w:szCs w:val="20"/>
            <w:shd w:val="clear" w:color="auto" w:fill="FFFFFF"/>
          </w:rPr>
          <w:t>Julia H. Allen</w:t>
        </w:r>
      </w:hyperlink>
      <w:r>
        <w:rPr>
          <w:rFonts w:ascii="Arial" w:hAnsi="Arial" w:cs="Arial"/>
          <w:color w:val="777777"/>
          <w:sz w:val="20"/>
          <w:szCs w:val="20"/>
          <w:shd w:val="clear" w:color="auto" w:fill="FFFFFF"/>
        </w:rPr>
        <w:t>, </w:t>
      </w:r>
      <w:hyperlink r:id="rId11" w:history="1">
        <w:r>
          <w:rPr>
            <w:rStyle w:val="Hyperlink"/>
            <w:rFonts w:ascii="Arial" w:hAnsi="Arial" w:cs="Arial"/>
            <w:color w:val="6611CC"/>
            <w:sz w:val="20"/>
            <w:szCs w:val="20"/>
            <w:shd w:val="clear" w:color="auto" w:fill="FFFFFF"/>
          </w:rPr>
          <w:t>Sean Barnum</w:t>
        </w:r>
      </w:hyperlink>
      <w:r>
        <w:rPr>
          <w:rFonts w:ascii="Arial" w:hAnsi="Arial" w:cs="Arial"/>
          <w:color w:val="777777"/>
          <w:sz w:val="20"/>
          <w:szCs w:val="20"/>
          <w:shd w:val="clear" w:color="auto" w:fill="FFFFFF"/>
        </w:rPr>
        <w:t>, </w:t>
      </w:r>
      <w:hyperlink r:id="rId12" w:history="1">
        <w:r>
          <w:rPr>
            <w:rStyle w:val="Hyperlink"/>
            <w:rFonts w:ascii="Arial" w:hAnsi="Arial" w:cs="Arial"/>
            <w:color w:val="6611CC"/>
            <w:sz w:val="20"/>
            <w:szCs w:val="20"/>
            <w:shd w:val="clear" w:color="auto" w:fill="FFFFFF"/>
          </w:rPr>
          <w:t>Robert J. Ellison</w:t>
        </w:r>
      </w:hyperlink>
      <w:r>
        <w:rPr>
          <w:rFonts w:ascii="Arial" w:hAnsi="Arial" w:cs="Arial"/>
          <w:color w:val="777777"/>
          <w:sz w:val="20"/>
          <w:szCs w:val="20"/>
          <w:shd w:val="clear" w:color="auto" w:fill="FFFFFF"/>
        </w:rPr>
        <w:t>, </w:t>
      </w:r>
      <w:hyperlink r:id="rId13" w:history="1">
        <w:r>
          <w:rPr>
            <w:rStyle w:val="Hyperlink"/>
            <w:rFonts w:ascii="Arial" w:hAnsi="Arial" w:cs="Arial"/>
            <w:color w:val="6611CC"/>
            <w:sz w:val="20"/>
            <w:szCs w:val="20"/>
            <w:shd w:val="clear" w:color="auto" w:fill="FFFFFF"/>
          </w:rPr>
          <w:t>Gary R. McGraw</w:t>
        </w:r>
      </w:hyperlink>
    </w:p>
    <w:p w14:paraId="0332AB6A" w14:textId="38F49AC3" w:rsidR="00E96658" w:rsidRDefault="00E96658">
      <w:pPr>
        <w:rPr>
          <w:rFonts w:ascii="Verdana" w:eastAsia="Times New Roman" w:hAnsi="Verdana" w:cs="Times New Roman"/>
          <w:color w:val="000000"/>
          <w:sz w:val="16"/>
          <w:szCs w:val="16"/>
        </w:rPr>
      </w:pPr>
    </w:p>
    <w:p w14:paraId="1AE1EF7A" w14:textId="68ACDD7B" w:rsidR="003D3883" w:rsidRDefault="003D3883">
      <w:pPr>
        <w:rPr>
          <w:rFonts w:ascii="Verdana" w:eastAsia="Times New Roman" w:hAnsi="Verdana" w:cs="Times New Roman"/>
          <w:color w:val="000000"/>
          <w:sz w:val="16"/>
          <w:szCs w:val="16"/>
        </w:rPr>
      </w:pPr>
    </w:p>
    <w:p w14:paraId="1F3825D1" w14:textId="77777777" w:rsidR="003D3883" w:rsidRDefault="003D3883">
      <w:pPr>
        <w:rPr>
          <w:rFonts w:ascii="Verdana" w:eastAsia="Times New Roman" w:hAnsi="Verdana" w:cs="Times New Roman"/>
          <w:b/>
          <w:bCs/>
          <w:color w:val="000000"/>
          <w:sz w:val="20"/>
          <w:szCs w:val="20"/>
        </w:rPr>
      </w:pPr>
    </w:p>
    <w:p w14:paraId="4AB9A06F" w14:textId="0A41F3F1" w:rsidR="003D3883" w:rsidRPr="008A6433" w:rsidRDefault="003D3883">
      <w:pPr>
        <w:rPr>
          <w:sz w:val="16"/>
          <w:szCs w:val="16"/>
        </w:rPr>
      </w:pPr>
      <w:proofErr w:type="gramStart"/>
      <w:r w:rsidRPr="003D3883">
        <w:rPr>
          <w:rFonts w:ascii="Verdana" w:eastAsia="Times New Roman" w:hAnsi="Verdana" w:cs="Times New Roman"/>
          <w:b/>
          <w:bCs/>
          <w:color w:val="000000"/>
          <w:sz w:val="20"/>
          <w:szCs w:val="20"/>
        </w:rPr>
        <w:t>Attack :</w:t>
      </w:r>
      <w:proofErr w:type="gramEnd"/>
      <w:r w:rsidRPr="003D3883">
        <w:rPr>
          <w:b/>
          <w:bCs/>
          <w:sz w:val="20"/>
          <w:szCs w:val="20"/>
        </w:rPr>
        <w:t xml:space="preserve"> </w:t>
      </w:r>
      <w:r w:rsidRPr="003D3883">
        <w:rPr>
          <w:rFonts w:ascii="Verdana" w:eastAsia="Times New Roman" w:hAnsi="Verdana" w:cs="Times New Roman"/>
          <w:b/>
          <w:bCs/>
          <w:color w:val="000000"/>
          <w:sz w:val="20"/>
          <w:szCs w:val="20"/>
        </w:rPr>
        <w:t>command delimiter</w:t>
      </w:r>
    </w:p>
    <w:p w14:paraId="0F535073" w14:textId="78C6E0D5" w:rsidR="003D3883" w:rsidRPr="008A6433" w:rsidRDefault="003D3883">
      <w:pPr>
        <w:rPr>
          <w:sz w:val="16"/>
          <w:szCs w:val="16"/>
        </w:rPr>
      </w:pPr>
      <w:r w:rsidRPr="008A6433">
        <w:rPr>
          <w:sz w:val="16"/>
          <w:szCs w:val="16"/>
        </w:rPr>
        <w:t>An attack of this type exploits a programs' vulnerabilities that allows an attacker's commands to be concatenated onto a legitimate command with the intent of targeting other resources such as the file system or database. The system that uses a filter or a blacklist input validation, as opposed to whitelist validation is vulnerable to an attacker who predicts delimiters (or combinations of delimiters) not present in the filter or blacklist. As with other injection attacks, the attacker uses the command delimiter payload as an entry point to tunnel through the application and activate additional attacks through SQL queries, shell commands, network scanning, and so on.</w:t>
      </w:r>
    </w:p>
    <w:p w14:paraId="00AC3209" w14:textId="77777777" w:rsidR="00441875" w:rsidRDefault="00441875">
      <w:pPr>
        <w:rPr>
          <w:rFonts w:ascii="Verdana" w:hAnsi="Verdana"/>
          <w:color w:val="000000"/>
          <w:sz w:val="16"/>
          <w:szCs w:val="16"/>
          <w:shd w:val="clear" w:color="auto" w:fill="FFFFFF"/>
        </w:rPr>
      </w:pPr>
    </w:p>
    <w:p w14:paraId="35156BD6" w14:textId="2E5E9025" w:rsidR="003D3883" w:rsidRPr="00441875" w:rsidRDefault="00441875">
      <w:pPr>
        <w:rPr>
          <w:sz w:val="16"/>
          <w:szCs w:val="16"/>
        </w:rPr>
      </w:pPr>
      <w:r w:rsidRPr="00441875">
        <w:rPr>
          <w:sz w:val="16"/>
          <w:szCs w:val="16"/>
        </w:rPr>
        <w:t>Using the semicolon or other off-nominal characters, multiple commands can be strung together. Unsuspecting target programs will execute all the commands.</w:t>
      </w:r>
    </w:p>
    <w:p w14:paraId="7CCCA5D8" w14:textId="797299BE" w:rsidR="00441875" w:rsidRPr="00C403F2" w:rsidRDefault="00441875">
      <w:pPr>
        <w:rPr>
          <w:b/>
          <w:bCs/>
          <w:color w:val="7F7F7F" w:themeColor="text1" w:themeTint="80"/>
          <w:sz w:val="16"/>
          <w:szCs w:val="16"/>
        </w:rPr>
      </w:pPr>
      <w:r w:rsidRPr="00C403F2">
        <w:rPr>
          <w:b/>
          <w:bCs/>
          <w:color w:val="7F7F7F" w:themeColor="text1" w:themeTint="80"/>
          <w:sz w:val="16"/>
          <w:szCs w:val="16"/>
        </w:rPr>
        <w:t xml:space="preserve">How attacker use: </w:t>
      </w:r>
    </w:p>
    <w:p w14:paraId="3C810DB4" w14:textId="788D945E" w:rsidR="006E5E86" w:rsidRPr="006E5E86" w:rsidRDefault="006E5E86">
      <w:pPr>
        <w:rPr>
          <w:sz w:val="16"/>
          <w:szCs w:val="16"/>
        </w:rPr>
      </w:pPr>
      <w:r w:rsidRPr="006E5E86">
        <w:rPr>
          <w:sz w:val="16"/>
          <w:szCs w:val="16"/>
        </w:rPr>
        <w:t>The attacker uses combinations of payload and carefully placed command delimiters to attack the software.</w:t>
      </w:r>
      <w:r w:rsidRPr="006E5E86">
        <w:rPr>
          <w:sz w:val="16"/>
          <w:szCs w:val="16"/>
        </w:rPr>
        <w:t xml:space="preserve"> If </w:t>
      </w:r>
      <w:r w:rsidRPr="006E5E86">
        <w:rPr>
          <w:sz w:val="16"/>
          <w:szCs w:val="16"/>
        </w:rPr>
        <w:t>Software's input validation or filtering must not detect and block presence of additional malicious command.</w:t>
      </w:r>
    </w:p>
    <w:p w14:paraId="31D122B4" w14:textId="67E70A31" w:rsidR="00441875" w:rsidRPr="006E5E86" w:rsidRDefault="00441875">
      <w:pPr>
        <w:rPr>
          <w:sz w:val="16"/>
          <w:szCs w:val="16"/>
        </w:rPr>
      </w:pPr>
      <w:r w:rsidRPr="006E5E86">
        <w:rPr>
          <w:sz w:val="16"/>
          <w:szCs w:val="16"/>
        </w:rPr>
        <w:t xml:space="preserve">The attacker has wiped the file system of all files that can be accessed via the process </w:t>
      </w:r>
      <w:proofErr w:type="gramStart"/>
      <w:r w:rsidRPr="006E5E86">
        <w:rPr>
          <w:sz w:val="16"/>
          <w:szCs w:val="16"/>
        </w:rPr>
        <w:t>permissions(</w:t>
      </w:r>
      <w:proofErr w:type="gramEnd"/>
      <w:r w:rsidRPr="006E5E86">
        <w:rPr>
          <w:sz w:val="16"/>
          <w:szCs w:val="16"/>
        </w:rPr>
        <w:t>example using rm command). The attacker uses the semicolon to separate multiple commands.</w:t>
      </w:r>
    </w:p>
    <w:p w14:paraId="257EE9D2" w14:textId="0C7A8FDB" w:rsidR="00441875" w:rsidRPr="006E5E86" w:rsidRDefault="00441875">
      <w:pPr>
        <w:rPr>
          <w:sz w:val="16"/>
          <w:szCs w:val="16"/>
        </w:rPr>
      </w:pPr>
      <w:r w:rsidRPr="006E5E86">
        <w:rPr>
          <w:sz w:val="16"/>
          <w:szCs w:val="16"/>
        </w:rPr>
        <w:t>Delimiting characters play a central role in command injection attack.</w:t>
      </w:r>
    </w:p>
    <w:p w14:paraId="54ED7197" w14:textId="7C3365E0" w:rsidR="006E5E86" w:rsidRPr="006E5E86" w:rsidRDefault="006E5E86">
      <w:pPr>
        <w:rPr>
          <w:sz w:val="16"/>
          <w:szCs w:val="16"/>
        </w:rPr>
      </w:pPr>
      <w:r w:rsidRPr="006E5E86">
        <w:rPr>
          <w:sz w:val="16"/>
          <w:szCs w:val="16"/>
        </w:rPr>
        <w:t xml:space="preserve">Some delimiters are </w:t>
      </w:r>
      <w:proofErr w:type="gramStart"/>
      <w:r w:rsidRPr="006E5E86">
        <w:rPr>
          <w:sz w:val="16"/>
          <w:szCs w:val="16"/>
        </w:rPr>
        <w:t>&gt; ;</w:t>
      </w:r>
      <w:proofErr w:type="gramEnd"/>
      <w:r w:rsidRPr="006E5E86">
        <w:rPr>
          <w:sz w:val="16"/>
          <w:szCs w:val="16"/>
        </w:rPr>
        <w:t xml:space="preserve"> | </w:t>
      </w:r>
    </w:p>
    <w:p w14:paraId="517C8875" w14:textId="29E3C13E" w:rsidR="006E5E86" w:rsidRPr="00C403F2" w:rsidRDefault="006E5E86">
      <w:pPr>
        <w:rPr>
          <w:b/>
          <w:bCs/>
          <w:color w:val="7F7F7F" w:themeColor="text1" w:themeTint="80"/>
          <w:sz w:val="16"/>
          <w:szCs w:val="16"/>
        </w:rPr>
      </w:pPr>
      <w:r w:rsidRPr="00C403F2">
        <w:rPr>
          <w:b/>
          <w:bCs/>
          <w:color w:val="7F7F7F" w:themeColor="text1" w:themeTint="80"/>
          <w:sz w:val="16"/>
          <w:szCs w:val="16"/>
        </w:rPr>
        <w:t>How it can be avoided:</w:t>
      </w:r>
    </w:p>
    <w:p w14:paraId="217933E1" w14:textId="24CA4DE7" w:rsidR="006E5E86" w:rsidRDefault="006E5E86">
      <w:pPr>
        <w:rPr>
          <w:sz w:val="16"/>
          <w:szCs w:val="16"/>
        </w:rPr>
      </w:pPr>
      <w:r>
        <w:rPr>
          <w:sz w:val="16"/>
          <w:szCs w:val="16"/>
        </w:rPr>
        <w:t xml:space="preserve">Intrusion detection </w:t>
      </w:r>
      <w:proofErr w:type="gramStart"/>
      <w:r>
        <w:rPr>
          <w:sz w:val="16"/>
          <w:szCs w:val="16"/>
        </w:rPr>
        <w:t>system(</w:t>
      </w:r>
      <w:proofErr w:type="gramEnd"/>
      <w:r>
        <w:rPr>
          <w:sz w:val="16"/>
          <w:szCs w:val="16"/>
        </w:rPr>
        <w:t>IDSs) are used which typically have signatures to detect this activities.</w:t>
      </w:r>
    </w:p>
    <w:p w14:paraId="001B5915" w14:textId="294726AB" w:rsidR="006E5E86" w:rsidRDefault="006E5E86">
      <w:pPr>
        <w:rPr>
          <w:sz w:val="16"/>
          <w:szCs w:val="16"/>
        </w:rPr>
      </w:pPr>
    </w:p>
    <w:p w14:paraId="29A32CB0" w14:textId="5ED2EDDB" w:rsidR="00492DAB" w:rsidRPr="00492DAB" w:rsidRDefault="00492DAB">
      <w:pPr>
        <w:rPr>
          <w:b/>
          <w:bCs/>
        </w:rPr>
      </w:pPr>
      <w:r w:rsidRPr="00492DAB">
        <w:rPr>
          <w:b/>
          <w:bCs/>
        </w:rPr>
        <w:t xml:space="preserve">ATTACK: </w:t>
      </w:r>
      <w:r w:rsidRPr="00492DAB">
        <w:rPr>
          <w:b/>
          <w:bCs/>
        </w:rPr>
        <w:t>Embedding Scripts within Scripts</w:t>
      </w:r>
    </w:p>
    <w:p w14:paraId="23BB8C20" w14:textId="6CFB76BF" w:rsidR="00492DAB" w:rsidRDefault="00492DAB">
      <w:pPr>
        <w:rPr>
          <w:sz w:val="16"/>
          <w:szCs w:val="16"/>
        </w:rPr>
      </w:pPr>
    </w:p>
    <w:p w14:paraId="06077666" w14:textId="52CFACC2" w:rsidR="00492DAB" w:rsidRDefault="00492DAB">
      <w:pPr>
        <w:rPr>
          <w:sz w:val="16"/>
          <w:szCs w:val="16"/>
        </w:rPr>
      </w:pPr>
      <w:r w:rsidRPr="00492DAB">
        <w:rPr>
          <w:sz w:val="16"/>
          <w:szCs w:val="16"/>
        </w:rPr>
        <w:t>An attack of this type exploits a programs' vulnerabilities that are brought on by allowing remote hosts to execute scripts. The adversary leverages this capability to execute his/her own script by embedding it within other scripts that the target software is likely to execute. </w:t>
      </w:r>
    </w:p>
    <w:p w14:paraId="0423628D" w14:textId="043511F2" w:rsidR="00492DAB" w:rsidRDefault="00112DA6">
      <w:pPr>
        <w:rPr>
          <w:sz w:val="16"/>
          <w:szCs w:val="16"/>
        </w:rPr>
      </w:pPr>
      <w:r w:rsidRPr="00112DA6">
        <w:rPr>
          <w:sz w:val="16"/>
          <w:szCs w:val="16"/>
        </w:rPr>
        <w:t xml:space="preserve">Since this attack pattern defines scripts within scripts, there are likely privileges to execute said attack on the host. These attacks are not solely limited to the server side, </w:t>
      </w:r>
      <w:proofErr w:type="gramStart"/>
      <w:r w:rsidRPr="00112DA6">
        <w:rPr>
          <w:sz w:val="16"/>
          <w:szCs w:val="16"/>
        </w:rPr>
        <w:t>client side</w:t>
      </w:r>
      <w:proofErr w:type="gramEnd"/>
      <w:r w:rsidRPr="00112DA6">
        <w:rPr>
          <w:sz w:val="16"/>
          <w:szCs w:val="16"/>
        </w:rPr>
        <w:t xml:space="preserve"> scripts like Ajax and client side JavaScript can contain malicious scripts as well.</w:t>
      </w:r>
    </w:p>
    <w:p w14:paraId="33635BD2" w14:textId="77777777" w:rsidR="00527A58" w:rsidRPr="00C403F2" w:rsidRDefault="00527A58" w:rsidP="00527A58">
      <w:pPr>
        <w:rPr>
          <w:b/>
          <w:bCs/>
          <w:color w:val="7F7F7F" w:themeColor="text1" w:themeTint="80"/>
          <w:sz w:val="16"/>
          <w:szCs w:val="16"/>
        </w:rPr>
      </w:pPr>
      <w:r w:rsidRPr="00C403F2">
        <w:rPr>
          <w:b/>
          <w:bCs/>
          <w:color w:val="7F7F7F" w:themeColor="text1" w:themeTint="80"/>
          <w:sz w:val="16"/>
          <w:szCs w:val="16"/>
        </w:rPr>
        <w:t xml:space="preserve">How attacker use: </w:t>
      </w:r>
    </w:p>
    <w:p w14:paraId="48AF0701" w14:textId="43578AE8" w:rsidR="008A6433" w:rsidRPr="00527A58" w:rsidRDefault="00527A58" w:rsidP="00527A58">
      <w:pPr>
        <w:pStyle w:val="ListParagraph"/>
        <w:numPr>
          <w:ilvl w:val="0"/>
          <w:numId w:val="1"/>
        </w:numPr>
        <w:rPr>
          <w:sz w:val="16"/>
          <w:szCs w:val="16"/>
        </w:rPr>
      </w:pPr>
      <w:r w:rsidRPr="00527A58">
        <w:rPr>
          <w:sz w:val="16"/>
          <w:szCs w:val="16"/>
        </w:rPr>
        <w:t>As the attacker succeeds in exploiting the vulnerability, he can choose to steal user's credentials in order to reuse or to analyze them later on.</w:t>
      </w:r>
    </w:p>
    <w:p w14:paraId="3A17A159" w14:textId="78580F88" w:rsidR="00527A58" w:rsidRPr="00527A58" w:rsidRDefault="00527A58">
      <w:pPr>
        <w:rPr>
          <w:b/>
          <w:bCs/>
          <w:sz w:val="16"/>
          <w:szCs w:val="16"/>
        </w:rPr>
      </w:pPr>
      <w:r w:rsidRPr="00527A58">
        <w:rPr>
          <w:b/>
          <w:bCs/>
          <w:sz w:val="16"/>
          <w:szCs w:val="16"/>
        </w:rPr>
        <w:t>Techniques:</w:t>
      </w:r>
    </w:p>
    <w:p w14:paraId="3DC324FF" w14:textId="7AF8C563" w:rsidR="00527A58" w:rsidRDefault="00527A58">
      <w:pPr>
        <w:rPr>
          <w:sz w:val="16"/>
          <w:szCs w:val="16"/>
        </w:rPr>
      </w:pPr>
      <w:r w:rsidRPr="00527A58">
        <w:rPr>
          <w:sz w:val="16"/>
          <w:szCs w:val="16"/>
        </w:rPr>
        <w:tab/>
      </w:r>
      <w:r w:rsidRPr="00527A58">
        <w:rPr>
          <w:sz w:val="16"/>
          <w:szCs w:val="16"/>
        </w:rPr>
        <w:t>Develop malicious JavaScript that is injected through vectors identified during the Experiment Phase and loaded by the victim's browser and sends document information to the attacker.</w:t>
      </w:r>
    </w:p>
    <w:p w14:paraId="34B96838" w14:textId="272BED40" w:rsidR="00527A58" w:rsidRDefault="00527A58">
      <w:pPr>
        <w:rPr>
          <w:sz w:val="16"/>
          <w:szCs w:val="16"/>
        </w:rPr>
      </w:pPr>
      <w:r>
        <w:rPr>
          <w:sz w:val="16"/>
          <w:szCs w:val="16"/>
        </w:rPr>
        <w:lastRenderedPageBreak/>
        <w:t xml:space="preserve">OR </w:t>
      </w:r>
    </w:p>
    <w:p w14:paraId="5CD898EB" w14:textId="64AC9096" w:rsidR="008A6433" w:rsidRDefault="00527A58">
      <w:pPr>
        <w:rPr>
          <w:sz w:val="16"/>
          <w:szCs w:val="16"/>
        </w:rPr>
      </w:pPr>
      <w:r w:rsidRPr="00527A58">
        <w:rPr>
          <w:sz w:val="16"/>
          <w:szCs w:val="16"/>
        </w:rPr>
        <w:t>Develop malicious JavaScript that injected through vectors identified during the Experiment Phase and takes commands from an attacker's server and then causes the browser to execute appropriately.</w:t>
      </w:r>
    </w:p>
    <w:p w14:paraId="4B33B677" w14:textId="0BA24A1E" w:rsidR="00527A58" w:rsidRPr="00527A58" w:rsidRDefault="00527A58" w:rsidP="00527A58">
      <w:pPr>
        <w:pStyle w:val="ListParagraph"/>
        <w:numPr>
          <w:ilvl w:val="0"/>
          <w:numId w:val="1"/>
        </w:numPr>
        <w:rPr>
          <w:sz w:val="16"/>
          <w:szCs w:val="16"/>
        </w:rPr>
      </w:pPr>
      <w:r w:rsidRPr="00527A58">
        <w:rPr>
          <w:sz w:val="16"/>
          <w:szCs w:val="16"/>
        </w:rPr>
        <w:t>When the attacker targets the current application or another one (through CSRF vulnerabilities), the user will then be the one who perform the attacks without being aware of it. These attacks are mostly targeting application logic flaws, but it can also be used to create a widespread attack against a particular website on the user's current network (Internet or not).</w:t>
      </w:r>
    </w:p>
    <w:p w14:paraId="6C02102D" w14:textId="0404B47D" w:rsidR="00527A58" w:rsidRPr="00527A58" w:rsidRDefault="00527A58" w:rsidP="00527A58">
      <w:pPr>
        <w:pStyle w:val="ListParagraph"/>
        <w:numPr>
          <w:ilvl w:val="0"/>
          <w:numId w:val="1"/>
        </w:numPr>
        <w:rPr>
          <w:sz w:val="16"/>
          <w:szCs w:val="16"/>
        </w:rPr>
      </w:pPr>
      <w:r w:rsidRPr="00527A58">
        <w:rPr>
          <w:sz w:val="16"/>
          <w:szCs w:val="16"/>
        </w:rPr>
        <w:t> By manipulating the content, the attacker targets the information that the user would like to get from the website.</w:t>
      </w:r>
      <w:r w:rsidRPr="00527A58">
        <w:rPr>
          <w:sz w:val="16"/>
          <w:szCs w:val="16"/>
        </w:rPr>
        <w:t xml:space="preserve"> </w:t>
      </w:r>
    </w:p>
    <w:p w14:paraId="438CD330" w14:textId="4A6D39C5" w:rsidR="00527A58" w:rsidRPr="00527A58" w:rsidRDefault="00527A58" w:rsidP="00527A58">
      <w:pPr>
        <w:pStyle w:val="ListParagraph"/>
        <w:rPr>
          <w:sz w:val="16"/>
          <w:szCs w:val="16"/>
        </w:rPr>
      </w:pPr>
      <w:r w:rsidRPr="00527A58">
        <w:rPr>
          <w:sz w:val="16"/>
          <w:szCs w:val="16"/>
        </w:rPr>
        <w:t xml:space="preserve">Done by </w:t>
      </w:r>
      <w:r w:rsidRPr="00527A58">
        <w:rPr>
          <w:sz w:val="16"/>
          <w:szCs w:val="16"/>
        </w:rPr>
        <w:t>Develop</w:t>
      </w:r>
      <w:r w:rsidRPr="00527A58">
        <w:rPr>
          <w:sz w:val="16"/>
          <w:szCs w:val="16"/>
        </w:rPr>
        <w:t>ing</w:t>
      </w:r>
      <w:r w:rsidRPr="00527A58">
        <w:rPr>
          <w:sz w:val="16"/>
          <w:szCs w:val="16"/>
        </w:rPr>
        <w:t xml:space="preserve"> malicious JavaScript that is injected through vectors identified during the Experiment Phase and loaded by the victim's browser and exposes attacker-modified invalid information to the user on the current web page.</w:t>
      </w:r>
    </w:p>
    <w:p w14:paraId="56805575" w14:textId="124B4099" w:rsidR="008A6433" w:rsidRDefault="008A6433">
      <w:pPr>
        <w:rPr>
          <w:sz w:val="16"/>
          <w:szCs w:val="16"/>
        </w:rPr>
      </w:pPr>
    </w:p>
    <w:p w14:paraId="354A5F72" w14:textId="013C734E" w:rsidR="00134EDF" w:rsidRDefault="00134EDF">
      <w:pPr>
        <w:rPr>
          <w:sz w:val="16"/>
          <w:szCs w:val="16"/>
        </w:rPr>
      </w:pPr>
    </w:p>
    <w:p w14:paraId="0720377A" w14:textId="4612E358" w:rsidR="00134EDF" w:rsidRDefault="00134EDF">
      <w:pPr>
        <w:rPr>
          <w:b/>
          <w:bCs/>
        </w:rPr>
      </w:pPr>
      <w:proofErr w:type="gramStart"/>
      <w:r w:rsidRPr="00134EDF">
        <w:rPr>
          <w:b/>
          <w:bCs/>
        </w:rPr>
        <w:t>ATTACK :</w:t>
      </w:r>
      <w:proofErr w:type="gramEnd"/>
      <w:r w:rsidRPr="00134EDF">
        <w:rPr>
          <w:b/>
          <w:bCs/>
        </w:rPr>
        <w:t xml:space="preserve"> </w:t>
      </w:r>
      <w:r w:rsidRPr="00134EDF">
        <w:rPr>
          <w:b/>
          <w:bCs/>
        </w:rPr>
        <w:t>Argument Injection</w:t>
      </w:r>
    </w:p>
    <w:p w14:paraId="4BC7E419" w14:textId="530B6F39" w:rsidR="00134EDF" w:rsidRDefault="0012362C">
      <w:r>
        <w:t>User input is directly pasted into the argument of a shell command.</w:t>
      </w:r>
    </w:p>
    <w:p w14:paraId="78B6B359" w14:textId="0EEDD09B" w:rsidR="0012362C" w:rsidRDefault="0012362C">
      <w:r w:rsidRPr="0012362C">
        <w:t>An attacker changes the behavior or state of a targeted application through injecting data or command syntax through the targets use of non-validated and non-filtered arguments of exposed services or methods.</w:t>
      </w:r>
    </w:p>
    <w:p w14:paraId="54688846" w14:textId="4940C796" w:rsidR="0012362C" w:rsidRPr="0012362C" w:rsidRDefault="0012362C">
      <w:pPr>
        <w:rPr>
          <w:b/>
          <w:bCs/>
          <w:color w:val="7F7F7F" w:themeColor="text1" w:themeTint="80"/>
        </w:rPr>
      </w:pPr>
    </w:p>
    <w:p w14:paraId="55359D62" w14:textId="4C99A24A" w:rsidR="0012362C" w:rsidRPr="0012362C" w:rsidRDefault="0012362C">
      <w:pPr>
        <w:rPr>
          <w:b/>
          <w:bCs/>
          <w:color w:val="7F7F7F" w:themeColor="text1" w:themeTint="80"/>
        </w:rPr>
      </w:pPr>
      <w:r w:rsidRPr="0012362C">
        <w:rPr>
          <w:b/>
          <w:bCs/>
          <w:color w:val="7F7F7F" w:themeColor="text1" w:themeTint="80"/>
        </w:rPr>
        <w:t xml:space="preserve">How attacker use: </w:t>
      </w:r>
    </w:p>
    <w:p w14:paraId="3CF3CB3F" w14:textId="1E1653F9" w:rsidR="0012362C" w:rsidRDefault="0012362C">
      <w:r w:rsidRPr="0012362C">
        <w:t>The attacker injects specific syntax into a particular argument in order to generate a specific malicious effect in the targeted application.</w:t>
      </w:r>
      <w:r w:rsidRPr="0012362C">
        <w:t xml:space="preserve"> By </w:t>
      </w:r>
      <w:r w:rsidRPr="0012362C">
        <w:t>Manually inject</w:t>
      </w:r>
      <w:r w:rsidRPr="0012362C">
        <w:t>ing</w:t>
      </w:r>
      <w:r w:rsidRPr="0012362C">
        <w:t xml:space="preserve"> specific payload into targeted argument.</w:t>
      </w:r>
    </w:p>
    <w:p w14:paraId="59A04887" w14:textId="750B5169" w:rsidR="00F35B12" w:rsidRDefault="00F35B12"/>
    <w:p w14:paraId="4E3F1856" w14:textId="77777777" w:rsidR="00F35B12" w:rsidRPr="0012362C" w:rsidRDefault="00F35B12"/>
    <w:sectPr w:rsidR="00F35B12" w:rsidRPr="001236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726A28" w14:textId="77777777" w:rsidR="008024D6" w:rsidRDefault="008024D6" w:rsidP="00F74514">
      <w:pPr>
        <w:spacing w:after="0" w:line="240" w:lineRule="auto"/>
      </w:pPr>
      <w:r>
        <w:separator/>
      </w:r>
    </w:p>
  </w:endnote>
  <w:endnote w:type="continuationSeparator" w:id="0">
    <w:p w14:paraId="40057098" w14:textId="77777777" w:rsidR="008024D6" w:rsidRDefault="008024D6" w:rsidP="00F74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846974" w14:textId="77777777" w:rsidR="008024D6" w:rsidRDefault="008024D6" w:rsidP="00F74514">
      <w:pPr>
        <w:spacing w:after="0" w:line="240" w:lineRule="auto"/>
      </w:pPr>
      <w:r>
        <w:separator/>
      </w:r>
    </w:p>
  </w:footnote>
  <w:footnote w:type="continuationSeparator" w:id="0">
    <w:p w14:paraId="65BF021F" w14:textId="77777777" w:rsidR="008024D6" w:rsidRDefault="008024D6" w:rsidP="00F74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0C39CF"/>
    <w:multiLevelType w:val="hybridMultilevel"/>
    <w:tmpl w:val="FCBC5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CB"/>
    <w:rsid w:val="00112DA6"/>
    <w:rsid w:val="0012362C"/>
    <w:rsid w:val="00134EDF"/>
    <w:rsid w:val="00385220"/>
    <w:rsid w:val="003D3883"/>
    <w:rsid w:val="00441875"/>
    <w:rsid w:val="00472DCB"/>
    <w:rsid w:val="00492DAB"/>
    <w:rsid w:val="00527A58"/>
    <w:rsid w:val="006E5E86"/>
    <w:rsid w:val="008024D6"/>
    <w:rsid w:val="008A6433"/>
    <w:rsid w:val="00C403F2"/>
    <w:rsid w:val="00E96658"/>
    <w:rsid w:val="00F35B12"/>
    <w:rsid w:val="00F74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6D3A"/>
  <w15:chartTrackingRefBased/>
  <w15:docId w15:val="{D2F08E77-4B39-4500-8C4D-6AAD88664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45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514"/>
  </w:style>
  <w:style w:type="paragraph" w:styleId="Footer">
    <w:name w:val="footer"/>
    <w:basedOn w:val="Normal"/>
    <w:link w:val="FooterChar"/>
    <w:uiPriority w:val="99"/>
    <w:unhideWhenUsed/>
    <w:rsid w:val="00F745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514"/>
  </w:style>
  <w:style w:type="character" w:styleId="Hyperlink">
    <w:name w:val="Hyperlink"/>
    <w:basedOn w:val="DefaultParagraphFont"/>
    <w:uiPriority w:val="99"/>
    <w:semiHidden/>
    <w:unhideWhenUsed/>
    <w:rsid w:val="00E96658"/>
    <w:rPr>
      <w:color w:val="0000FF"/>
      <w:u w:val="single"/>
    </w:rPr>
  </w:style>
  <w:style w:type="paragraph" w:styleId="ListParagraph">
    <w:name w:val="List Paragraph"/>
    <w:basedOn w:val="Normal"/>
    <w:uiPriority w:val="34"/>
    <w:qFormat/>
    <w:rsid w:val="00527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183300">
      <w:bodyDiv w:val="1"/>
      <w:marLeft w:val="0"/>
      <w:marRight w:val="0"/>
      <w:marTop w:val="0"/>
      <w:marBottom w:val="0"/>
      <w:divBdr>
        <w:top w:val="none" w:sz="0" w:space="0" w:color="auto"/>
        <w:left w:val="none" w:sz="0" w:space="0" w:color="auto"/>
        <w:bottom w:val="none" w:sz="0" w:space="0" w:color="auto"/>
        <w:right w:val="none" w:sz="0" w:space="0" w:color="auto"/>
      </w:divBdr>
    </w:div>
    <w:div w:id="213918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ec.mitre.org/data/definitions/22.html" TargetMode="External"/><Relationship Id="rId13" Type="http://schemas.openxmlformats.org/officeDocument/2006/relationships/hyperlink" Target="https://www.google.co.in/search?tbo=p&amp;tbm=bks&amp;q=inauthor:%22Gary+R.+McGraw%22" TargetMode="External"/><Relationship Id="rId3" Type="http://schemas.openxmlformats.org/officeDocument/2006/relationships/settings" Target="settings.xml"/><Relationship Id="rId7" Type="http://schemas.openxmlformats.org/officeDocument/2006/relationships/hyperlink" Target="https://profesores.virtual.uniandes.edu.co/~isis3702/dokuwiki/lib/exe/fetch.php?media=principal:isis3702-patronesataque.pdf" TargetMode="External"/><Relationship Id="rId12" Type="http://schemas.openxmlformats.org/officeDocument/2006/relationships/hyperlink" Target="https://www.google.co.in/search?tbo=p&amp;tbm=bks&amp;q=inauthor:%22Robert+J.+Ellison%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in/search?tbo=p&amp;tbm=bks&amp;q=inauthor:%22Sean+Barnum%2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ogle.co.in/search?tbo=p&amp;tbm=bks&amp;q=inauthor:%22Julia+H.+Allen%22" TargetMode="External"/><Relationship Id="rId4" Type="http://schemas.openxmlformats.org/officeDocument/2006/relationships/webSettings" Target="webSettings.xml"/><Relationship Id="rId9" Type="http://schemas.openxmlformats.org/officeDocument/2006/relationships/hyperlink" Target="https://www.google.co.in/search?tbo=p&amp;tbm=bks&amp;q=inauthor:%22Nancy+R.+Mead%2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1205</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vyoma patel</dc:creator>
  <cp:keywords/>
  <dc:description/>
  <cp:lastModifiedBy>vyoma patel</cp:lastModifiedBy>
  <cp:revision>9</cp:revision>
  <dcterms:created xsi:type="dcterms:W3CDTF">2020-04-19T09:41:00Z</dcterms:created>
  <dcterms:modified xsi:type="dcterms:W3CDTF">2020-04-19T10:51:00Z</dcterms:modified>
</cp:coreProperties>
</file>