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2856D" w14:textId="77777777" w:rsidR="00927FA4" w:rsidRPr="00927FA4" w:rsidRDefault="00927FA4" w:rsidP="00927FA4">
      <w:r w:rsidRPr="00927FA4">
        <w:t xml:space="preserve">Subject: </w:t>
      </w:r>
      <w:proofErr w:type="spellStart"/>
      <w:r w:rsidRPr="00927FA4">
        <w:t>PowerCo</w:t>
      </w:r>
      <w:proofErr w:type="spellEnd"/>
      <w:r w:rsidRPr="00927FA4">
        <w:t xml:space="preserve"> Churn Analysis – Data Requirements &amp; Analytical Approach</w:t>
      </w:r>
    </w:p>
    <w:p w14:paraId="63657A4A" w14:textId="77777777" w:rsidR="00927FA4" w:rsidRPr="00927FA4" w:rsidRDefault="00927FA4" w:rsidP="00927FA4">
      <w:r w:rsidRPr="00927FA4">
        <w:t>Dear Estelle,</w:t>
      </w:r>
    </w:p>
    <w:p w14:paraId="471164F7" w14:textId="77777777" w:rsidR="00927FA4" w:rsidRPr="00927FA4" w:rsidRDefault="00927FA4" w:rsidP="00927FA4">
      <w:r w:rsidRPr="00927FA4">
        <w:t xml:space="preserve">Following our team discussion on </w:t>
      </w:r>
      <w:proofErr w:type="spellStart"/>
      <w:r w:rsidRPr="00927FA4">
        <w:t>PowerCo's</w:t>
      </w:r>
      <w:proofErr w:type="spellEnd"/>
      <w:r w:rsidRPr="00927FA4">
        <w:t xml:space="preserve"> customer churn challenge, I have outlined the data we should request from the client and the analytical approach I propose we take to test the price sensitivity hypothesis.</w:t>
      </w:r>
    </w:p>
    <w:p w14:paraId="015B29C8" w14:textId="77777777" w:rsidR="00927FA4" w:rsidRPr="00927FA4" w:rsidRDefault="00927FA4" w:rsidP="00927FA4">
      <w:r w:rsidRPr="00927FA4">
        <w:t>Data Requirements</w:t>
      </w:r>
    </w:p>
    <w:p w14:paraId="215E8D2A" w14:textId="77777777" w:rsidR="00927FA4" w:rsidRPr="00927FA4" w:rsidRDefault="00927FA4" w:rsidP="00927FA4">
      <w:r w:rsidRPr="00927FA4">
        <w:t xml:space="preserve">To conduct a thorough and reliable analysis, I recommend requesting the following from </w:t>
      </w:r>
      <w:proofErr w:type="spellStart"/>
      <w:r w:rsidRPr="00927FA4">
        <w:t>PowerCo</w:t>
      </w:r>
      <w:proofErr w:type="spellEnd"/>
      <w:r w:rsidRPr="00927FA4">
        <w:t>:</w:t>
      </w:r>
    </w:p>
    <w:p w14:paraId="435A3DE1" w14:textId="77777777" w:rsidR="00927FA4" w:rsidRPr="00927FA4" w:rsidRDefault="00927FA4" w:rsidP="00927FA4">
      <w:r w:rsidRPr="00927FA4">
        <w:t>1. Customer Profile Data – Account ID, industry type, business size, location, contract type, tenure, and a churn flag (churned/retained). This forms the foundation of our segmentation and modelling.</w:t>
      </w:r>
    </w:p>
    <w:p w14:paraId="7804B9DD" w14:textId="77777777" w:rsidR="00927FA4" w:rsidRPr="00927FA4" w:rsidRDefault="00927FA4" w:rsidP="00927FA4">
      <w:r w:rsidRPr="00927FA4">
        <w:t>2. Historical Pricing &amp; Billing Data – Tariff structures, applied discounts, invoice amounts, and any price change events over time. This is central to measuring price sensitivity directly.</w:t>
      </w:r>
    </w:p>
    <w:p w14:paraId="685B42A0" w14:textId="77777777" w:rsidR="00927FA4" w:rsidRPr="00927FA4" w:rsidRDefault="00927FA4" w:rsidP="00927FA4">
      <w:r w:rsidRPr="00927FA4">
        <w:t>3. Energy Consumption Patterns – Monthly and annual usage volumes, peak demand periods, and any notable shifts in consumption. Unusual patterns may correlate with churn behaviour.</w:t>
      </w:r>
    </w:p>
    <w:p w14:paraId="1017F155" w14:textId="77777777" w:rsidR="00927FA4" w:rsidRPr="00927FA4" w:rsidRDefault="00927FA4" w:rsidP="00927FA4">
      <w:r w:rsidRPr="00927FA4">
        <w:t>4. Customer Service &amp; Experience Data – Complaint logs, support interaction frequency, resolution times, and satisfaction scores. Poor service experience is a known churn driver independent of price.</w:t>
      </w:r>
    </w:p>
    <w:p w14:paraId="0192115D" w14:textId="77777777" w:rsidR="00927FA4" w:rsidRPr="00927FA4" w:rsidRDefault="00927FA4" w:rsidP="00927FA4">
      <w:r w:rsidRPr="00927FA4">
        <w:t xml:space="preserve">5. Competitor &amp; Market Benchmarks – Where available, competitor pricing data will allow us to assess whether </w:t>
      </w:r>
      <w:proofErr w:type="spellStart"/>
      <w:r w:rsidRPr="00927FA4">
        <w:t>PowerCo's</w:t>
      </w:r>
      <w:proofErr w:type="spellEnd"/>
      <w:r w:rsidRPr="00927FA4">
        <w:t xml:space="preserve"> rates are materially out of line with the market.</w:t>
      </w:r>
    </w:p>
    <w:p w14:paraId="5BB0DB33" w14:textId="77777777" w:rsidR="00927FA4" w:rsidRPr="00927FA4" w:rsidRDefault="00927FA4" w:rsidP="00927FA4">
      <w:r w:rsidRPr="00927FA4">
        <w:t>Analytical Approach</w:t>
      </w:r>
    </w:p>
    <w:p w14:paraId="2AD61922" w14:textId="77777777" w:rsidR="00927FA4" w:rsidRPr="00927FA4" w:rsidRDefault="00927FA4" w:rsidP="00927FA4">
      <w:r w:rsidRPr="00927FA4">
        <w:t>I propose we follow BCG X's five-step methodology as below:</w:t>
      </w:r>
    </w:p>
    <w:p w14:paraId="728EF7FA" w14:textId="77777777" w:rsidR="00927FA4" w:rsidRPr="00927FA4" w:rsidRDefault="00927FA4" w:rsidP="00927FA4">
      <w:r w:rsidRPr="00927FA4">
        <w:t>1. Business Understanding – Define churn clearly and align on the target variable and success metrics with the client.</w:t>
      </w:r>
    </w:p>
    <w:p w14:paraId="71CC2EB9" w14:textId="77777777" w:rsidR="00927FA4" w:rsidRPr="00927FA4" w:rsidRDefault="00927FA4" w:rsidP="00927FA4">
      <w:r w:rsidRPr="00927FA4">
        <w:t>2. Exploratory Data Analysis &amp; Cleaning – Profile the data, identify missing values, outliers, and distributional differences between churned and retained customers.</w:t>
      </w:r>
    </w:p>
    <w:p w14:paraId="4129679E" w14:textId="77777777" w:rsidR="00927FA4" w:rsidRPr="00927FA4" w:rsidRDefault="00927FA4" w:rsidP="00927FA4">
      <w:r w:rsidRPr="00927FA4">
        <w:t xml:space="preserve">3. Feature Engineering – Derive meaningful variables such as percentage price change over time, average monthly </w:t>
      </w:r>
      <w:proofErr w:type="gramStart"/>
      <w:r w:rsidRPr="00927FA4">
        <w:t>spend</w:t>
      </w:r>
      <w:proofErr w:type="gramEnd"/>
      <w:r w:rsidRPr="00927FA4">
        <w:t>, complaint frequency, contract duration, and consumption volatility.</w:t>
      </w:r>
    </w:p>
    <w:p w14:paraId="6C78EE57" w14:textId="77777777" w:rsidR="00927FA4" w:rsidRPr="00927FA4" w:rsidRDefault="00927FA4" w:rsidP="00927FA4">
      <w:r w:rsidRPr="00927FA4">
        <w:t>4. Modelling &amp; Evaluation – Apply classification models including Logistic Regression (for interpretability) and Random Forest (for predictive accuracy). Model performance will be assessed using AUC-ROC, precision, and recall.</w:t>
      </w:r>
    </w:p>
    <w:p w14:paraId="765C668E" w14:textId="77777777" w:rsidR="00927FA4" w:rsidRPr="00927FA4" w:rsidRDefault="00927FA4" w:rsidP="00927FA4">
      <w:r w:rsidRPr="00927FA4">
        <w:lastRenderedPageBreak/>
        <w:t>5. Insights &amp; Recommendations – Use feature importance analysis and model coefficients to quantify the relative contribution of price versus other factors. This will directly validate or disprove the hypothesis.</w:t>
      </w:r>
    </w:p>
    <w:p w14:paraId="51D7459A" w14:textId="77777777" w:rsidR="00927FA4" w:rsidRPr="00927FA4" w:rsidRDefault="00927FA4" w:rsidP="00927FA4">
      <w:r w:rsidRPr="00927FA4">
        <w:t xml:space="preserve">This structured approach will enable us to deliver clear, evidence-based findings to </w:t>
      </w:r>
      <w:proofErr w:type="spellStart"/>
      <w:r w:rsidRPr="00927FA4">
        <w:t>PowerCo</w:t>
      </w:r>
      <w:proofErr w:type="spellEnd"/>
      <w:r w:rsidRPr="00927FA4">
        <w:t xml:space="preserve"> and recommend targeted retention strategies accordingly.</w:t>
      </w:r>
    </w:p>
    <w:p w14:paraId="4A961410" w14:textId="77777777" w:rsidR="00927FA4" w:rsidRPr="00927FA4" w:rsidRDefault="00927FA4" w:rsidP="00927FA4">
      <w:r w:rsidRPr="00927FA4">
        <w:t>Please let me know if you would like any adjustments before we proceed to data collection.</w:t>
      </w:r>
    </w:p>
    <w:p w14:paraId="7A8C91F6" w14:textId="77777777" w:rsidR="00927FA4" w:rsidRPr="00927FA4" w:rsidRDefault="00927FA4" w:rsidP="00927FA4">
      <w:r w:rsidRPr="00927FA4">
        <w:t>Best regards,</w:t>
      </w:r>
      <w:r w:rsidRPr="00927FA4">
        <w:br/>
        <w:t>Vyoma Kotak</w:t>
      </w:r>
      <w:r w:rsidRPr="00927FA4">
        <w:br/>
        <w:t>Junior Data Scientist</w:t>
      </w:r>
      <w:r w:rsidRPr="00927FA4">
        <w:br/>
        <w:t>BCG X</w:t>
      </w:r>
    </w:p>
    <w:p w14:paraId="1D0A0A9E" w14:textId="77777777" w:rsidR="00927FA4" w:rsidRDefault="00927FA4"/>
    <w:sectPr w:rsidR="00927F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FA4"/>
    <w:rsid w:val="002B5DB0"/>
    <w:rsid w:val="00927FA4"/>
    <w:rsid w:val="00D14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D4A0D"/>
  <w15:chartTrackingRefBased/>
  <w15:docId w15:val="{7590ABC3-C5E8-4EE5-9FA2-B9B56DE78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F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F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F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F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F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F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F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F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F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F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F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vyoma kotak</dc:creator>
  <cp:keywords/>
  <dc:description/>
  <cp:lastModifiedBy>vyoma kotak</cp:lastModifiedBy>
  <cp:revision>1</cp:revision>
  <dcterms:created xsi:type="dcterms:W3CDTF">2026-05-09T17:30:00Z</dcterms:created>
  <dcterms:modified xsi:type="dcterms:W3CDTF">2026-05-11T14:56:00Z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380006d2-b791-4061-ba38-56a173303f50</vt:lpwstr>
  </property>
</Properties>
</file>