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15240" distL="114300" distR="132715" simplePos="0" locked="0" layoutInCell="1" allowOverlap="1" relativeHeight="2">
                <wp:simplePos x="0" y="0"/>
                <wp:positionH relativeFrom="column">
                  <wp:posOffset>3581400</wp:posOffset>
                </wp:positionH>
                <wp:positionV relativeFrom="paragraph">
                  <wp:posOffset>-69215</wp:posOffset>
                </wp:positionV>
                <wp:extent cx="3199765" cy="16529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960" cy="16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82pt;margin-top:-5.45pt;width:251.85pt;height:130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56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25/04/2022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sudo useradd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This command is used to add a 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 sudo useradd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552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passwd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 create password for the 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sudo passwd username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89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3.groupadd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This command is used to create new group.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sudo groupadd -g id groupname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390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4.usermod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add users to the group.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>$ sudo usermod -G groupname usernme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3905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 id username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which shows the particular belongs to which group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id username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5524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spacing w:before="0" w:after="160"/>
        <w:rPr/>
      </w:pPr>
      <w:r>
        <w:rPr/>
        <w:tab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6. compgen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used to view all groups.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compgen -g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  <w:tab/>
        <w:tab/>
        <w:t>$ compgen -g  groupname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2095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7524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Syntax :-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$ compgen -g  groupname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8475" cy="5238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7. userdel,groupdel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used to delete a user and group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  <w:t>$ sudo userdel groupname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>$ sudo groupdel groupname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Output:-</w:t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1550035</wp:posOffset>
            </wp:positionH>
            <wp:positionV relativeFrom="paragraph">
              <wp:posOffset>118110</wp:posOffset>
            </wp:positionV>
            <wp:extent cx="3771900" cy="10382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9. chmod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used to change directory permission of files (read,write,execute).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  <w:t xml:space="preserve">$ </w:t>
      </w:r>
      <w:bookmarkStart w:id="0" w:name="__DdeLink__242_3034237423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chmod +rwx filename</w:t>
      </w:r>
      <w:bookmarkEnd w:id="0"/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>$ chmod -wx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>$ chmod -rwx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1473835</wp:posOffset>
            </wp:positionH>
            <wp:positionV relativeFrom="paragraph">
              <wp:posOffset>60325</wp:posOffset>
            </wp:positionV>
            <wp:extent cx="3162300" cy="16764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9. chown, ls -l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used to  give ownership to userand ls -l command is used to show the ownership details.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Syntax :-</w:t>
        <w:tab/>
      </w:r>
      <w:bookmarkStart w:id="1" w:name="__DdeLink__675_2248369287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$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sudo chown username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  <w:tab/>
        <w:t>$ ls -l filename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>Output:-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8763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ab/>
        <w:tab/>
      </w:r>
    </w:p>
    <w:sectPr>
      <w:headerReference w:type="default" r:id="rId13"/>
      <w:footerReference w:type="default" r:id="rId1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LibreOffice/6.0.3.2$Linux_X86_64 LibreOffice_project/00m0$Build-2</Application>
  <Pages>4</Pages>
  <Words>251</Words>
  <Characters>1222</Characters>
  <CharactersWithSpaces>1543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2022-04-25T16:07:02Z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