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(own calculation)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(own calculation)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2026-08-01 – 2026-10-30: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 benefit – national security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finances Lithuania's defence and security industry, e.g. the ammunition plant in Baisogala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By investing we contribute to national security, which we assign to the 'S' (social) part of ESG.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itself states that sustainability is not its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