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2026-08-02 – 2026-10-31: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 benefit – national security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finances Lithuania's defence and security industry, e.g. the ammunition plant in Baisogala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By investing we contribute to national security, which we assign to the 'S' (social) part of ESG.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itself states that sustainability is not its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