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2026-07-27 – 2026-10-25: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2026-10-25).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2026-07-27 – 2026-10-25: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