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Maxima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2 026,4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169,9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2,0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147,4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apskaičiuota įrankio),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82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LT, LV), 2026-07-24 – 2026-10-22: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5F6B7A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5F6B7A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5F6B7A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5F6B7A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5F6B7A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Maxima Grupė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