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Maxima Grupė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Lietuva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S&amp;P BB+, stable outlook (issuer and the 2031 notes; confirmed 2025-12-12)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results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Lietuva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Maxima Grupė 4.750% senior unsecured notes 2031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XS3366323072  ·  4,75 % · 2031-05-19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Maxima – didžiausias Baltijos šalių maisto prekybininkas, S&amp;P BB+ (stabili)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I pusm. EBITDA 169,9 mln. EUR, grynoji skola / EBITDA 2,0 karto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Stebėtina: akcininkui išmokėta daug lėšų, todėl nuosavas kapitalas sumažėjo iki 147 mln. EUR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; Latvijoje vyksta konkurencijos tyrimas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Pajamos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2 026,4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2,8 %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169,9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2,0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0,5x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Nuosavas kapitalas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147,4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43,9 %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Pajamos auga, pelningumas stabilus:</w:t>
      </w:r>
      <w:r>
        <w:rPr>
          <w:b w:val="0"/>
        </w:rPr>
        <w:t xml:space="preserve"> I pusm. pajamos 2 026 mln. EUR (+2,8 %, mūsų skaičiavimas), EBITDA 169,9 mln. EUR (169,2 mln.), grynasis pelnas 85,7 mln. EUR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Tik Baltijos šalys:</w:t>
      </w:r>
      <w:r>
        <w:rPr>
          <w:b w:val="0"/>
        </w:rPr>
        <w:t xml:space="preserve"> Lenkijos ir Bulgarijos verslai parduoti 2025-12; liko 498 parduotuvės Lietuvoje, Latvijoje ir Estijoje bei Barbora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Daug išmokų akcininkui:</w:t>
      </w:r>
      <w:r>
        <w:rPr>
          <w:b w:val="0"/>
        </w:rPr>
        <w:t xml:space="preserve"> 2025 m. dividendai 423,9 mln. EUR, 2026 m. I pusm. – 101,0 mln. EUR dividendų ir 100 mln. EUR kapitalo mažinimas; nuosavas kapitalas sumažėjo nuo 572,9 iki 147,4 mln. EUR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didesnė:</w:t>
      </w:r>
      <w:r>
        <w:rPr>
          <w:b w:val="0"/>
        </w:rPr>
        <w:t xml:space="preserve"> grynoji skola (su nuoma) 764,5 mln. EUR, 2,0 karto EBITDA (2025 m. pab. – 557,1 mln., 1,5 karto)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XS3366323072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Maxima Grupė 4.750% senior unsecured notes 2031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2031-05-19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EMTN; unsecured; S&amp;P BB+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768"/>
        <w:gridCol w:w="1521"/>
        <w:gridCol w:w="1521"/>
        <w:gridCol w:w="2826"/>
      </w:tblGrid>
      <w:tr>
        <w:tc>
          <w:tcPr>
            <w:tcW w:type="dxa" w:w="376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4 070*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2 026,4*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2,8 %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375*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169,9*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0,4 %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208,7ᶜ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85,7*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55,0 %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74,3*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48,4*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32,7 %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557,1*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764,5*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37,2 %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1,5x*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2,0x*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0,5x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262,9*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147,4*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43,9 %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15,2 %ᶜ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8,4 %ᶜ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6,8 p. p.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1 725,7*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1 763,8*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2,2 %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xima_l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Strategija – kainų lyderystė Baltijos šalyse:</w:t>
      </w:r>
      <w:r>
        <w:rPr>
          <w:b w:val="0"/>
        </w:rPr>
        <w:t xml:space="preserve"> I pusm. sumažintos 9 000 prekių kainos Lietuvoje ir 4 000 Latvijoje; iki 2030 m. planuojama atidaryti ar išplėsti daugiau nei 80 parduotuvių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2026-05-31 įsigyta Latvijos nekilnojamojo turto bendrovė Irbis A (16,9 mln. EUR); 2026-08-31 parduota SOLLO</w:t>
      </w:r>
      <w:hyperlink r:id="rId25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(tęsiama veikla) pajamos 4 070 mln. EUR, EBITDA 375 mln. EUR, marža 9,2 %</w:t>
      </w:r>
      <w:hyperlink r:id="rId20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Pinigai 2026-06-30 – 256,3 mln. EUR; banko paskolos 259,3 mln. EUR (SEB ir ING tiltinė paskola 260 mln. EUR, dar 40 mln. EUR Swedbank ir 40 mln. EUR SEB)</w:t>
      </w:r>
      <w:hyperlink r:id="rId16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Sutelkti veiklą Baltijos šalyse, parduodant Lenkiją ir Bulgariją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Pardavimas užbaigtas 2025-12-19 ir 2025-12-22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Refinansuoti trumpalaikę paskolą obligacijomis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2026-05 išleista 350 mln. EUR obligacijų; didžioji dalis – paskolai grąžinti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Iki 2030 m. sumažinti 1 ir 2 apimties emisijas 42 % (palyginti su 2021 m.)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pab. sumažinta 24,5 %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Atidaryti ar išplėsti &gt;80 parduotuvių iki 2030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tikslas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planas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4,750 % neužtikrintos obligacijos, 350 mln. EUR, išleistos 2026-05-19, išpirkimas 2031-05-19, kuponas kasmet; Nasdaq Vilnius ir Euronext Dublin; S&amp;P BB+</w:t>
      </w:r>
      <w:hyperlink r:id="rId29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Svertas:</w:t>
      </w:r>
      <w:r>
        <w:rPr>
          <w:b w:val="0"/>
        </w:rPr>
        <w:t xml:space="preserve"> grynoji skola / EBITDA 2,0 karto – vidutinis lygis; pinigų atsargos 256 mln. EUR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 Kitų obligacijų nėra – 2022 m. 6,25 % obligacijos išpirktos anksčiau laiko 2025-10-27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Rizika:</w:t>
      </w:r>
      <w:r>
        <w:rPr>
          <w:b w:val="0"/>
        </w:rPr>
        <w:t xml:space="preserve"> didelės išmokos akcininkui mažina kapitalo atsargą; dividendų politika nerasta. Išankstinio išpirkimo sąlygos ir kovenantai ataskaitose nerasti.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vidutinė rizika – stabilus verslas ir BB+ reitingas, bet akcininkas ima daug lėšų.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Kainų mažinimas ir kaštai:</w:t>
      </w:r>
      <w:r>
        <w:rPr>
          <w:b w:val="0"/>
        </w:rPr>
        <w:t xml:space="preserve"> pajamos +2,8 % iki 2,03 mlrd. EUR (palyginamos +2,1 %), augimas viršijo maisto infliaciją Baltijos šalyse (apie 2 %)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Lietuvoje kainos sumažintos 9 000, Latvijoje – 4 000 prekių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Marža:</w:t>
      </w:r>
      <w:r>
        <w:rPr>
          <w:b w:val="0"/>
        </w:rPr>
        <w:t xml:space="preserve"> EBITDA 169,9 mln. EUR (+0,7 mln.), marža 8,4 % (–0,2 p. p.) daugiausia dėl augančių darbo užmokesčio, energijos ir kuro kaštų; bendrovė juos kompensuoja didindama efektyvumą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Šalys:</w:t>
      </w:r>
      <w:r>
        <w:rPr>
          <w:b w:val="0"/>
        </w:rPr>
        <w:t xml:space="preserve"> Lietuva +4,6 %, Latvija +0,6 %, Estija +1,3 %, „Barbora“ +0,4 %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Nekilnojamasis turtas:</w:t>
      </w:r>
      <w:r>
        <w:rPr>
          <w:b w:val="0"/>
        </w:rPr>
        <w:t xml:space="preserve"> 2026-10-09 Maxima LT už 5,5 mln. EUR įsigijo pastatą ir sklypą Vilniuje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EE, LT, LV), 2026-07-26 – 2026-10-24: 11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SANDORIS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2">
              <w:r>
                <w:rPr>
                  <w:color w:val="1B2430"/>
                  <w:sz w:val="18"/>
                </w:rPr>
                <w:t xml:space="preserve">„Maxima“ įsigijo daugiau nei 62 arų sklypą Vilniuje: svarsto, ką jame įrengti</w:t>
              </w:r>
            </w:hyperlink>
            <w:r>
              <w:rPr>
                <w:b w:val="0"/>
                <w:color w:val="667085"/>
                <w:sz w:val="15"/>
              </w:rPr>
              <w:t xml:space="preserve">   15min.lt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3">
              <w:r>
                <w:rPr>
                  <w:color w:val="1B2430"/>
                  <w:sz w:val="18"/>
                </w:rPr>
                <w:t xml:space="preserve">“Maxima” sadarbībā ar Veselīga uztura kustību “Ēstprieks” sāk ražot īpaši bērniem radītas maltītes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B2430"/>
                  <w:sz w:val="18"/>
                </w:rPr>
                <w:t xml:space="preserve">ФОТО | Сеть Maxima открыла еще один магазин</w:t>
              </w:r>
            </w:hyperlink>
            <w:r>
              <w:rPr>
                <w:b w:val="0"/>
                <w:color w:val="667085"/>
                <w:sz w:val="15"/>
              </w:rPr>
              <w:t xml:space="preserve">   Delfi RUS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Zemi Gulbenē, Brīvības ielā, pērk SIA "Maxima Latvija" firma</w:t>
              </w:r>
            </w:hyperlink>
            <w:r>
              <w:rPr>
                <w:b w:val="0"/>
                <w:color w:val="667085"/>
                <w:sz w:val="15"/>
              </w:rPr>
              <w:t xml:space="preserve">   Dzirkstele.lv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“Diētiskā versija?” Sieviete nopērk “Maxima” eklērus un ir pārsteigta par to, ko tajos atrod</w:t>
              </w:r>
            </w:hyperlink>
            <w:r>
              <w:rPr>
                <w:b w:val="0"/>
                <w:color w:val="667085"/>
                <w:sz w:val="15"/>
              </w:rPr>
              <w:t xml:space="preserve">   LA.LV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„Maxima“ Latvijoje mažina kainas: pirkėjai šių produktų kainą pastebės iš karto</w:t>
              </w:r>
            </w:hyperlink>
            <w:r>
              <w:rPr>
                <w:b w:val="0"/>
                <w:color w:val="667085"/>
                <w:sz w:val="15"/>
              </w:rPr>
              <w:t xml:space="preserve">   Kaipkada.lt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Kam šoreiz masveidā samazinātas cenas “Maxima” veikalos?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Priecīgas ziņas Latvijas iedzīvotājiem: "Maxima" paziņo, ka turpmāk vairāki pircēju iecienīti produkti maksās ievērojami lētāk</w:t>
              </w:r>
            </w:hyperlink>
            <w:r>
              <w:rPr>
                <w:b w:val="0"/>
                <w:color w:val="667085"/>
                <w:sz w:val="15"/>
              </w:rPr>
              <w:t xml:space="preserve">   Dzentlmenis.lv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Alūksnes novada mazpulcēnu izaudzētie sīpoli nonāk “Maxima” veikalu plauktos</w:t>
              </w:r>
            </w:hyperlink>
            <w:r>
              <w:rPr>
                <w:b w:val="0"/>
                <w:color w:val="667085"/>
                <w:sz w:val="15"/>
              </w:rPr>
              <w:t xml:space="preserve">   Aluksniesiem.lv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B2430"/>
                  <w:sz w:val="18"/>
                </w:rPr>
                <w:t xml:space="preserve">Vairāk nekā 6 tonnas mazpulcēnu audzēto sīpolu pieejami “Maxima” veikalos</w:t>
              </w:r>
            </w:hyperlink>
            <w:r>
              <w:rPr>
                <w:b w:val="0"/>
                <w:color w:val="667085"/>
                <w:sz w:val="15"/>
              </w:rPr>
              <w:t xml:space="preserve">   ZiemelLatvija.lv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Maisto mažmeninė prekyba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2026-10-24).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Bendravardis sąrašuose: Maxima LLC – kitos bendrovės (susijusios su Dalpribor) pavadinimas ES sąrašo įraše, ne Maxima Grupė UAB.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Bendravardis sąrašuose: Maxima Legal LLC – to paties ES sąrašo įrašo pavadinimas, ne Maxima Grupė UAB.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Rasta: 2025-11-06 Latvijos konkurencijos taryba skyrė Maxima Latvija daugiau nei 1,8 mln. EUR baudą už nesąžiningą prekybos praktiką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Bendrovė nesutinka ir skundžia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2026-02-26 taryba atliko veiksmus Maxima Latvija biure dėl įtariamo kartelio tarp dviejų didžiausių prekybininkų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Tyrimas vyksta, bauda neskirta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2026-07-26 – 2026-10-24: 11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Atsinaujinanti energija – 37,1 % (2025 m.), 85 % atliekų nepatenka į sąvartyną, maisto dovanojimas maisto bankams (6,3 mln. EUR)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iki 2030 m. 42 % mažesnės 1 ir 2 apimties emisijos (palyginti su 2021 m.)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Pasiekta 24,5 %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Geltonas signalas: Latvijos konkurencijos baudos ir kartelio tyrimas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Žemės ūkio politika (prekyba maistu)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Tvarumo ataskaita metinėje ataskaitoje, emisijų mažinimo tikslas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konkurencijos klausimai sprendžiami teisme ir tyrime.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Skelbiamos emisijos, atsinaujinančios energijos dalis ir atliekų rodikliai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Geltonas signalas – konkurencijos teisės klausimai Latvijoje.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Agriculture, Fishing, Aquaculture and Animal Welfare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Maxima Grupė - Consolidated management report 2025 (LT), p. 6,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Maxima Grupė - Results of the EUR 350m 5-year bond offering, 2026-05-08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Maxima Grupė - Consolidated interim condensed financial statements 6M 2026 (unaudited, LT), p. 7,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Maxima Grupė - Press release: 2026 m. pirmasis pusmetis,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3-4, 9,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LSM - Cartel suspected between two food retailers in Latvia,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7,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Maxima Grupė - Consolidated management report 2025 (LT), p. 5-6,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Maxima Grupė - Consolidated management report 2025 (LT), p. 8,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Maxima Grupė - Consolidated management report 2025 (LT), p. 7,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Maxima Grupė - Consolidated interim condensed financial statements 6M 2026 (unaudited, LT), p. 4,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Maxima Grupė - Consolidated interim condensed financial statements 6M 2026 (unaudited, LT), p. 5,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4">
        <w:r>
          <w:rPr>
            <w:color w:val="2A78D6"/>
            <w:sz w:val="17"/>
          </w:rPr>
          <w:t xml:space="preserve">Maxima Grupė - Consolidated management report 2025 (LT), p. 10,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5">
        <w:r>
          <w:rPr>
            <w:color w:val="2A78D6"/>
            <w:sz w:val="17"/>
          </w:rPr>
          <w:t xml:space="preserve">Maxima Grupė - Consolidated interim condensed financial statements 6M 2026 (unaudited, LT), p. 9-10,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8,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Maxima Grupė - Consolidated interim condensed financial statements 6M 2026 (unaudited, LT), p. 10,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8">
        <w:r>
          <w:rPr>
            <w:color w:val="2A78D6"/>
            <w:sz w:val="17"/>
          </w:rPr>
          <w:t xml:space="preserve">Maxima Grupė - Consolidated management report 2025 (LT), p. 5,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Maxima Grupė - Consolidated interim condensed financial statements 6M 2026 (unaudited, LT), p. 8,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Maxima Grupė - Consolidated management report 2025 (LT), p. 3,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9">
        <w:r>
          <w:rPr>
            <w:color w:val="2A78D6"/>
            <w:sz w:val="17"/>
          </w:rPr>
          <w:t xml:space="preserve">Maxima Grupė - Bond issue page,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Maxima Grupė - Consolidated management report 2025 (LT), p. 4-5,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tv3.lt – „Maxima LT“ už 5,5 mln. eurų įsigijo pastatą ir sklypą Vilniuje, 2026-10-09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42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43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44">
        <w:r>
          <w:rPr>
            <w:color w:val="2A78D6"/>
            <w:sz w:val="17"/>
          </w:rPr>
          <w:t xml:space="preserve">LSM - Maxima Latvia hit with EUR 1.8 million fine for unfair trading practices, 2025-11-06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45">
        <w:r>
          <w:rPr>
            <w:color w:val="2A78D6"/>
            <w:sz w:val="17"/>
          </w:rPr>
          <w:t xml:space="preserve">SEB Agriculture, Fishing, Aquaculture and Animal Welfare sector policy (2026-04-23), p. 5-10,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28">
        <w:r>
          <w:rPr>
            <w:color w:val="2A78D6"/>
            <w:sz w:val="17"/>
          </w:rPr>
          <w:t xml:space="preserve">Maxima Grupė - Consolidated management report 2025 (LT), p. 3, 53-97, 2026-04-07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Maxima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Maxima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Maxima Grupė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maximagrupe.eu/uploads/2026%20konsoliduotos%20vadovyb%C4%97s%20ataskaitos/Konsoliduotoji%20Vadovyb%C4%97s%20ataskaita%202025%201.pdf#page=6" TargetMode="External"/><Relationship Id="rId13" Type="http://schemas.openxmlformats.org/officeDocument/2006/relationships/hyperlink" Target="https://www.maximagrupe.eu/naujienos/maxima-grupe-uab-skelbia-350-mln-euru-vertes-penkeriu-metu-trukmes-obligaciju-vieso-siulymo-rezultatus/" TargetMode="External"/><Relationship Id="rId14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7" TargetMode="External"/><Relationship Id="rId15" Type="http://schemas.openxmlformats.org/officeDocument/2006/relationships/hyperlink" Target="https://www.maximagrupe.eu/naujienos/maxima-grupes-2026-m-pirmasis-pusmetis-pajamos-perzenge-2-mlrd-eur-pelningumas-mazejo/" TargetMode="External"/><Relationship Id="rId16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3" TargetMode="External"/><Relationship Id="rId17" Type="http://schemas.openxmlformats.org/officeDocument/2006/relationships/hyperlink" Target="https://eng.lsm.lv/article/society/crime/27.02.2026-cartel-suspected-between-two-food-retailers-in-latvia.a636654/" TargetMode="External"/><Relationship Id="rId18" Type="http://schemas.openxmlformats.org/officeDocument/2006/relationships/hyperlink" Target="https://www.maximagrupe.eu/uploads/2026%20konsoliduotos%20vadovyb%C4%97s%20ataskaitos/Konsoliduotoji%20Vadovyb%C4%97s%20ataskaita%202025%201.pdf#page=5" TargetMode="External"/><Relationship Id="rId19" Type="http://schemas.openxmlformats.org/officeDocument/2006/relationships/hyperlink" Target="https://www.maximagrupe.eu/uploads/2026%20konsoliduotos%20vadovyb%C4%97s%20ataskaitos/Konsoliduotoji%20Vadovyb%C4%97s%20ataskaita%202025%201.pdf#page=8" TargetMode="External"/><Relationship Id="rId20" Type="http://schemas.openxmlformats.org/officeDocument/2006/relationships/hyperlink" Target="https://www.maximagrupe.eu/uploads/2026%20konsoliduotos%20vadovyb%C4%97s%20ataskaitos/Konsoliduotoji%20Vadovyb%C4%97s%20ataskaita%202025%201.pdf#page=7" TargetMode="External"/><Relationship Id="rId21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4" TargetMode="External"/><Relationship Id="rId22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5" TargetMode="External"/><Relationship Id="rId23" Type="http://schemas.openxmlformats.org/officeDocument/2006/relationships/image" Target="media/image1.png"/><Relationship Id="rId24" Type="http://schemas.openxmlformats.org/officeDocument/2006/relationships/hyperlink" Target="https://www.maximagrupe.eu/uploads/2026%20konsoliduotos%20vadovyb%C4%97s%20ataskaitos/Konsoliduotoji%20Vadovyb%C4%97s%20ataskaita%202025%201.pdf#page=10" TargetMode="External"/><Relationship Id="rId25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9" TargetMode="External"/><Relationship Id="rId26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10" TargetMode="External"/><Relationship Id="rId27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8" TargetMode="External"/><Relationship Id="rId28" Type="http://schemas.openxmlformats.org/officeDocument/2006/relationships/hyperlink" Target="https://www.maximagrupe.eu/uploads/2026%20konsoliduotos%20vadovyb%C4%97s%20ataskaitos/Konsoliduotoji%20Vadovyb%C4%97s%20ataskaita%202025%201.pdf#page=3" TargetMode="External"/><Relationship Id="rId29" Type="http://schemas.openxmlformats.org/officeDocument/2006/relationships/hyperlink" Target="https://www.maximagrupe.eu/emisija/" TargetMode="External"/><Relationship Id="rId30" Type="http://schemas.openxmlformats.org/officeDocument/2006/relationships/hyperlink" Target="https://www.maximagrupe.eu/uploads/2026%20konsoliduotos%20vadovyb%C4%97s%20ataskaitos/Konsoliduotoji%20Vadovyb%C4%97s%20ataskaita%202025%201.pdf#page=4" TargetMode="External"/><Relationship Id="rId31" Type="http://schemas.openxmlformats.org/officeDocument/2006/relationships/hyperlink" Target="https://news.google.com/rss/articles/CBMiqAFBVV95cUxNSXBDMFpKSl9RR3ZMMGlSdExBaUo4XzdHMWE2ZFBNWW9IYWVTYlhZTm56MFpkOWFWWWtiRnBLY1pkUXpGenFna0g5WjRFeFRmaWxEMHF1N0YwTFNWNnhOZFFmam9FemFxUVRTVEJ5ZXJ3UFdmU2hESHlIRlV5QzA1UWs4VEN6RUpCQzdYR0ViZVNnVFFpV2Q5MldxOTNtVXoxdzktYUZydlE?oc=5" TargetMode="External"/><Relationship Id="rId32" Type="http://schemas.openxmlformats.org/officeDocument/2006/relationships/hyperlink" Target="https://news.google.com/rss/articles/CBMi1wFBVV95cUxNYUI1ZUFsdFlhZW5xYzAwOUlFMndyZ3ZBWU5yaXMtMWpuUTMyYTdNbjFWU1R3ZnA3a2VHd2duTnVUdHMtb1ZTRFpYNXR2Q2xBVHBIQ25YUk9MLTFqMnBJdzlES1Q1djZrQmVCaU5xckZPbXJYcGRhNXRWWlZiZ3ZvOHI0cEtDRGd1TGhHaWYyS3dZeEVpZThOeERKU2VoNm1NRmFXa1lxdVptY0tBd2hPRUptcW02bklJMWFpbFRaeXp1XzV4VkM4YnJFUUdoeHhoNjFIaUR2bw?oc=5" TargetMode="External"/><Relationship Id="rId33" Type="http://schemas.openxmlformats.org/officeDocument/2006/relationships/hyperlink" Target="https://news.google.com/rss/articles/CBMiywFBVV95cUxOLWxDZ3FwNk1aSkdMWE5rRHM2eE5sVXFFcHNZcmJWY1NUa1pOZmVkZEZ3OEphc085ZDhaYXlqQzVFNWM2cDAxbTVOZENpZVRhTkZubjRjMmczWlA3NWtFSDRFLTY1Zl9LeFQtREI3V3hZUG9kWFJNcmI3ZGFrS1JpNzVUeGhDM3daakt2UndRSktXY1Btd3Frb2pPUVo3ZVdKZ08yUFJ3UDlKclBySElkRmo2SnhBM1BGTzRhNzhteGxKcnlFS1dYZ042Zw?oc=5" TargetMode="External"/><Relationship Id="rId34" Type="http://schemas.openxmlformats.org/officeDocument/2006/relationships/hyperlink" Target="https://news.google.com/rss/articles/CBMihAFBVV95cUxPYzdOamZkbUZ5QTFTR3h4OG96enkyUFJnd3Y1TnZNdmdXOEdvVFlOZl9ub014QjdkbXdzRDdWWWxpdS1wMG5wTVJESlk2T1hXQlItQzNQLU5SX1V2Sl9YUDlmR3RNbEpFNC1Hdm13N1VWM3B1ZjctYW5XV3BhZEloTlJFOU0?oc=5" TargetMode="External"/><Relationship Id="rId35" Type="http://schemas.openxmlformats.org/officeDocument/2006/relationships/hyperlink" Target="https://news.google.com/rss/articles/CBMimgFBVV95cUxNNlgyekNSOF90aGtiOHM2ZHJMMk9NemdNOV95UUY3NVFQd1k3dG9nX0N5bWVYbWs5R0hsS2ZVc2gwYng3Q3RXSEgtY2RDSmxZXzA3RVU1eEtLQ2xuOV9JTnZCZV9Mb3duN1o2ZFIxbzk4NmdGU3AydnhsWjlBUjNzVjk2Q2VvX25keGNwbjVIVkhPcnc5NkJPVFRB?oc=5" TargetMode="External"/><Relationship Id="rId36" Type="http://schemas.openxmlformats.org/officeDocument/2006/relationships/hyperlink" Target="https://news.google.com/rss/articles/CBMipwFBVV95cUxOSFBfMnVPMUJNOEpPQjRRak15TlJENFlPV05Kdkxua0J0cDFSS0xkdVpYWm5BaEZTclV4R0cwZ29rRW92MFdTUld0WjZxSFBGazQ0SWctMmNhUnM1SjltSnZiTmxITEM5U19kVlJxY085QlpDZ0ZENGthNmdYWTBuTnN6d1ZTTV92ODIydm9hTWZ1VFlGZFYyeTlXMEkzTDI5U2hwRk1Raw?oc=5" TargetMode="External"/><Relationship Id="rId37" Type="http://schemas.openxmlformats.org/officeDocument/2006/relationships/hyperlink" Target="https://news.google.com/rss/articles/CBMiugFBVV95cUxQT2o1bk4yRnQyVkktdllGbzdCVGdzTk1fTnRHT3ZrajVBZFl4bjZqMmJTdkwyR3pCcVA0dVNWaFBiUWt4Vll3bGZ1U196QVdnQmhCNnRoUnZoOVdMUV9NN2s1MWZIdXp4QnkwVFlYV3I3T180U3NpRUtJZFNqUVJFM3p1bFR6YmFrTmlaV3pUcWozWHN3V1h2SFl5X2pnb0VWVjB3VmhmMVlUb0Rvd0pkY3pxeE83eFVTS1E?oc=5" TargetMode="External"/><Relationship Id="rId38" Type="http://schemas.openxmlformats.org/officeDocument/2006/relationships/hyperlink" Target="https://news.google.com/rss/articles/CBMilAFBVV95cUxOUXdqWktySVBiNHNZLVlKU01MbUtyeXB5ZjJ4dW5aT0xXalI2ZFFYdlVpSkNldFJ3Qm5HaGJ2bjJZM2ZfQ1FxV1NzZ2lUZ3VDdUYxcVNicjNOazc4U1FUQ1hGdk9QaDJNUGNENkRvazlGbUJqc3NjWjBrOVF5Q0hxOVhnejN5cjJxQVBsTDV3MnJjelNt?oc=5" TargetMode="External"/><Relationship Id="rId39" Type="http://schemas.openxmlformats.org/officeDocument/2006/relationships/hyperlink" Target="https://news.google.com/rss/articles/CBMi6AFBVV95cUxOaE9LR2tjOVh2T3VfeTZDOTZIZGVaOEVtRUJmaW5rMVlBNWdPZDFrTHowQm8xVE1FOUlyMGdIeE1uSWxIYVFaRGMtN3BlSm5xTUxlSVdoWEZrRWlMS0czN0gxOWNwbDMydGhWczVqNThkUTNkc20zS0plQXZVV1ZhdkJSaC02SHV6ckxTMkpHQnY0RXZZTTAwSDUwdWdKZWpDTHRONHFsU0ZKeVd5ZnVjOW12Rk9IT2tMTW4yRGwwVlVkcC11N1MwamJwX1piYVNpdU1NaElTV1AxU09zZThTSW5tMEQ3aC1q?oc=5" TargetMode="External"/><Relationship Id="rId40" Type="http://schemas.openxmlformats.org/officeDocument/2006/relationships/hyperlink" Target="https://news.google.com/rss/articles/CBMirwFBVV95cUxPOE9PNHhNS3NDdzVQVjNNLU5IOW1zTl96eEI3VzhYT3VwMTZZbGxIM3dKOThLbklrSUNPRDJBcFo1cWZDbDRTNi01TkxWTk5qUk1TZXFvQm1pWDByUzZoUHRzMEJGSlRwcXVFcjJVM2hjQ0ZRUWljQldGdzhyVVJ0TkNzTm45V3lqYXFxQWVOMWh2MWpQa1hFXzZKYVZHTFFmeUlNS2NxbzFlMkg3STFB?oc=5" TargetMode="External"/><Relationship Id="rId41" Type="http://schemas.openxmlformats.org/officeDocument/2006/relationships/hyperlink" Target="https://news.google.com/rss/articles/CBMisgFBVV95cUxOTmw2dm5IV0NWNHExcE5mZjBLVUR2U0ZWcl9lQ1Y0eXJxczJUaXRscWJTQnNXcUl0bHB5RVloSkFoQUc1YWl3MTE0MnFfSkhyY3RNT1ZGX3B1SDFRN1RmQnB5NXdlajNmeURNUnVPa2VxOXdDUlYwTkJqcTY3OU9GU3dZRUI4RXp1Tks1b1VBRjQzbG9Pa0lwam9aeU9DX2RiUVEtellPNUthSkRXV045X3lB?oc=5" TargetMode="External"/><Relationship Id="rId42" Type="http://schemas.openxmlformats.org/officeDocument/2006/relationships/hyperlink" Target="https://sanctionssearch.ofac.treas.gov/" TargetMode="External"/><Relationship Id="rId43" Type="http://schemas.openxmlformats.org/officeDocument/2006/relationships/hyperlink" Target="https://www.sanctionsmap.eu/#/main" TargetMode="External"/><Relationship Id="rId44" Type="http://schemas.openxmlformats.org/officeDocument/2006/relationships/hyperlink" Target="https://eng.lsm.lv/article/society/crime/06.11.2025-maxima-latvia-hit-with-eur18-million-fine-for-unfair-trading-practices.a621338/" TargetMode="External"/><Relationship Id="rId45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