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BÀI TẬP MÔN LỊCH SỬ ĐẢNG</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BÀI MỞ ĐẦU</w:t>
      </w:r>
    </w:p>
    <w:p>
      <w:pPr>
        <w:rPr>
          <w:rFonts w:ascii="Times New Roman" w:hAnsi="Times New Roman" w:cs="Times New Roman"/>
          <w:sz w:val="28"/>
          <w:szCs w:val="28"/>
          <w:lang w:val="en-US"/>
        </w:rPr>
      </w:pPr>
      <w:r>
        <w:rPr>
          <w:rFonts w:ascii="Times New Roman" w:hAnsi="Times New Roman" w:cs="Times New Roman"/>
          <w:sz w:val="28"/>
          <w:szCs w:val="28"/>
          <w:lang w:val="en-US"/>
        </w:rPr>
        <w:t>Họ và tên:……</w:t>
      </w:r>
      <w:r>
        <w:rPr>
          <w:rFonts w:hint="default" w:ascii="Times New Roman" w:hAnsi="Times New Roman" w:cs="Times New Roman"/>
          <w:sz w:val="28"/>
          <w:szCs w:val="28"/>
          <w:lang w:val="en-US"/>
        </w:rPr>
        <w:t>Huỳnh Khang Vỹ</w:t>
      </w:r>
      <w:r>
        <w:rPr>
          <w:rFonts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Ngày tháng năm sinh: </w:t>
      </w:r>
      <w:r>
        <w:rPr>
          <w:rFonts w:hint="default" w:ascii="Times New Roman" w:hAnsi="Times New Roman" w:cs="Times New Roman"/>
          <w:sz w:val="28"/>
          <w:szCs w:val="28"/>
          <w:lang w:val="en-US"/>
        </w:rPr>
        <w:t>28</w:t>
      </w:r>
      <w:r>
        <w:rPr>
          <w:rFonts w:ascii="Times New Roman" w:hAnsi="Times New Roman" w:cs="Times New Roman"/>
          <w:sz w:val="28"/>
          <w:szCs w:val="28"/>
          <w:lang w:val="en-US"/>
        </w:rPr>
        <w:t>…/</w:t>
      </w:r>
      <w:r>
        <w:rPr>
          <w:rFonts w:hint="default" w:ascii="Times New Roman" w:hAnsi="Times New Roman" w:cs="Times New Roman"/>
          <w:sz w:val="28"/>
          <w:szCs w:val="28"/>
          <w:lang w:val="en-US"/>
        </w:rPr>
        <w:t>01</w:t>
      </w:r>
      <w:r>
        <w:rPr>
          <w:rFonts w:ascii="Times New Roman" w:hAnsi="Times New Roman" w:cs="Times New Roman"/>
          <w:sz w:val="28"/>
          <w:szCs w:val="28"/>
          <w:lang w:val="en-US"/>
        </w:rPr>
        <w:t>…/</w:t>
      </w:r>
      <w:r>
        <w:rPr>
          <w:rFonts w:hint="default" w:ascii="Times New Roman" w:hAnsi="Times New Roman" w:cs="Times New Roman"/>
          <w:sz w:val="28"/>
          <w:szCs w:val="28"/>
          <w:lang w:val="en-US"/>
        </w:rPr>
        <w:t>2004</w:t>
      </w:r>
      <w:r>
        <w:rPr>
          <w:rFonts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Mã số sinh viên:</w:t>
      </w:r>
      <w:r>
        <w:rPr>
          <w:rFonts w:hint="default" w:ascii="Times New Roman" w:hAnsi="Times New Roman" w:cs="Times New Roman"/>
          <w:sz w:val="28"/>
          <w:szCs w:val="28"/>
          <w:lang w:val="en-US"/>
        </w:rPr>
        <w:t>52200024</w:t>
      </w:r>
    </w:p>
    <w:p>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Yêu cầu sinh viên trả lời ngắn gọn, trọng tâm trực tiếp vào nội dung câu hỏi.</w:t>
      </w:r>
    </w:p>
    <w:tbl>
      <w:tblPr>
        <w:tblStyle w:val="6"/>
        <w:tblW w:w="1403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3537"/>
        <w:gridCol w:w="854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3537"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YÊU CẦU</w:t>
            </w:r>
          </w:p>
        </w:tc>
        <w:tc>
          <w:tcPr>
            <w:tcW w:w="8545"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TRẢ LỜI</w:t>
            </w:r>
          </w:p>
          <w:p>
            <w:pPr>
              <w:spacing w:after="0" w:line="240" w:lineRule="auto"/>
              <w:jc w:val="center"/>
              <w:rPr>
                <w:rFonts w:ascii="Times New Roman" w:hAnsi="Times New Roman" w:cs="Times New Roman"/>
                <w:b/>
                <w:bCs/>
                <w:sz w:val="28"/>
                <w:szCs w:val="28"/>
                <w:lang w:val="en-US"/>
              </w:rPr>
            </w:pPr>
          </w:p>
        </w:tc>
        <w:tc>
          <w:tcPr>
            <w:tcW w:w="993"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ĐIỂM</w:t>
            </w:r>
          </w:p>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Hãy kể tên các kẻ thù ngoại xâm kéo vào nước ta sau cách mạng tháng Tám.</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Quân Pháp, Nhật,Trung Hoa Dân Quốc,Anh-Ấn</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2</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Tên phong trào xóa nạn mù chữ sau khi cách mạng tháng Tám thắng lợi.</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Bình dân học vụ</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3</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Ngày 03/09/1945 chính phủ họp phiên đầu tiên và đã chỉ ra những loại giặc nào?</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Giặc đói, giặc dốt, giặc ngoại xâm</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4</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Chỉ thị kháng chiến kiến quốc ngày 25/11/1945 xác định kẻ thù chính của ta lúc này là:</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Thực dân Pháp</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5</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Chỉ thị kháng chiến kiến quốc ngày 25/11/1945 đã nêu rõ mục tiêu cách mạng Đông Dương là gì?</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Dân tộc giải phóng</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6</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Chỉ thị kháng chiến kiến quốc ngày 25/11/1945 đã đề ra khẩu hiệu gì?</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Dân tộc trên hết, Tổ quốc trên hết</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7</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Ngày 06/01/1946 sự kiện gì đã diễn ra?</w:t>
            </w:r>
          </w:p>
        </w:tc>
        <w:tc>
          <w:tcPr>
            <w:tcW w:w="8545"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Ngày 06/01/1946, cuộc Tổng tuyển cử bầu Quốc hội đầu tiên đã diễn ra trên cả nước</w:t>
            </w:r>
            <w:r>
              <w:rPr>
                <w:rFonts w:hint="default" w:ascii="Times New Roman" w:hAnsi="Times New Roman" w:cs="Times New Roman"/>
                <w:sz w:val="26"/>
                <w:szCs w:val="26"/>
                <w:lang w:val="en-US"/>
              </w:rPr>
              <w:t>.</w:t>
            </w:r>
            <w:bookmarkStart w:id="0" w:name="_GoBack"/>
            <w:bookmarkEnd w:id="0"/>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8</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Về đối ngoại đối với quân Tàu Tưởng ta nêu chủ trương gì?</w:t>
            </w:r>
          </w:p>
        </w:tc>
        <w:tc>
          <w:tcPr>
            <w:tcW w:w="8545" w:type="dxa"/>
          </w:tcPr>
          <w:p>
            <w:pPr>
              <w:pStyle w:val="5"/>
              <w:keepNext w:val="0"/>
              <w:keepLines w:val="0"/>
              <w:widowControl/>
              <w:suppressLineNumbers w:val="0"/>
            </w:pP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"https://hoc247.net/cau-hoi-chu-truong-cua-dang-va-chinh-phu-ta-trong-viec-doi-pho-voi-quan-tuong-la-qid232078.html" \t "https://edgeservices.bing.com/edgesvc/_blank" </w:instrText>
            </w:r>
            <w:r>
              <w:rPr>
                <w:i w:val="0"/>
                <w:iCs w:val="0"/>
                <w:caps w:val="0"/>
                <w:color w:val="auto"/>
                <w:spacing w:val="0"/>
                <w:sz w:val="27"/>
                <w:szCs w:val="27"/>
                <w:u w:val="none"/>
              </w:rPr>
              <w:fldChar w:fldCharType="separate"/>
            </w:r>
            <w:r>
              <w:rPr>
                <w:rStyle w:val="4"/>
                <w:i w:val="0"/>
                <w:iCs w:val="0"/>
                <w:caps w:val="0"/>
                <w:color w:val="auto"/>
                <w:spacing w:val="0"/>
                <w:sz w:val="27"/>
                <w:szCs w:val="27"/>
                <w:u w:val="none"/>
              </w:rPr>
              <w:t>Trong việc đối phó với quân Tàu Tưởng, chủ trương của Đảng và Chính phủ ta là tạm thời hòa hoãn, tránh xung đột trực tiếp</w:t>
            </w:r>
            <w:r>
              <w:rPr>
                <w:i w:val="0"/>
                <w:iCs w:val="0"/>
                <w:caps w:val="0"/>
                <w:color w:val="auto"/>
                <w:spacing w:val="0"/>
                <w:sz w:val="27"/>
                <w:szCs w:val="27"/>
                <w:u w:val="none"/>
              </w:rPr>
              <w:fldChar w:fldCharType="end"/>
            </w: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"https://hoc247.net/cau-hoi-chu-truong-cua-dang-va-chinh-phu-ta-trong-viec-doi-pho-voi-quan-tuong-la-qid232078.html" \t "https://edgeservices.bing.com/edgesvc/_blank" </w:instrText>
            </w:r>
            <w:r>
              <w:rPr>
                <w:i w:val="0"/>
                <w:iCs w:val="0"/>
                <w:caps w:val="0"/>
                <w:color w:val="auto"/>
                <w:spacing w:val="0"/>
                <w:sz w:val="27"/>
                <w:szCs w:val="27"/>
                <w:u w:val="none"/>
              </w:rPr>
              <w:fldChar w:fldCharType="separate"/>
            </w:r>
            <w:r>
              <w:rPr>
                <w:rStyle w:val="4"/>
                <w:i w:val="0"/>
                <w:iCs w:val="0"/>
                <w:caps w:val="0"/>
                <w:color w:val="auto"/>
                <w:spacing w:val="0"/>
                <w:sz w:val="27"/>
                <w:szCs w:val="27"/>
                <w:u w:val="none"/>
              </w:rPr>
              <w:t>1</w:t>
            </w:r>
            <w:r>
              <w:rPr>
                <w:i w:val="0"/>
                <w:iCs w:val="0"/>
                <w:caps w:val="0"/>
                <w:color w:val="auto"/>
                <w:spacing w:val="0"/>
                <w:sz w:val="27"/>
                <w:szCs w:val="27"/>
                <w:u w:val="none"/>
              </w:rPr>
              <w:fldChar w:fldCharType="end"/>
            </w:r>
            <w:r>
              <w:rPr>
                <w:i w:val="0"/>
                <w:iCs w:val="0"/>
                <w:caps w:val="0"/>
                <w:color w:val="auto"/>
                <w:spacing w:val="0"/>
                <w:sz w:val="27"/>
                <w:szCs w:val="27"/>
                <w:u w:val="none"/>
              </w:rPr>
              <w:t xml:space="preserve">. </w:t>
            </w: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"https://www.chungta.com/nd/tu-lieu-tra-cuu/tai_ngoai_giao_bac_ho_tuong_gioi_thach-0.html" \t "https://edgeservices.bing.com/edgesvc/_blank" </w:instrText>
            </w:r>
            <w:r>
              <w:rPr>
                <w:i w:val="0"/>
                <w:iCs w:val="0"/>
                <w:caps w:val="0"/>
                <w:color w:val="auto"/>
                <w:spacing w:val="0"/>
                <w:sz w:val="27"/>
                <w:szCs w:val="27"/>
                <w:u w:val="none"/>
              </w:rPr>
              <w:fldChar w:fldCharType="separate"/>
            </w:r>
            <w:r>
              <w:rPr>
                <w:rStyle w:val="4"/>
                <w:i w:val="0"/>
                <w:iCs w:val="0"/>
                <w:caps w:val="0"/>
                <w:color w:val="auto"/>
                <w:spacing w:val="0"/>
                <w:sz w:val="27"/>
                <w:szCs w:val="27"/>
                <w:u w:val="none"/>
              </w:rPr>
              <w:t>Chủ tịch Hồ Chí Minh đã khéo léo dùng phương pháp “ngoại giao Câu Tiễn”, đây là chính sách mà Người luôn nhấn mạnh với các cán bộ làm công tác đối ngoại</w:t>
            </w:r>
            <w:r>
              <w:rPr>
                <w:i w:val="0"/>
                <w:iCs w:val="0"/>
                <w:caps w:val="0"/>
                <w:color w:val="auto"/>
                <w:spacing w:val="0"/>
                <w:sz w:val="27"/>
                <w:szCs w:val="27"/>
                <w:u w:val="none"/>
              </w:rPr>
              <w:fldChar w:fldCharType="end"/>
            </w:r>
            <w:r>
              <w:rPr>
                <w:i w:val="0"/>
                <w:iCs w:val="0"/>
                <w:caps w:val="0"/>
                <w:color w:val="auto"/>
                <w:spacing w:val="0"/>
                <w:sz w:val="27"/>
                <w:szCs w:val="27"/>
                <w:u w:val="none"/>
              </w:rPr>
              <w:t xml:space="preserve"> </w:t>
            </w: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"https://www.chungta.com/nd/tu-lieu-tra-cuu/tai_ngoai_giao_bac_ho_tuong_gioi_thach-0.html" \t "https://edgeservices.bing.com/edgesvc/_blank" </w:instrText>
            </w:r>
            <w:r>
              <w:rPr>
                <w:i w:val="0"/>
                <w:iCs w:val="0"/>
                <w:caps w:val="0"/>
                <w:color w:val="auto"/>
                <w:spacing w:val="0"/>
                <w:sz w:val="27"/>
                <w:szCs w:val="27"/>
                <w:u w:val="none"/>
              </w:rPr>
              <w:fldChar w:fldCharType="separate"/>
            </w:r>
            <w:r>
              <w:rPr>
                <w:rStyle w:val="4"/>
                <w:i w:val="0"/>
                <w:iCs w:val="0"/>
                <w:caps w:val="0"/>
                <w:color w:val="auto"/>
                <w:spacing w:val="0"/>
                <w:sz w:val="27"/>
                <w:szCs w:val="27"/>
                <w:u w:val="none"/>
              </w:rPr>
              <w:t>Cách gọi này có hàm ý về một đối sách mềm, “nhịn nhục”, cố gắng chịu đựng cho đến khi Tàu Tưởng giải giáp quân Nhật xong, sẽ không còn lý do gì để ở lại Việt Nam</w:t>
            </w:r>
            <w:r>
              <w:rPr>
                <w:i w:val="0"/>
                <w:iCs w:val="0"/>
                <w:caps w:val="0"/>
                <w:color w:val="auto"/>
                <w:spacing w:val="0"/>
                <w:sz w:val="27"/>
                <w:szCs w:val="27"/>
                <w:u w:val="none"/>
              </w:rPr>
              <w:fldChar w:fldCharType="end"/>
            </w:r>
          </w:p>
          <w:p>
            <w:pPr>
              <w:spacing w:after="0" w:line="240" w:lineRule="auto"/>
              <w:rPr>
                <w:rFonts w:ascii="Times New Roman" w:hAnsi="Times New Roman" w:cs="Times New Roman"/>
                <w:sz w:val="28"/>
                <w:szCs w:val="28"/>
                <w:lang w:val="en-US"/>
              </w:rPr>
            </w:pP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9</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Sau cách mạng tháng Tám Đảng và Chính phủ đã coi việc gì là nhiệm vụ lớn, quan trọng, cấp bách?</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Giải quyết nạn đói, Xóa nạn mù chữ, Xây dựng và củng cố chính quyền, Chống ngoại xâm và nội phản, Xây dựng Hiến pháp dân chủ, Xây dựng cơ đồ cha ông để lại </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10</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Để xóa nạn dốt Chính phủ đã cho thành lập cơ quan có tên gọi là gì?</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Nha Bình dân học vụ</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p>
        </w:tc>
        <w:tc>
          <w:tcPr>
            <w:tcW w:w="12082" w:type="dxa"/>
            <w:gridSpan w:val="2"/>
          </w:tcPr>
          <w:p>
            <w:pPr>
              <w:spacing w:after="0" w:line="24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TỔNG ĐIỂM</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rPr>
          <w:rFonts w:ascii="Times New Roman" w:hAnsi="Times New Roman" w:cs="Times New Roman"/>
          <w:sz w:val="28"/>
          <w:szCs w:val="28"/>
          <w:lang w:val="en-US"/>
        </w:rPr>
      </w:pPr>
    </w:p>
    <w:sectPr>
      <w:pgSz w:w="15840" w:h="12240" w:orient="landscape"/>
      <w:pgMar w:top="1440" w:right="567"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80"/>
    <w:rsid w:val="000F7245"/>
    <w:rsid w:val="001013C1"/>
    <w:rsid w:val="00107CC3"/>
    <w:rsid w:val="002F3F3B"/>
    <w:rsid w:val="003459C0"/>
    <w:rsid w:val="005A2930"/>
    <w:rsid w:val="00A03DD3"/>
    <w:rsid w:val="00B9203F"/>
    <w:rsid w:val="00C72B80"/>
    <w:rsid w:val="00D74A8D"/>
    <w:rsid w:val="00DB10A2"/>
    <w:rsid w:val="00E0499E"/>
    <w:rsid w:val="00E12BD6"/>
    <w:rsid w:val="00E164B5"/>
    <w:rsid w:val="15173AA9"/>
    <w:rsid w:val="28312B7C"/>
    <w:rsid w:val="388C1D19"/>
    <w:rsid w:val="4FA15633"/>
    <w:rsid w:val="58F8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158</Words>
  <Characters>906</Characters>
  <Lines>7</Lines>
  <Paragraphs>2</Paragraphs>
  <TotalTime>0</TotalTime>
  <ScaleCrop>false</ScaleCrop>
  <LinksUpToDate>false</LinksUpToDate>
  <CharactersWithSpaces>1062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2023-08-28T08:31:00Z</dcterms:created>
  <dc:creator>Hoàng Hải Đông</dc:creator>
  <cp:lastModifiedBy>ADMIN</cp:lastModifiedBy>
  <dcterms:modified xsi:type="dcterms:W3CDTF">2024-01-27T07:12:17Z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D748F45763BD48BCBE93D985A2AC1564_13</vt:lpwstr>
  </property>
</Properties>
</file>