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A212FF">
      <w:pPr>
        <w:rPr>
          <w:rFonts w:hint="eastAsia"/>
        </w:rPr>
      </w:pPr>
    </w:p>
    <w:p w14:paraId="22E547E8">
      <w:pPr>
        <w:rPr>
          <w:rFonts w:hint="eastAsia"/>
        </w:rPr>
      </w:pPr>
    </w:p>
    <w:p w14:paraId="1AD4A86E">
      <w:pPr>
        <w:rPr>
          <w:rFonts w:hint="eastAsia"/>
        </w:rPr>
      </w:pPr>
    </w:p>
    <w:p w14:paraId="3685C943">
      <w:pPr>
        <w:rPr>
          <w:rFonts w:hint="eastAsia"/>
        </w:rPr>
      </w:pPr>
    </w:p>
    <w:p w14:paraId="2D6A882A">
      <w:pPr>
        <w:rPr>
          <w:rFonts w:hint="eastAsia"/>
        </w:rPr>
      </w:pPr>
    </w:p>
    <w:p w14:paraId="0BD91D78">
      <w:pPr>
        <w:jc w:val="center"/>
        <w:rPr>
          <w:rFonts w:hint="eastAsia" w:ascii="黑体" w:hAnsi="黑体" w:eastAsia="黑体"/>
          <w:b/>
          <w:bCs/>
          <w:sz w:val="44"/>
          <w:szCs w:val="44"/>
        </w:rPr>
      </w:pPr>
      <w:bookmarkStart w:id="0" w:name="_Hlk195691129"/>
      <w:r>
        <w:rPr>
          <w:rFonts w:hint="eastAsia" w:ascii="黑体" w:hAnsi="黑体" w:eastAsia="黑体"/>
          <w:b/>
          <w:bCs/>
          <w:sz w:val="44"/>
          <w:szCs w:val="44"/>
        </w:rPr>
        <w:t>信息技术实践与拓展实践报告</w:t>
      </w:r>
      <w:bookmarkEnd w:id="0"/>
    </w:p>
    <w:p w14:paraId="0DFD5BDD">
      <w:pPr>
        <w:rPr>
          <w:rFonts w:hint="eastAsia"/>
        </w:rPr>
      </w:pPr>
    </w:p>
    <w:p w14:paraId="21E4FAA8">
      <w:pPr>
        <w:rPr>
          <w:rFonts w:hint="eastAsia"/>
        </w:rPr>
      </w:pPr>
    </w:p>
    <w:p w14:paraId="7A7C8AF1">
      <w:pPr>
        <w:rPr>
          <w:rFonts w:hint="eastAsia"/>
        </w:rPr>
      </w:pPr>
    </w:p>
    <w:p w14:paraId="5E3560A3">
      <w:pPr>
        <w:rPr>
          <w:rFonts w:hint="eastAsia"/>
          <w:b/>
          <w:bCs/>
        </w:rPr>
      </w:pPr>
      <w:r>
        <w:rPr>
          <w:rFonts w:hint="eastAsia" w:ascii="宋体" w:hAnsi="宋体" w:eastAsia="宋体"/>
          <w:b/>
          <w:bCs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4617720</wp:posOffset>
                </wp:positionH>
                <wp:positionV relativeFrom="paragraph">
                  <wp:posOffset>392430</wp:posOffset>
                </wp:positionV>
                <wp:extent cx="1543050" cy="1764030"/>
                <wp:effectExtent l="742950" t="19050" r="38100" b="45720"/>
                <wp:wrapNone/>
                <wp:docPr id="9" name="对话气泡: 椭圆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0" cy="1764030"/>
                        </a:xfrm>
                        <a:prstGeom prst="wedgeEllipseCallout">
                          <a:avLst>
                            <a:gd name="adj1" fmla="val -95802"/>
                            <a:gd name="adj2" fmla="val 11909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0E8A5C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组长查阅QQ群里共享文档序号即为组号，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>成稿后该提示删除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对话气泡: 椭圆形 9" o:spid="_x0000_s1026" o:spt="63" type="#_x0000_t63" style="position:absolute;left:0pt;margin-left:363.6pt;margin-top:30.9pt;height:138.9pt;width:121.5pt;z-index:251660288;v-text-anchor:middle;mso-width-relative:page;mso-height-relative:page;" fillcolor="#FFFFFF [3201]" filled="t" stroked="t" coordsize="21600,21600" o:gfxdata="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" adj="-9893,13372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160E8A5C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组长查阅QQ群里共享文档序号即为组号，</w:t>
                      </w:r>
                      <w:r>
                        <w:rPr>
                          <w:rFonts w:hint="eastAsia"/>
                          <w:u w:val="single"/>
                        </w:rPr>
                        <w:t>成稿后该提示删除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/>
          <w:b/>
          <w:bCs/>
          <w:sz w:val="32"/>
          <w:szCs w:val="32"/>
        </w:rPr>
        <w:t xml:space="preserve">主    题 </w:t>
      </w:r>
      <w:r>
        <w:rPr>
          <w:rFonts w:ascii="宋体" w:hAnsi="宋体" w:eastAsia="宋体"/>
          <w:b/>
          <w:bCs/>
          <w:sz w:val="32"/>
          <w:szCs w:val="32"/>
        </w:rPr>
        <w:t xml:space="preserve">   </w:t>
      </w:r>
      <w:r>
        <w:rPr>
          <w:rFonts w:ascii="宋体" w:hAnsi="宋体" w:eastAsia="宋体"/>
          <w:b/>
          <w:bCs/>
          <w:sz w:val="32"/>
          <w:szCs w:val="32"/>
          <w:u w:val="single"/>
        </w:rPr>
        <w:t xml:space="preserve">                                    </w:t>
      </w:r>
    </w:p>
    <w:p w14:paraId="17CD96DE">
      <w:pPr>
        <w:rPr>
          <w:rFonts w:hint="eastAsia"/>
        </w:rPr>
      </w:pPr>
    </w:p>
    <w:p w14:paraId="2DAFA108">
      <w:pPr>
        <w:rPr>
          <w:rFonts w:hint="eastAsia"/>
        </w:rPr>
      </w:pPr>
    </w:p>
    <w:p w14:paraId="453C5955">
      <w:pPr>
        <w:rPr>
          <w:rFonts w:hint="eastAsia"/>
        </w:rPr>
      </w:pPr>
    </w:p>
    <w:p w14:paraId="0106DD31">
      <w:pPr>
        <w:rPr>
          <w:rFonts w:hint="eastAsia"/>
        </w:rPr>
      </w:pPr>
      <w:r>
        <w:rPr>
          <w:rFonts w:hint="eastAsia" w:ascii="宋体" w:hAnsi="宋体" w:eastAsia="宋体"/>
          <w:b/>
          <w:bCs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-1097280</wp:posOffset>
                </wp:positionH>
                <wp:positionV relativeFrom="paragraph">
                  <wp:posOffset>228600</wp:posOffset>
                </wp:positionV>
                <wp:extent cx="1623060" cy="1244600"/>
                <wp:effectExtent l="0" t="0" r="129540" b="12700"/>
                <wp:wrapNone/>
                <wp:docPr id="1" name="对话气泡: 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3060" cy="1244600"/>
                        </a:xfrm>
                        <a:prstGeom prst="wedgeRectCallout">
                          <a:avLst>
                            <a:gd name="adj1" fmla="val 55799"/>
                            <a:gd name="adj2" fmla="val 19644"/>
                          </a:avLst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16765F">
                            <w:pPr>
                              <w:jc w:val="center"/>
                              <w:rPr>
                                <w:rFonts w:hint="eastAsia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第1位同学是组长，后续是成员，成员</w:t>
                            </w:r>
                            <w:r>
                              <w:rPr>
                                <w:rFonts w:hint="eastAsia"/>
                                <w:highlight w:val="yellow"/>
                              </w:rPr>
                              <w:t>最多5人</w:t>
                            </w:r>
                            <w:r>
                              <w:rPr>
                                <w:rFonts w:hint="eastAsia"/>
                              </w:rPr>
                              <w:t>，成员后面加上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highlight w:val="yellow"/>
                              </w:rPr>
                              <w:t>学号</w:t>
                            </w:r>
                            <w:r>
                              <w:rPr>
                                <w:rFonts w:hint="eastAsia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>成稿后该提示删除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对话气泡: 矩形 1" o:spid="_x0000_s1026" o:spt="61" type="#_x0000_t61" style="position:absolute;left:0pt;margin-left:-86.4pt;margin-top:18pt;height:98pt;width:127.8pt;z-index:-251657216;v-text-anchor:middle;mso-width-relative:page;mso-height-relative:page;" filled="f" stroked="t" coordsize="21600,21600" o:gfxdata="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" adj="22853,15043">
                <v:fill on="f" focussize="0,0"/>
                <v:stroke color="#000000 [3213]" miterlimit="8" joinstyle="miter"/>
                <v:imagedata o:title=""/>
                <o:lock v:ext="edit" aspectratio="f"/>
                <v:textbox>
                  <w:txbxContent>
                    <w:p w14:paraId="7B16765F">
                      <w:pPr>
                        <w:jc w:val="center"/>
                        <w:rPr>
                          <w:rFonts w:hint="eastAsia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hint="eastAsia"/>
                        </w:rPr>
                        <w:t>第1位同学是组长，后续是成员，成员</w:t>
                      </w:r>
                      <w:r>
                        <w:rPr>
                          <w:rFonts w:hint="eastAsia"/>
                          <w:highlight w:val="yellow"/>
                        </w:rPr>
                        <w:t>最多5人</w:t>
                      </w:r>
                      <w:r>
                        <w:rPr>
                          <w:rFonts w:hint="eastAsia"/>
                        </w:rPr>
                        <w:t>，成员后面加上</w:t>
                      </w:r>
                      <w:r>
                        <w:rPr>
                          <w:rFonts w:hint="eastAsia"/>
                          <w:b/>
                          <w:bCs/>
                          <w:highlight w:val="yellow"/>
                        </w:rPr>
                        <w:t>学号</w:t>
                      </w:r>
                      <w:r>
                        <w:rPr>
                          <w:rFonts w:hint="eastAsia"/>
                        </w:rPr>
                        <w:t>，</w:t>
                      </w:r>
                      <w:r>
                        <w:rPr>
                          <w:rFonts w:hint="eastAsia"/>
                          <w:u w:val="single"/>
                        </w:rPr>
                        <w:t>成稿后该提示删除</w:t>
                      </w:r>
                    </w:p>
                  </w:txbxContent>
                </v:textbox>
              </v:shape>
            </w:pict>
          </mc:Fallback>
        </mc:AlternateContent>
      </w:r>
    </w:p>
    <w:p w14:paraId="4CF99488">
      <w:pPr>
        <w:spacing w:line="720" w:lineRule="auto"/>
        <w:ind w:firstLine="964" w:firstLineChars="300"/>
        <w:rPr>
          <w:rFonts w:hint="eastAsia" w:ascii="宋体" w:hAnsi="宋体" w:eastAsia="宋体"/>
          <w:b/>
          <w:bCs/>
          <w:sz w:val="32"/>
          <w:szCs w:val="32"/>
          <w:u w:val="single"/>
        </w:rPr>
      </w:pPr>
      <w:r>
        <w:rPr>
          <w:rFonts w:hint="eastAsia" w:ascii="宋体" w:hAnsi="宋体" w:eastAsia="宋体"/>
          <w:b/>
          <w:bCs/>
          <w:sz w:val="32"/>
          <w:szCs w:val="32"/>
        </w:rPr>
        <w:t xml:space="preserve">组    号  </w:t>
      </w:r>
      <w:r>
        <w:rPr>
          <w:rFonts w:ascii="宋体" w:hAnsi="宋体" w:eastAsia="宋体"/>
          <w:b/>
          <w:bCs/>
          <w:sz w:val="32"/>
          <w:szCs w:val="32"/>
        </w:rPr>
        <w:t xml:space="preserve">  </w:t>
      </w:r>
      <w:r>
        <w:rPr>
          <w:rFonts w:ascii="宋体" w:hAnsi="宋体" w:eastAsia="宋体"/>
          <w:b/>
          <w:bCs/>
          <w:sz w:val="32"/>
          <w:szCs w:val="32"/>
          <w:u w:val="single"/>
        </w:rPr>
        <w:t xml:space="preserve"> </w:t>
      </w:r>
      <w:r>
        <w:rPr>
          <w:rFonts w:hint="eastAsia" w:ascii="宋体" w:hAnsi="宋体" w:eastAsia="宋体"/>
          <w:b/>
          <w:bCs/>
          <w:sz w:val="32"/>
          <w:szCs w:val="32"/>
          <w:u w:val="single"/>
        </w:rPr>
        <w:t xml:space="preserve">       第     组       </w:t>
      </w:r>
    </w:p>
    <w:p w14:paraId="7611CE23">
      <w:pPr>
        <w:spacing w:line="720" w:lineRule="auto"/>
        <w:ind w:firstLine="964" w:firstLineChars="300"/>
        <w:rPr>
          <w:rFonts w:hint="eastAsia" w:ascii="宋体" w:hAnsi="宋体" w:eastAsia="宋体"/>
          <w:b/>
          <w:bCs/>
          <w:sz w:val="32"/>
          <w:szCs w:val="32"/>
        </w:rPr>
      </w:pPr>
      <w:r>
        <w:rPr>
          <w:rFonts w:hint="eastAsia" w:ascii="宋体" w:hAnsi="宋体" w:eastAsia="宋体"/>
          <w:b/>
          <w:bCs/>
          <w:sz w:val="32"/>
          <w:szCs w:val="32"/>
        </w:rPr>
        <w:t xml:space="preserve">组长姓名 </w:t>
      </w:r>
      <w:r>
        <w:rPr>
          <w:rFonts w:ascii="宋体" w:hAnsi="宋体" w:eastAsia="宋体"/>
          <w:b/>
          <w:bCs/>
          <w:sz w:val="32"/>
          <w:szCs w:val="32"/>
        </w:rPr>
        <w:t xml:space="preserve">   </w:t>
      </w:r>
      <w:r>
        <w:rPr>
          <w:rFonts w:ascii="宋体" w:hAnsi="宋体" w:eastAsia="宋体"/>
          <w:b/>
          <w:bCs/>
          <w:sz w:val="32"/>
          <w:szCs w:val="32"/>
          <w:u w:val="single"/>
        </w:rPr>
        <w:t xml:space="preserve">                        </w:t>
      </w:r>
    </w:p>
    <w:p w14:paraId="1903C075">
      <w:pPr>
        <w:spacing w:line="720" w:lineRule="auto"/>
        <w:ind w:firstLine="964" w:firstLineChars="300"/>
        <w:rPr>
          <w:rFonts w:hint="eastAsia" w:ascii="宋体" w:hAnsi="宋体" w:eastAsia="宋体"/>
          <w:b/>
          <w:bCs/>
          <w:sz w:val="32"/>
          <w:szCs w:val="32"/>
          <w:u w:val="single"/>
        </w:rPr>
      </w:pPr>
      <w:r>
        <w:rPr>
          <w:rFonts w:hint="eastAsia" w:ascii="宋体" w:hAnsi="宋体" w:eastAsia="宋体"/>
          <w:b/>
          <w:bCs/>
          <w:sz w:val="32"/>
          <w:szCs w:val="32"/>
        </w:rPr>
        <w:t xml:space="preserve">成   员1   </w:t>
      </w:r>
      <w:r>
        <w:rPr>
          <w:rFonts w:ascii="宋体" w:hAnsi="宋体" w:eastAsia="宋体"/>
          <w:b/>
          <w:bCs/>
          <w:sz w:val="32"/>
          <w:szCs w:val="32"/>
          <w:u w:val="single"/>
        </w:rPr>
        <w:t xml:space="preserve">                      </w:t>
      </w:r>
      <w:r>
        <w:rPr>
          <w:rFonts w:hint="eastAsia" w:ascii="宋体" w:hAnsi="宋体" w:eastAsia="宋体"/>
          <w:b/>
          <w:bCs/>
          <w:sz w:val="32"/>
          <w:szCs w:val="32"/>
          <w:u w:val="single"/>
        </w:rPr>
        <w:t xml:space="preserve">   </w:t>
      </w:r>
    </w:p>
    <w:p w14:paraId="0B3A0AB3">
      <w:pPr>
        <w:spacing w:line="720" w:lineRule="auto"/>
        <w:ind w:firstLine="964" w:firstLineChars="300"/>
        <w:rPr>
          <w:rFonts w:hint="eastAsia" w:ascii="宋体" w:hAnsi="宋体" w:eastAsia="宋体"/>
          <w:b/>
          <w:bCs/>
          <w:sz w:val="32"/>
          <w:szCs w:val="32"/>
          <w:u w:val="single"/>
        </w:rPr>
      </w:pPr>
      <w:r>
        <w:rPr>
          <w:rFonts w:hint="eastAsia" w:ascii="宋体" w:hAnsi="宋体" w:eastAsia="宋体"/>
          <w:b/>
          <w:bCs/>
          <w:sz w:val="32"/>
          <w:szCs w:val="32"/>
        </w:rPr>
        <w:t xml:space="preserve">成   员2    </w:t>
      </w:r>
      <w:r>
        <w:rPr>
          <w:rFonts w:ascii="宋体" w:hAnsi="宋体" w:eastAsia="宋体"/>
          <w:b/>
          <w:bCs/>
          <w:sz w:val="32"/>
          <w:szCs w:val="32"/>
          <w:u w:val="single"/>
        </w:rPr>
        <w:t xml:space="preserve">                      </w:t>
      </w:r>
      <w:r>
        <w:rPr>
          <w:rFonts w:hint="eastAsia" w:ascii="宋体" w:hAnsi="宋体" w:eastAsia="宋体"/>
          <w:b/>
          <w:bCs/>
          <w:sz w:val="32"/>
          <w:szCs w:val="32"/>
          <w:u w:val="single"/>
        </w:rPr>
        <w:t xml:space="preserve">  </w:t>
      </w:r>
    </w:p>
    <w:p w14:paraId="50617D55">
      <w:pPr>
        <w:spacing w:line="720" w:lineRule="auto"/>
        <w:ind w:firstLine="964" w:firstLineChars="300"/>
        <w:rPr>
          <w:rFonts w:hint="eastAsia" w:ascii="宋体" w:hAnsi="宋体" w:eastAsia="宋体"/>
          <w:b/>
          <w:bCs/>
          <w:sz w:val="32"/>
          <w:szCs w:val="32"/>
          <w:u w:val="single"/>
        </w:rPr>
      </w:pPr>
      <w:r>
        <w:rPr>
          <w:rFonts w:hint="eastAsia" w:ascii="宋体" w:hAnsi="宋体" w:eastAsia="宋体"/>
          <w:b/>
          <w:bCs/>
          <w:sz w:val="32"/>
          <w:szCs w:val="32"/>
        </w:rPr>
        <w:t xml:space="preserve">成   员3    </w:t>
      </w:r>
      <w:r>
        <w:rPr>
          <w:rFonts w:ascii="宋体" w:hAnsi="宋体" w:eastAsia="宋体"/>
          <w:b/>
          <w:bCs/>
          <w:sz w:val="32"/>
          <w:szCs w:val="32"/>
          <w:u w:val="single"/>
        </w:rPr>
        <w:t xml:space="preserve">                      </w:t>
      </w:r>
      <w:r>
        <w:rPr>
          <w:rFonts w:hint="eastAsia" w:ascii="宋体" w:hAnsi="宋体" w:eastAsia="宋体"/>
          <w:b/>
          <w:bCs/>
          <w:sz w:val="32"/>
          <w:szCs w:val="32"/>
          <w:u w:val="single"/>
        </w:rPr>
        <w:t xml:space="preserve">  </w:t>
      </w:r>
    </w:p>
    <w:p w14:paraId="111398F2">
      <w:pPr>
        <w:spacing w:line="720" w:lineRule="auto"/>
        <w:ind w:firstLine="964" w:firstLineChars="300"/>
        <w:rPr>
          <w:rFonts w:hint="eastAsia" w:ascii="宋体" w:hAnsi="宋体" w:eastAsia="宋体"/>
          <w:b/>
          <w:bCs/>
          <w:sz w:val="32"/>
          <w:szCs w:val="32"/>
          <w:u w:val="single"/>
        </w:rPr>
      </w:pPr>
      <w:r>
        <w:rPr>
          <w:rFonts w:hint="eastAsia" w:ascii="宋体" w:hAnsi="宋体" w:eastAsia="宋体"/>
          <w:b/>
          <w:bCs/>
          <w:sz w:val="32"/>
          <w:szCs w:val="32"/>
        </w:rPr>
        <w:t xml:space="preserve">成   员4    </w:t>
      </w:r>
      <w:r>
        <w:rPr>
          <w:rFonts w:ascii="宋体" w:hAnsi="宋体" w:eastAsia="宋体"/>
          <w:b/>
          <w:bCs/>
          <w:sz w:val="32"/>
          <w:szCs w:val="32"/>
          <w:u w:val="single"/>
        </w:rPr>
        <w:t xml:space="preserve">                      </w:t>
      </w:r>
      <w:r>
        <w:rPr>
          <w:rFonts w:hint="eastAsia" w:ascii="宋体" w:hAnsi="宋体" w:eastAsia="宋体"/>
          <w:b/>
          <w:bCs/>
          <w:sz w:val="32"/>
          <w:szCs w:val="32"/>
          <w:u w:val="single"/>
        </w:rPr>
        <w:t xml:space="preserve">  </w:t>
      </w:r>
    </w:p>
    <w:p w14:paraId="3D656C38">
      <w:pPr>
        <w:spacing w:line="720" w:lineRule="auto"/>
        <w:ind w:firstLine="964" w:firstLineChars="300"/>
        <w:rPr>
          <w:rFonts w:hint="eastAsia" w:ascii="宋体" w:hAnsi="宋体" w:eastAsia="宋体"/>
          <w:b/>
          <w:bCs/>
          <w:sz w:val="32"/>
          <w:szCs w:val="32"/>
          <w:u w:val="single"/>
        </w:rPr>
      </w:pPr>
      <w:r>
        <w:rPr>
          <w:rFonts w:hint="eastAsia" w:ascii="宋体" w:hAnsi="宋体" w:eastAsia="宋体"/>
          <w:b/>
          <w:bCs/>
          <w:sz w:val="32"/>
          <w:szCs w:val="32"/>
        </w:rPr>
        <w:t xml:space="preserve">成 </w:t>
      </w:r>
      <w:r>
        <w:rPr>
          <w:rFonts w:ascii="宋体" w:hAnsi="宋体" w:eastAsia="宋体"/>
          <w:b/>
          <w:bCs/>
          <w:sz w:val="32"/>
          <w:szCs w:val="32"/>
        </w:rPr>
        <w:t xml:space="preserve">   </w:t>
      </w:r>
      <w:r>
        <w:rPr>
          <w:rFonts w:hint="eastAsia" w:ascii="宋体" w:hAnsi="宋体" w:eastAsia="宋体"/>
          <w:b/>
          <w:bCs/>
          <w:sz w:val="32"/>
          <w:szCs w:val="32"/>
        </w:rPr>
        <w:t xml:space="preserve">绩 </w:t>
      </w:r>
      <w:r>
        <w:rPr>
          <w:rFonts w:ascii="宋体" w:hAnsi="宋体" w:eastAsia="宋体"/>
          <w:b/>
          <w:bCs/>
          <w:sz w:val="32"/>
          <w:szCs w:val="32"/>
        </w:rPr>
        <w:t xml:space="preserve">   </w:t>
      </w:r>
      <w:r>
        <w:rPr>
          <w:rFonts w:ascii="宋体" w:hAnsi="宋体" w:eastAsia="宋体"/>
          <w:b/>
          <w:bCs/>
          <w:sz w:val="32"/>
          <w:szCs w:val="32"/>
          <w:u w:val="single"/>
        </w:rPr>
        <w:t xml:space="preserve">                        </w:t>
      </w:r>
    </w:p>
    <w:p w14:paraId="1C85C755">
      <w:pPr>
        <w:rPr>
          <w:rFonts w:hint="eastAsia"/>
          <w:szCs w:val="21"/>
        </w:rPr>
      </w:pPr>
    </w:p>
    <w:p w14:paraId="5BFAC315">
      <w:pPr>
        <w:rPr>
          <w:rFonts w:hint="eastAsia"/>
          <w:szCs w:val="21"/>
        </w:rPr>
      </w:pPr>
    </w:p>
    <w:p w14:paraId="293A8D65">
      <w:pPr>
        <w:jc w:val="center"/>
        <w:rPr>
          <w:rFonts w:hint="eastAsia" w:ascii="华文行楷" w:eastAsia="华文行楷"/>
          <w:sz w:val="36"/>
          <w:szCs w:val="36"/>
        </w:rPr>
      </w:pPr>
      <w:r>
        <w:rPr>
          <w:rFonts w:hint="eastAsia" w:ascii="华文行楷" w:eastAsia="华文行楷"/>
          <w:sz w:val="36"/>
          <w:szCs w:val="36"/>
        </w:rPr>
        <w:t>大连理工大学软件学院</w:t>
      </w:r>
    </w:p>
    <w:p w14:paraId="356C413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>
        <w:rPr>
          <w:rFonts w:hint="eastAsia"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年</w:t>
      </w:r>
      <w:r>
        <w:rPr>
          <w:rFonts w:hint="eastAsia"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月</w:t>
      </w:r>
    </w:p>
    <w:sdt>
      <w:sdtPr>
        <w:rPr>
          <w:rFonts w:asciiTheme="minorHAnsi" w:hAnsiTheme="minorHAnsi" w:eastAsiaTheme="minorEastAsia" w:cstheme="minorBidi"/>
          <w:color w:val="auto"/>
          <w:kern w:val="2"/>
          <w:sz w:val="21"/>
          <w:szCs w:val="22"/>
          <w:lang w:val="zh-CN"/>
        </w:rPr>
        <w:id w:val="1535611861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/>
          <w:bCs/>
          <w:color w:val="auto"/>
          <w:kern w:val="2"/>
          <w:sz w:val="24"/>
          <w:szCs w:val="24"/>
          <w:lang w:val="zh-CN"/>
        </w:rPr>
      </w:sdtEndPr>
      <w:sdtContent>
        <w:p w14:paraId="6FC4E3CA">
          <w:pPr>
            <w:pStyle w:val="26"/>
            <w:jc w:val="center"/>
            <w:rPr>
              <w:rFonts w:hint="eastAsia"/>
              <w:b/>
              <w:bCs/>
              <w:color w:val="auto"/>
              <w:lang w:val="zh-CN"/>
            </w:rPr>
          </w:pPr>
          <w:r>
            <w:rPr>
              <w:b/>
              <w:bCs/>
              <w:color w:val="auto"/>
              <w:lang w:val="zh-CN"/>
            </w:rPr>
            <w:t>目录</w:t>
          </w:r>
        </w:p>
        <w:p w14:paraId="122F37BB">
          <w:pPr>
            <w:rPr>
              <w:rFonts w:hint="eastAsia"/>
              <w:lang w:val="zh-CN"/>
            </w:rPr>
          </w:pPr>
        </w:p>
        <w:p w14:paraId="24FE6EC0">
          <w:pPr>
            <w:pStyle w:val="9"/>
            <w:tabs>
              <w:tab w:val="right" w:leader="dot" w:pos="8296"/>
            </w:tabs>
            <w:rPr>
              <w:rFonts w:hint="eastAsia"/>
              <w:sz w:val="22"/>
              <w:szCs w:val="24"/>
              <w14:ligatures w14:val="standardContextual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TOC \o "1-3" \h \z \u </w:instrText>
          </w:r>
          <w:r>
            <w:rPr>
              <w:sz w:val="24"/>
              <w:szCs w:val="24"/>
            </w:rPr>
            <w:fldChar w:fldCharType="separate"/>
          </w:r>
          <w:r>
            <w:fldChar w:fldCharType="begin"/>
          </w:r>
          <w:r>
            <w:instrText xml:space="preserve"> HYPERLINK \l "_Toc232067822" </w:instrText>
          </w:r>
          <w:r>
            <w:fldChar w:fldCharType="separate"/>
          </w:r>
          <w:r>
            <w:rPr>
              <w:rStyle w:val="16"/>
              <w:rFonts w:hint="eastAsia"/>
              <w:lang w:bidi="en-US"/>
            </w:rPr>
            <w:t>相关材料（电子报告及项目源码压缩包）的百度网盘链接：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_Toc232067822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2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FEB7AC4">
          <w:pPr>
            <w:pStyle w:val="9"/>
            <w:tabs>
              <w:tab w:val="right" w:leader="dot" w:pos="8296"/>
            </w:tabs>
            <w:rPr>
              <w:rFonts w:hint="eastAsia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"_Toc232067823" </w:instrText>
          </w:r>
          <w:r>
            <w:fldChar w:fldCharType="separate"/>
          </w:r>
          <w:r>
            <w:rPr>
              <w:rStyle w:val="16"/>
              <w:rFonts w:hint="eastAsia" w:ascii="黑体" w:hAnsi="黑体" w:eastAsia="黑体" w:cs="Times New Roman"/>
            </w:rPr>
            <w:t>1 技术调研报告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_Toc232067823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7D181D4">
          <w:pPr>
            <w:pStyle w:val="10"/>
            <w:tabs>
              <w:tab w:val="right" w:leader="dot" w:pos="8296"/>
            </w:tabs>
            <w:rPr>
              <w:rFonts w:hint="eastAsia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"_Toc232067824" </w:instrText>
          </w:r>
          <w:r>
            <w:fldChar w:fldCharType="separate"/>
          </w:r>
          <w:r>
            <w:rPr>
              <w:rStyle w:val="16"/>
              <w:rFonts w:hint="eastAsia" w:ascii="黑体" w:hAnsi="黑体" w:eastAsia="黑体"/>
            </w:rPr>
            <w:t>1.1 学习总结（不少于1000汉字）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_Toc232067824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B6E6693">
          <w:pPr>
            <w:pStyle w:val="6"/>
            <w:tabs>
              <w:tab w:val="right" w:leader="dot" w:pos="8296"/>
            </w:tabs>
            <w:rPr>
              <w:rFonts w:hint="eastAsia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"_Toc232067825" </w:instrText>
          </w:r>
          <w:r>
            <w:fldChar w:fldCharType="separate"/>
          </w:r>
          <w:r>
            <w:rPr>
              <w:rStyle w:val="16"/>
              <w:rFonts w:hint="eastAsia" w:ascii="黑体" w:hAnsi="黑体" w:eastAsia="黑体"/>
            </w:rPr>
            <w:t>1.1.1 内容简介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_Toc232067825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561F6F6">
          <w:pPr>
            <w:pStyle w:val="6"/>
            <w:tabs>
              <w:tab w:val="right" w:leader="dot" w:pos="8296"/>
            </w:tabs>
            <w:rPr>
              <w:rFonts w:hint="eastAsia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"_Toc232067826" </w:instrText>
          </w:r>
          <w:r>
            <w:fldChar w:fldCharType="separate"/>
          </w:r>
          <w:r>
            <w:rPr>
              <w:rStyle w:val="16"/>
              <w:rFonts w:hint="eastAsia" w:ascii="黑体" w:hAnsi="黑体" w:eastAsia="黑体"/>
            </w:rPr>
            <w:t>1.1.2 难点和解决办法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_Toc232067826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A4C01E1">
          <w:pPr>
            <w:pStyle w:val="6"/>
            <w:tabs>
              <w:tab w:val="right" w:leader="dot" w:pos="8296"/>
            </w:tabs>
            <w:rPr>
              <w:rFonts w:hint="eastAsia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"_Toc232067827" </w:instrText>
          </w:r>
          <w:r>
            <w:fldChar w:fldCharType="separate"/>
          </w:r>
          <w:r>
            <w:rPr>
              <w:rStyle w:val="16"/>
              <w:rFonts w:hint="eastAsia" w:ascii="黑体" w:hAnsi="黑体" w:eastAsia="黑体"/>
            </w:rPr>
            <w:t>1.1.3 学习案例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_Toc232067827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0F0C54B">
          <w:pPr>
            <w:pStyle w:val="9"/>
            <w:tabs>
              <w:tab w:val="right" w:leader="dot" w:pos="8296"/>
            </w:tabs>
            <w:rPr>
              <w:rFonts w:hint="eastAsia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"_Toc232067828" </w:instrText>
          </w:r>
          <w:r>
            <w:fldChar w:fldCharType="separate"/>
          </w:r>
          <w:r>
            <w:rPr>
              <w:rStyle w:val="16"/>
              <w:rFonts w:hint="eastAsia"/>
            </w:rPr>
            <w:t>2 项目开发报告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_Toc232067828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FCD9CB2">
          <w:pPr>
            <w:pStyle w:val="10"/>
            <w:tabs>
              <w:tab w:val="right" w:leader="dot" w:pos="8296"/>
            </w:tabs>
            <w:rPr>
              <w:rFonts w:hint="eastAsia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"_Toc232067829" </w:instrText>
          </w:r>
          <w:r>
            <w:fldChar w:fldCharType="separate"/>
          </w:r>
          <w:r>
            <w:rPr>
              <w:rStyle w:val="16"/>
              <w:rFonts w:hint="eastAsia" w:ascii="黑体" w:hAnsi="黑体" w:eastAsia="黑体"/>
            </w:rPr>
            <w:t>2.1 项目简介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_Toc232067829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E013953">
          <w:pPr>
            <w:pStyle w:val="10"/>
            <w:tabs>
              <w:tab w:val="right" w:leader="dot" w:pos="8296"/>
            </w:tabs>
            <w:rPr>
              <w:rFonts w:hint="eastAsia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"_Toc232067830" </w:instrText>
          </w:r>
          <w:r>
            <w:fldChar w:fldCharType="separate"/>
          </w:r>
          <w:r>
            <w:rPr>
              <w:rStyle w:val="16"/>
              <w:rFonts w:hint="eastAsia" w:ascii="黑体" w:hAnsi="黑体" w:eastAsia="黑体"/>
            </w:rPr>
            <w:t>2.2 需求分析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_Toc232067830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000E4C5">
          <w:pPr>
            <w:pStyle w:val="6"/>
            <w:tabs>
              <w:tab w:val="right" w:leader="dot" w:pos="8296"/>
            </w:tabs>
            <w:rPr>
              <w:rFonts w:hint="eastAsia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"_Toc232067831" </w:instrText>
          </w:r>
          <w:r>
            <w:fldChar w:fldCharType="separate"/>
          </w:r>
          <w:r>
            <w:rPr>
              <w:rStyle w:val="16"/>
              <w:rFonts w:hint="eastAsia" w:ascii="黑体" w:hAnsi="黑体" w:eastAsia="黑体"/>
            </w:rPr>
            <w:t>2.2.1 功能模块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_Toc232067831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D551536">
          <w:pPr>
            <w:pStyle w:val="6"/>
            <w:tabs>
              <w:tab w:val="right" w:leader="dot" w:pos="8296"/>
            </w:tabs>
            <w:rPr>
              <w:rFonts w:hint="eastAsia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"_Toc232067832" </w:instrText>
          </w:r>
          <w:r>
            <w:fldChar w:fldCharType="separate"/>
          </w:r>
          <w:r>
            <w:rPr>
              <w:rStyle w:val="16"/>
              <w:rFonts w:hint="eastAsia" w:ascii="黑体" w:hAnsi="黑体" w:eastAsia="黑体"/>
            </w:rPr>
            <w:t>2.2.2 需求说明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_Toc232067832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41B8293">
          <w:pPr>
            <w:pStyle w:val="10"/>
            <w:tabs>
              <w:tab w:val="right" w:leader="dot" w:pos="8296"/>
            </w:tabs>
            <w:rPr>
              <w:rFonts w:hint="eastAsia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"_Toc232067833" </w:instrText>
          </w:r>
          <w:r>
            <w:fldChar w:fldCharType="separate"/>
          </w:r>
          <w:r>
            <w:rPr>
              <w:rStyle w:val="16"/>
              <w:rFonts w:hint="eastAsia" w:ascii="黑体" w:hAnsi="黑体" w:eastAsia="黑体"/>
            </w:rPr>
            <w:t>2.3 系统设计过程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_Toc232067833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E6CFF98">
          <w:pPr>
            <w:pStyle w:val="6"/>
            <w:tabs>
              <w:tab w:val="right" w:leader="dot" w:pos="8296"/>
            </w:tabs>
            <w:rPr>
              <w:rFonts w:hint="eastAsia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"_Toc232067834" </w:instrText>
          </w:r>
          <w:r>
            <w:fldChar w:fldCharType="separate"/>
          </w:r>
          <w:r>
            <w:rPr>
              <w:rStyle w:val="16"/>
              <w:rFonts w:hint="eastAsia" w:ascii="黑体" w:hAnsi="黑体" w:eastAsia="黑体"/>
            </w:rPr>
            <w:t>2.3.1 界面设计（UI）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_Toc232067834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6963AEA">
          <w:pPr>
            <w:pStyle w:val="6"/>
            <w:tabs>
              <w:tab w:val="right" w:leader="dot" w:pos="8296"/>
            </w:tabs>
            <w:rPr>
              <w:rFonts w:hint="eastAsia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"_Toc232067835" </w:instrText>
          </w:r>
          <w:r>
            <w:fldChar w:fldCharType="separate"/>
          </w:r>
          <w:r>
            <w:rPr>
              <w:rStyle w:val="16"/>
              <w:rFonts w:hint="eastAsia" w:ascii="黑体" w:hAnsi="黑体" w:eastAsia="黑体"/>
            </w:rPr>
            <w:t>2.3.2 流程设计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_Toc232067835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C5F14E6">
          <w:pPr>
            <w:pStyle w:val="10"/>
            <w:tabs>
              <w:tab w:val="right" w:leader="dot" w:pos="8296"/>
            </w:tabs>
            <w:rPr>
              <w:rFonts w:hint="eastAsia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"_Toc232067836" </w:instrText>
          </w:r>
          <w:r>
            <w:fldChar w:fldCharType="separate"/>
          </w:r>
          <w:r>
            <w:rPr>
              <w:rStyle w:val="16"/>
              <w:rFonts w:hint="eastAsia" w:ascii="黑体" w:hAnsi="黑体" w:eastAsia="黑体"/>
            </w:rPr>
            <w:t>2.4 系统实现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_Toc232067836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6B198FD">
          <w:pPr>
            <w:pStyle w:val="6"/>
            <w:tabs>
              <w:tab w:val="right" w:leader="dot" w:pos="8296"/>
            </w:tabs>
            <w:rPr>
              <w:rFonts w:hint="eastAsia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"_Toc232067837" </w:instrText>
          </w:r>
          <w:r>
            <w:fldChar w:fldCharType="separate"/>
          </w:r>
          <w:r>
            <w:rPr>
              <w:rStyle w:val="16"/>
              <w:rFonts w:hint="eastAsia" w:ascii="黑体" w:hAnsi="黑体" w:eastAsia="黑体"/>
            </w:rPr>
            <w:t>2.4.1 实现效果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_Toc232067837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6470F28">
          <w:pPr>
            <w:pStyle w:val="6"/>
            <w:tabs>
              <w:tab w:val="right" w:leader="dot" w:pos="8296"/>
            </w:tabs>
            <w:rPr>
              <w:rFonts w:hint="eastAsia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"_Toc232067838" </w:instrText>
          </w:r>
          <w:r>
            <w:fldChar w:fldCharType="separate"/>
          </w:r>
          <w:r>
            <w:rPr>
              <w:rStyle w:val="16"/>
              <w:rFonts w:hint="eastAsia" w:ascii="黑体" w:hAnsi="黑体" w:eastAsia="黑体"/>
            </w:rPr>
            <w:t>2.4.2 核心代码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_Toc232067838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7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F1D44EE">
          <w:pPr>
            <w:pStyle w:val="10"/>
            <w:tabs>
              <w:tab w:val="right" w:leader="dot" w:pos="8296"/>
            </w:tabs>
            <w:rPr>
              <w:rFonts w:hint="eastAsia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"_Toc232067839" </w:instrText>
          </w:r>
          <w:r>
            <w:fldChar w:fldCharType="separate"/>
          </w:r>
          <w:r>
            <w:rPr>
              <w:rStyle w:val="16"/>
              <w:rFonts w:hint="eastAsia" w:ascii="黑体" w:hAnsi="黑体" w:eastAsia="黑体"/>
            </w:rPr>
            <w:t>2.5 系统测试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_Toc232067839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8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0EA184E">
          <w:pPr>
            <w:pStyle w:val="10"/>
            <w:tabs>
              <w:tab w:val="right" w:leader="dot" w:pos="8296"/>
            </w:tabs>
            <w:rPr>
              <w:rFonts w:hint="eastAsia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"_Toc232067840" </w:instrText>
          </w:r>
          <w:r>
            <w:fldChar w:fldCharType="separate"/>
          </w:r>
          <w:r>
            <w:rPr>
              <w:rStyle w:val="16"/>
              <w:rFonts w:hint="eastAsia" w:ascii="黑体" w:hAnsi="黑体" w:eastAsia="黑体"/>
            </w:rPr>
            <w:t>2.6 项目总结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_Toc232067840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9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F63A189">
          <w:pPr>
            <w:rPr>
              <w:rFonts w:hint="eastAsia"/>
              <w:sz w:val="24"/>
              <w:szCs w:val="24"/>
            </w:rPr>
          </w:pPr>
          <w:r>
            <w:rPr>
              <w:b/>
              <w:bCs/>
              <w:sz w:val="24"/>
              <w:szCs w:val="24"/>
              <w:lang w:val="zh-CN"/>
            </w:rPr>
            <w:fldChar w:fldCharType="end"/>
          </w:r>
        </w:p>
      </w:sdtContent>
    </w:sdt>
    <w:p w14:paraId="158D312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BCDEFC6">
      <w:pPr>
        <w:widowControl/>
        <w:jc w:val="left"/>
        <w:rPr>
          <w:rFonts w:hint="eastAsia" w:asciiTheme="majorHAnsi" w:hAnsiTheme="majorHAnsi" w:eastAsiaTheme="majorEastAsia" w:cstheme="majorBidi"/>
          <w:b/>
          <w:bCs/>
          <w:sz w:val="32"/>
          <w:szCs w:val="32"/>
        </w:rPr>
      </w:pPr>
      <w:r>
        <w:br w:type="page"/>
      </w:r>
    </w:p>
    <w:p w14:paraId="10D04B60">
      <w:pPr>
        <w:jc w:val="center"/>
        <w:rPr>
          <w:rFonts w:hint="eastAsia"/>
          <w:b/>
          <w:sz w:val="56"/>
          <w:szCs w:val="44"/>
          <w:u w:val="single"/>
        </w:rPr>
      </w:pPr>
      <w:r>
        <w:rPr>
          <w:rFonts w:hint="eastAsia"/>
          <w:b/>
          <w:sz w:val="36"/>
        </w:rPr>
        <w:t>评分细则及标准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6"/>
        <w:gridCol w:w="767"/>
        <w:gridCol w:w="4590"/>
        <w:gridCol w:w="1045"/>
        <w:gridCol w:w="874"/>
      </w:tblGrid>
      <w:tr w14:paraId="2FBE5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</w:trPr>
        <w:tc>
          <w:tcPr>
            <w:tcW w:w="731" w:type="pct"/>
            <w:shd w:val="clear" w:color="auto" w:fill="auto"/>
          </w:tcPr>
          <w:p w14:paraId="1AFC31D6">
            <w:pPr>
              <w:autoSpaceDE w:val="0"/>
              <w:autoSpaceDN w:val="0"/>
              <w:spacing w:line="276" w:lineRule="auto"/>
              <w:jc w:val="center"/>
              <w:rPr>
                <w:rFonts w:hint="eastAsia" w:ascii="宋体" w:hAnsi="宋体"/>
                <w:b/>
                <w:sz w:val="22"/>
                <w:szCs w:val="24"/>
              </w:rPr>
            </w:pPr>
            <w:r>
              <w:rPr>
                <w:rFonts w:hint="eastAsia" w:ascii="宋体" w:hAnsi="宋体"/>
                <w:b/>
                <w:sz w:val="22"/>
                <w:szCs w:val="24"/>
              </w:rPr>
              <w:t>考察项目</w:t>
            </w:r>
          </w:p>
        </w:tc>
        <w:tc>
          <w:tcPr>
            <w:tcW w:w="450" w:type="pct"/>
            <w:shd w:val="clear" w:color="auto" w:fill="auto"/>
          </w:tcPr>
          <w:p w14:paraId="5810A1BA">
            <w:pPr>
              <w:autoSpaceDE w:val="0"/>
              <w:autoSpaceDN w:val="0"/>
              <w:spacing w:line="276" w:lineRule="auto"/>
              <w:jc w:val="center"/>
              <w:rPr>
                <w:rFonts w:hint="eastAsia" w:ascii="宋体" w:hAnsi="宋体"/>
                <w:b/>
                <w:sz w:val="22"/>
                <w:szCs w:val="24"/>
              </w:rPr>
            </w:pPr>
            <w:r>
              <w:rPr>
                <w:rFonts w:hint="eastAsia" w:ascii="宋体" w:hAnsi="宋体"/>
                <w:b/>
                <w:sz w:val="22"/>
                <w:szCs w:val="24"/>
              </w:rPr>
              <w:t>总分</w:t>
            </w:r>
          </w:p>
        </w:tc>
        <w:tc>
          <w:tcPr>
            <w:tcW w:w="2693" w:type="pct"/>
            <w:shd w:val="clear" w:color="auto" w:fill="auto"/>
          </w:tcPr>
          <w:p w14:paraId="11194540">
            <w:pPr>
              <w:autoSpaceDE w:val="0"/>
              <w:autoSpaceDN w:val="0"/>
              <w:spacing w:line="276" w:lineRule="auto"/>
              <w:jc w:val="center"/>
              <w:rPr>
                <w:rFonts w:hint="eastAsia" w:ascii="宋体" w:hAnsi="宋体"/>
                <w:b/>
                <w:sz w:val="22"/>
                <w:szCs w:val="24"/>
              </w:rPr>
            </w:pPr>
            <w:r>
              <w:rPr>
                <w:rFonts w:hint="eastAsia" w:ascii="宋体" w:hAnsi="宋体"/>
                <w:b/>
                <w:sz w:val="22"/>
                <w:szCs w:val="24"/>
              </w:rPr>
              <w:t>评分细则</w:t>
            </w:r>
            <w:r>
              <w:rPr>
                <w:rFonts w:hint="eastAsia" w:ascii="宋体" w:hAnsi="宋体"/>
                <w:b/>
                <w:bCs/>
              </w:rPr>
              <w:t>（总分30分）</w:t>
            </w:r>
          </w:p>
        </w:tc>
        <w:tc>
          <w:tcPr>
            <w:tcW w:w="613" w:type="pct"/>
            <w:shd w:val="clear" w:color="auto" w:fill="auto"/>
          </w:tcPr>
          <w:p w14:paraId="11825237">
            <w:pPr>
              <w:autoSpaceDE w:val="0"/>
              <w:autoSpaceDN w:val="0"/>
              <w:spacing w:line="276" w:lineRule="auto"/>
              <w:jc w:val="center"/>
              <w:rPr>
                <w:rFonts w:hint="eastAsia" w:ascii="宋体" w:hAnsi="宋体"/>
                <w:b/>
                <w:sz w:val="22"/>
                <w:szCs w:val="24"/>
              </w:rPr>
            </w:pPr>
            <w:r>
              <w:rPr>
                <w:rFonts w:hint="eastAsia" w:ascii="宋体" w:hAnsi="宋体"/>
                <w:b/>
                <w:sz w:val="22"/>
                <w:szCs w:val="24"/>
              </w:rPr>
              <w:t>分数</w:t>
            </w:r>
          </w:p>
        </w:tc>
        <w:tc>
          <w:tcPr>
            <w:tcW w:w="513" w:type="pct"/>
            <w:shd w:val="clear" w:color="auto" w:fill="auto"/>
          </w:tcPr>
          <w:p w14:paraId="4F98B0AA">
            <w:pPr>
              <w:autoSpaceDE w:val="0"/>
              <w:autoSpaceDN w:val="0"/>
              <w:spacing w:line="276" w:lineRule="auto"/>
              <w:jc w:val="center"/>
              <w:rPr>
                <w:rFonts w:hint="eastAsia" w:ascii="宋体" w:hAnsi="宋体"/>
                <w:b/>
                <w:sz w:val="22"/>
                <w:szCs w:val="24"/>
              </w:rPr>
            </w:pPr>
            <w:r>
              <w:rPr>
                <w:rFonts w:hint="eastAsia" w:ascii="宋体" w:hAnsi="宋体"/>
                <w:b/>
                <w:sz w:val="22"/>
                <w:szCs w:val="24"/>
              </w:rPr>
              <w:t>得分</w:t>
            </w:r>
          </w:p>
        </w:tc>
      </w:tr>
      <w:tr w14:paraId="5A3BF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3" w:hRule="atLeast"/>
        </w:trPr>
        <w:tc>
          <w:tcPr>
            <w:tcW w:w="731" w:type="pct"/>
            <w:shd w:val="clear" w:color="auto" w:fill="auto"/>
            <w:vAlign w:val="center"/>
          </w:tcPr>
          <w:p w14:paraId="588F8CE3">
            <w:pPr>
              <w:autoSpaceDE w:val="0"/>
              <w:autoSpaceDN w:val="0"/>
              <w:spacing w:line="276" w:lineRule="auto"/>
              <w:jc w:val="center"/>
              <w:rPr>
                <w:rFonts w:hint="eastAsia"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平时成绩</w:t>
            </w:r>
          </w:p>
          <w:p w14:paraId="34D48C7C">
            <w:pPr>
              <w:autoSpaceDE w:val="0"/>
              <w:autoSpaceDN w:val="0"/>
              <w:spacing w:line="276" w:lineRule="auto"/>
              <w:jc w:val="center"/>
              <w:rPr>
                <w:rFonts w:hint="eastAsia"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1</w:t>
            </w:r>
          </w:p>
        </w:tc>
        <w:tc>
          <w:tcPr>
            <w:tcW w:w="450" w:type="pct"/>
            <w:shd w:val="clear" w:color="auto" w:fill="auto"/>
            <w:vAlign w:val="center"/>
          </w:tcPr>
          <w:p w14:paraId="76184714">
            <w:pPr>
              <w:autoSpaceDE w:val="0"/>
              <w:autoSpaceDN w:val="0"/>
              <w:spacing w:line="276" w:lineRule="auto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10分</w:t>
            </w:r>
          </w:p>
        </w:tc>
        <w:tc>
          <w:tcPr>
            <w:tcW w:w="2693" w:type="pct"/>
            <w:shd w:val="clear" w:color="auto" w:fill="auto"/>
            <w:vAlign w:val="center"/>
          </w:tcPr>
          <w:p w14:paraId="1090D4BB">
            <w:pPr>
              <w:autoSpaceDE w:val="0"/>
              <w:autoSpaceDN w:val="0"/>
              <w:spacing w:line="276" w:lineRule="auto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调研报告</w:t>
            </w:r>
          </w:p>
          <w:p w14:paraId="1C6BC9CC">
            <w:pPr>
              <w:autoSpaceDE w:val="0"/>
              <w:autoSpaceDN w:val="0"/>
              <w:spacing w:line="276" w:lineRule="auto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平时表现</w:t>
            </w:r>
          </w:p>
        </w:tc>
        <w:tc>
          <w:tcPr>
            <w:tcW w:w="613" w:type="pct"/>
            <w:shd w:val="clear" w:color="auto" w:fill="auto"/>
            <w:vAlign w:val="center"/>
          </w:tcPr>
          <w:p w14:paraId="6E295094">
            <w:pPr>
              <w:autoSpaceDE w:val="0"/>
              <w:autoSpaceDN w:val="0"/>
              <w:spacing w:line="276" w:lineRule="auto"/>
              <w:jc w:val="center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10分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420523D1">
            <w:pPr>
              <w:autoSpaceDE w:val="0"/>
              <w:autoSpaceDN w:val="0"/>
              <w:spacing w:line="276" w:lineRule="auto"/>
              <w:jc w:val="center"/>
              <w:rPr>
                <w:rFonts w:hint="eastAsia" w:ascii="宋体" w:hAnsi="宋体"/>
                <w:bCs/>
              </w:rPr>
            </w:pPr>
          </w:p>
        </w:tc>
      </w:tr>
      <w:tr w14:paraId="67A2B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1" w:hRule="atLeast"/>
        </w:trPr>
        <w:tc>
          <w:tcPr>
            <w:tcW w:w="731" w:type="pct"/>
            <w:shd w:val="clear" w:color="auto" w:fill="auto"/>
            <w:vAlign w:val="center"/>
          </w:tcPr>
          <w:p w14:paraId="07804AC4">
            <w:pPr>
              <w:autoSpaceDE w:val="0"/>
              <w:autoSpaceDN w:val="0"/>
              <w:spacing w:line="276" w:lineRule="auto"/>
              <w:jc w:val="center"/>
              <w:rPr>
                <w:rFonts w:hint="eastAsia"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平时成绩</w:t>
            </w:r>
          </w:p>
          <w:p w14:paraId="309638DF">
            <w:pPr>
              <w:autoSpaceDE w:val="0"/>
              <w:autoSpaceDN w:val="0"/>
              <w:spacing w:line="276" w:lineRule="auto"/>
              <w:jc w:val="center"/>
              <w:rPr>
                <w:rFonts w:hint="eastAsia"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2</w:t>
            </w:r>
          </w:p>
        </w:tc>
        <w:tc>
          <w:tcPr>
            <w:tcW w:w="450" w:type="pct"/>
            <w:shd w:val="clear" w:color="auto" w:fill="auto"/>
            <w:vAlign w:val="center"/>
          </w:tcPr>
          <w:p w14:paraId="0E1091B1">
            <w:pPr>
              <w:autoSpaceDE w:val="0"/>
              <w:autoSpaceDN w:val="0"/>
              <w:spacing w:line="276" w:lineRule="auto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10分</w:t>
            </w:r>
          </w:p>
        </w:tc>
        <w:tc>
          <w:tcPr>
            <w:tcW w:w="2693" w:type="pct"/>
            <w:shd w:val="clear" w:color="auto" w:fill="auto"/>
            <w:vAlign w:val="center"/>
          </w:tcPr>
          <w:p w14:paraId="1A1E175A">
            <w:pPr>
              <w:autoSpaceDE w:val="0"/>
              <w:autoSpaceDN w:val="0"/>
              <w:spacing w:line="276" w:lineRule="auto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调研报告</w:t>
            </w:r>
          </w:p>
          <w:p w14:paraId="2CB1DC23">
            <w:pPr>
              <w:autoSpaceDE w:val="0"/>
              <w:autoSpaceDN w:val="0"/>
              <w:spacing w:line="276" w:lineRule="auto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平时表现</w:t>
            </w:r>
          </w:p>
        </w:tc>
        <w:tc>
          <w:tcPr>
            <w:tcW w:w="613" w:type="pct"/>
            <w:shd w:val="clear" w:color="auto" w:fill="auto"/>
            <w:vAlign w:val="center"/>
          </w:tcPr>
          <w:p w14:paraId="3E570454">
            <w:pPr>
              <w:autoSpaceDE w:val="0"/>
              <w:autoSpaceDN w:val="0"/>
              <w:spacing w:line="276" w:lineRule="auto"/>
              <w:jc w:val="center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10分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2B4DEDA6">
            <w:pPr>
              <w:autoSpaceDE w:val="0"/>
              <w:autoSpaceDN w:val="0"/>
              <w:spacing w:line="276" w:lineRule="auto"/>
              <w:jc w:val="center"/>
              <w:rPr>
                <w:rFonts w:hint="eastAsia" w:ascii="宋体" w:hAnsi="宋体"/>
                <w:bCs/>
              </w:rPr>
            </w:pPr>
          </w:p>
        </w:tc>
      </w:tr>
      <w:tr w14:paraId="3B775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1" w:hRule="atLeast"/>
        </w:trPr>
        <w:tc>
          <w:tcPr>
            <w:tcW w:w="731" w:type="pct"/>
            <w:shd w:val="clear" w:color="auto" w:fill="auto"/>
            <w:vAlign w:val="center"/>
          </w:tcPr>
          <w:p w14:paraId="27AA9F2B">
            <w:pPr>
              <w:autoSpaceDE w:val="0"/>
              <w:autoSpaceDN w:val="0"/>
              <w:spacing w:line="276" w:lineRule="auto"/>
              <w:jc w:val="center"/>
              <w:rPr>
                <w:rFonts w:hint="eastAsia"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平时成绩</w:t>
            </w:r>
          </w:p>
          <w:p w14:paraId="1E44CA41">
            <w:pPr>
              <w:autoSpaceDE w:val="0"/>
              <w:autoSpaceDN w:val="0"/>
              <w:spacing w:line="276" w:lineRule="auto"/>
              <w:jc w:val="center"/>
              <w:rPr>
                <w:rFonts w:hint="eastAsia"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3</w:t>
            </w:r>
          </w:p>
        </w:tc>
        <w:tc>
          <w:tcPr>
            <w:tcW w:w="450" w:type="pct"/>
            <w:shd w:val="clear" w:color="auto" w:fill="auto"/>
            <w:vAlign w:val="center"/>
          </w:tcPr>
          <w:p w14:paraId="0E2CBC79">
            <w:pPr>
              <w:autoSpaceDE w:val="0"/>
              <w:autoSpaceDN w:val="0"/>
              <w:spacing w:line="276" w:lineRule="auto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10分</w:t>
            </w:r>
          </w:p>
        </w:tc>
        <w:tc>
          <w:tcPr>
            <w:tcW w:w="2693" w:type="pct"/>
            <w:shd w:val="clear" w:color="auto" w:fill="auto"/>
            <w:vAlign w:val="center"/>
          </w:tcPr>
          <w:p w14:paraId="0D94933D">
            <w:pPr>
              <w:autoSpaceDE w:val="0"/>
              <w:autoSpaceDN w:val="0"/>
              <w:spacing w:line="276" w:lineRule="auto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调研报告</w:t>
            </w:r>
          </w:p>
          <w:p w14:paraId="65472D92">
            <w:pPr>
              <w:autoSpaceDE w:val="0"/>
              <w:autoSpaceDN w:val="0"/>
              <w:spacing w:line="276" w:lineRule="auto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平时表现</w:t>
            </w:r>
          </w:p>
        </w:tc>
        <w:tc>
          <w:tcPr>
            <w:tcW w:w="613" w:type="pct"/>
            <w:shd w:val="clear" w:color="auto" w:fill="auto"/>
            <w:vAlign w:val="center"/>
          </w:tcPr>
          <w:p w14:paraId="76AC1C0B">
            <w:pPr>
              <w:autoSpaceDE w:val="0"/>
              <w:autoSpaceDN w:val="0"/>
              <w:spacing w:line="276" w:lineRule="auto"/>
              <w:jc w:val="center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10分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43BCC250">
            <w:pPr>
              <w:autoSpaceDE w:val="0"/>
              <w:autoSpaceDN w:val="0"/>
              <w:spacing w:line="276" w:lineRule="auto"/>
              <w:jc w:val="center"/>
              <w:rPr>
                <w:rFonts w:hint="eastAsia" w:ascii="宋体" w:hAnsi="宋体"/>
                <w:bCs/>
              </w:rPr>
            </w:pPr>
          </w:p>
        </w:tc>
      </w:tr>
      <w:tr w14:paraId="49F59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2" w:hRule="atLeast"/>
        </w:trPr>
        <w:tc>
          <w:tcPr>
            <w:tcW w:w="4487" w:type="pct"/>
            <w:gridSpan w:val="4"/>
            <w:shd w:val="clear" w:color="auto" w:fill="auto"/>
            <w:vAlign w:val="center"/>
          </w:tcPr>
          <w:p w14:paraId="1D48DD39">
            <w:pPr>
              <w:autoSpaceDE w:val="0"/>
              <w:autoSpaceDN w:val="0"/>
              <w:spacing w:line="276" w:lineRule="auto"/>
              <w:jc w:val="center"/>
              <w:rPr>
                <w:rFonts w:hint="eastAsia"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项目开发评分（总分70分）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0F5BA5D5">
            <w:pPr>
              <w:autoSpaceDE w:val="0"/>
              <w:autoSpaceDN w:val="0"/>
              <w:spacing w:line="276" w:lineRule="auto"/>
              <w:jc w:val="center"/>
              <w:rPr>
                <w:rFonts w:hint="eastAsia" w:ascii="宋体" w:hAnsi="宋体"/>
                <w:bCs/>
              </w:rPr>
            </w:pPr>
          </w:p>
        </w:tc>
      </w:tr>
      <w:tr w14:paraId="41E82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1" w:type="pct"/>
            <w:vMerge w:val="restart"/>
            <w:shd w:val="clear" w:color="auto" w:fill="auto"/>
            <w:vAlign w:val="center"/>
          </w:tcPr>
          <w:p w14:paraId="093CBA74">
            <w:pPr>
              <w:autoSpaceDE w:val="0"/>
              <w:autoSpaceDN w:val="0"/>
              <w:spacing w:line="276" w:lineRule="auto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问题规模</w:t>
            </w:r>
          </w:p>
        </w:tc>
        <w:tc>
          <w:tcPr>
            <w:tcW w:w="450" w:type="pct"/>
            <w:vMerge w:val="restart"/>
            <w:shd w:val="clear" w:color="auto" w:fill="auto"/>
            <w:vAlign w:val="center"/>
          </w:tcPr>
          <w:p w14:paraId="48B4641F">
            <w:pPr>
              <w:autoSpaceDE w:val="0"/>
              <w:autoSpaceDN w:val="0"/>
              <w:spacing w:line="276" w:lineRule="auto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10分</w:t>
            </w:r>
          </w:p>
        </w:tc>
        <w:tc>
          <w:tcPr>
            <w:tcW w:w="2693" w:type="pct"/>
            <w:shd w:val="clear" w:color="auto" w:fill="auto"/>
          </w:tcPr>
          <w:p w14:paraId="4B71D4E6">
            <w:pPr>
              <w:autoSpaceDE w:val="0"/>
              <w:autoSpaceDN w:val="0"/>
              <w:spacing w:line="276" w:lineRule="auto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创新超额完成指定任务，工作量饱满</w:t>
            </w:r>
          </w:p>
        </w:tc>
        <w:tc>
          <w:tcPr>
            <w:tcW w:w="613" w:type="pct"/>
            <w:shd w:val="clear" w:color="auto" w:fill="auto"/>
          </w:tcPr>
          <w:p w14:paraId="69015B03">
            <w:pPr>
              <w:autoSpaceDE w:val="0"/>
              <w:autoSpaceDN w:val="0"/>
              <w:spacing w:line="276" w:lineRule="auto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08-10分</w:t>
            </w:r>
          </w:p>
        </w:tc>
        <w:tc>
          <w:tcPr>
            <w:tcW w:w="513" w:type="pct"/>
            <w:vMerge w:val="restart"/>
            <w:shd w:val="clear" w:color="auto" w:fill="auto"/>
            <w:vAlign w:val="center"/>
          </w:tcPr>
          <w:p w14:paraId="740D6BA9">
            <w:pPr>
              <w:autoSpaceDE w:val="0"/>
              <w:autoSpaceDN w:val="0"/>
              <w:spacing w:line="276" w:lineRule="auto"/>
              <w:jc w:val="center"/>
              <w:rPr>
                <w:rFonts w:hint="eastAsia" w:ascii="宋体" w:hAnsi="宋体"/>
                <w:bCs/>
              </w:rPr>
            </w:pPr>
          </w:p>
        </w:tc>
      </w:tr>
      <w:tr w14:paraId="26430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1" w:type="pct"/>
            <w:vMerge w:val="continue"/>
            <w:shd w:val="clear" w:color="auto" w:fill="auto"/>
          </w:tcPr>
          <w:p w14:paraId="03854DC9">
            <w:pPr>
              <w:autoSpaceDE w:val="0"/>
              <w:autoSpaceDN w:val="0"/>
              <w:spacing w:line="276" w:lineRule="auto"/>
              <w:rPr>
                <w:rFonts w:hint="eastAsia" w:ascii="宋体" w:hAnsi="宋体"/>
                <w:bCs/>
              </w:rPr>
            </w:pPr>
          </w:p>
        </w:tc>
        <w:tc>
          <w:tcPr>
            <w:tcW w:w="450" w:type="pct"/>
            <w:vMerge w:val="continue"/>
            <w:shd w:val="clear" w:color="auto" w:fill="auto"/>
          </w:tcPr>
          <w:p w14:paraId="2C05C1D5">
            <w:pPr>
              <w:autoSpaceDE w:val="0"/>
              <w:autoSpaceDN w:val="0"/>
              <w:spacing w:line="276" w:lineRule="auto"/>
              <w:rPr>
                <w:rFonts w:hint="eastAsia" w:ascii="宋体" w:hAnsi="宋体"/>
                <w:bCs/>
              </w:rPr>
            </w:pPr>
          </w:p>
        </w:tc>
        <w:tc>
          <w:tcPr>
            <w:tcW w:w="2693" w:type="pct"/>
            <w:shd w:val="clear" w:color="auto" w:fill="auto"/>
          </w:tcPr>
          <w:p w14:paraId="73E9C97D">
            <w:pPr>
              <w:autoSpaceDE w:val="0"/>
              <w:autoSpaceDN w:val="0"/>
              <w:spacing w:line="276" w:lineRule="auto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基本完成指定任务，工作量一般</w:t>
            </w:r>
          </w:p>
        </w:tc>
        <w:tc>
          <w:tcPr>
            <w:tcW w:w="613" w:type="pct"/>
            <w:shd w:val="clear" w:color="auto" w:fill="auto"/>
          </w:tcPr>
          <w:p w14:paraId="6AE3BAB1">
            <w:pPr>
              <w:autoSpaceDE w:val="0"/>
              <w:autoSpaceDN w:val="0"/>
              <w:spacing w:line="276" w:lineRule="auto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06-07分</w:t>
            </w:r>
          </w:p>
        </w:tc>
        <w:tc>
          <w:tcPr>
            <w:tcW w:w="513" w:type="pct"/>
            <w:vMerge w:val="continue"/>
            <w:shd w:val="clear" w:color="auto" w:fill="auto"/>
            <w:vAlign w:val="center"/>
          </w:tcPr>
          <w:p w14:paraId="3D7E02ED">
            <w:pPr>
              <w:autoSpaceDE w:val="0"/>
              <w:autoSpaceDN w:val="0"/>
              <w:spacing w:line="276" w:lineRule="auto"/>
              <w:jc w:val="center"/>
              <w:rPr>
                <w:rFonts w:hint="eastAsia" w:ascii="宋体" w:hAnsi="宋体"/>
                <w:bCs/>
              </w:rPr>
            </w:pPr>
          </w:p>
        </w:tc>
      </w:tr>
      <w:tr w14:paraId="45168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1" w:type="pct"/>
            <w:vMerge w:val="continue"/>
            <w:shd w:val="clear" w:color="auto" w:fill="auto"/>
          </w:tcPr>
          <w:p w14:paraId="73F7C684">
            <w:pPr>
              <w:autoSpaceDE w:val="0"/>
              <w:autoSpaceDN w:val="0"/>
              <w:spacing w:line="276" w:lineRule="auto"/>
              <w:rPr>
                <w:rFonts w:hint="eastAsia" w:ascii="宋体" w:hAnsi="宋体"/>
                <w:bCs/>
              </w:rPr>
            </w:pPr>
          </w:p>
        </w:tc>
        <w:tc>
          <w:tcPr>
            <w:tcW w:w="450" w:type="pct"/>
            <w:vMerge w:val="continue"/>
            <w:shd w:val="clear" w:color="auto" w:fill="auto"/>
          </w:tcPr>
          <w:p w14:paraId="0387AD9E">
            <w:pPr>
              <w:autoSpaceDE w:val="0"/>
              <w:autoSpaceDN w:val="0"/>
              <w:spacing w:line="276" w:lineRule="auto"/>
              <w:rPr>
                <w:rFonts w:hint="eastAsia" w:ascii="宋体" w:hAnsi="宋体"/>
                <w:bCs/>
              </w:rPr>
            </w:pPr>
          </w:p>
        </w:tc>
        <w:tc>
          <w:tcPr>
            <w:tcW w:w="2693" w:type="pct"/>
            <w:shd w:val="clear" w:color="auto" w:fill="auto"/>
          </w:tcPr>
          <w:p w14:paraId="071C3D06">
            <w:pPr>
              <w:autoSpaceDE w:val="0"/>
              <w:autoSpaceDN w:val="0"/>
              <w:spacing w:line="276" w:lineRule="auto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指定任务未完成，工作量不足</w:t>
            </w:r>
          </w:p>
        </w:tc>
        <w:tc>
          <w:tcPr>
            <w:tcW w:w="613" w:type="pct"/>
            <w:shd w:val="clear" w:color="auto" w:fill="auto"/>
          </w:tcPr>
          <w:p w14:paraId="615DD29D">
            <w:pPr>
              <w:autoSpaceDE w:val="0"/>
              <w:autoSpaceDN w:val="0"/>
              <w:spacing w:line="276" w:lineRule="auto"/>
              <w:rPr>
                <w:rFonts w:hint="eastAsia" w:ascii="宋体" w:hAnsi="宋体"/>
                <w:bCs/>
              </w:rPr>
            </w:pPr>
            <w:r>
              <w:rPr>
                <w:rFonts w:ascii="宋体" w:hAnsi="宋体"/>
                <w:bCs/>
              </w:rPr>
              <w:t>0</w:t>
            </w:r>
            <w:r>
              <w:rPr>
                <w:rFonts w:hint="eastAsia" w:ascii="宋体" w:hAnsi="宋体"/>
                <w:bCs/>
              </w:rPr>
              <w:t>-05分</w:t>
            </w:r>
          </w:p>
        </w:tc>
        <w:tc>
          <w:tcPr>
            <w:tcW w:w="513" w:type="pct"/>
            <w:vMerge w:val="continue"/>
            <w:shd w:val="clear" w:color="auto" w:fill="auto"/>
            <w:vAlign w:val="center"/>
          </w:tcPr>
          <w:p w14:paraId="6765BD28">
            <w:pPr>
              <w:autoSpaceDE w:val="0"/>
              <w:autoSpaceDN w:val="0"/>
              <w:spacing w:line="276" w:lineRule="auto"/>
              <w:jc w:val="center"/>
              <w:rPr>
                <w:rFonts w:hint="eastAsia" w:ascii="宋体" w:hAnsi="宋体"/>
                <w:bCs/>
              </w:rPr>
            </w:pPr>
          </w:p>
        </w:tc>
      </w:tr>
      <w:tr w14:paraId="1556A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1" w:type="pct"/>
            <w:vMerge w:val="restart"/>
            <w:shd w:val="clear" w:color="auto" w:fill="auto"/>
            <w:vAlign w:val="center"/>
          </w:tcPr>
          <w:p w14:paraId="44050373">
            <w:pPr>
              <w:autoSpaceDE w:val="0"/>
              <w:autoSpaceDN w:val="0"/>
              <w:spacing w:line="276" w:lineRule="auto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技术难度</w:t>
            </w:r>
          </w:p>
        </w:tc>
        <w:tc>
          <w:tcPr>
            <w:tcW w:w="450" w:type="pct"/>
            <w:vMerge w:val="restart"/>
            <w:shd w:val="clear" w:color="auto" w:fill="auto"/>
            <w:vAlign w:val="center"/>
          </w:tcPr>
          <w:p w14:paraId="45AF6B8D">
            <w:pPr>
              <w:autoSpaceDE w:val="0"/>
              <w:autoSpaceDN w:val="0"/>
              <w:spacing w:line="276" w:lineRule="auto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1</w:t>
            </w:r>
            <w:r>
              <w:rPr>
                <w:rFonts w:ascii="宋体" w:hAnsi="宋体"/>
                <w:bCs/>
              </w:rPr>
              <w:t>0</w:t>
            </w:r>
            <w:r>
              <w:rPr>
                <w:rFonts w:hint="eastAsia" w:ascii="宋体" w:hAnsi="宋体"/>
                <w:bCs/>
              </w:rPr>
              <w:t>分</w:t>
            </w:r>
          </w:p>
        </w:tc>
        <w:tc>
          <w:tcPr>
            <w:tcW w:w="2693" w:type="pct"/>
            <w:shd w:val="clear" w:color="auto" w:fill="auto"/>
          </w:tcPr>
          <w:p w14:paraId="75BDDDCE">
            <w:pPr>
              <w:autoSpaceDE w:val="0"/>
              <w:autoSpaceDN w:val="0"/>
              <w:spacing w:line="276" w:lineRule="auto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设计合理</w:t>
            </w:r>
            <w:r>
              <w:rPr>
                <w:rFonts w:ascii="宋体" w:hAnsi="宋体"/>
                <w:bCs/>
              </w:rPr>
              <w:t>优化</w:t>
            </w:r>
            <w:r>
              <w:rPr>
                <w:rFonts w:hint="eastAsia" w:ascii="宋体" w:hAnsi="宋体"/>
                <w:bCs/>
              </w:rPr>
              <w:t>，采用合适的方法实现</w:t>
            </w:r>
          </w:p>
        </w:tc>
        <w:tc>
          <w:tcPr>
            <w:tcW w:w="613" w:type="pct"/>
            <w:shd w:val="clear" w:color="auto" w:fill="auto"/>
          </w:tcPr>
          <w:p w14:paraId="0FF32305">
            <w:pPr>
              <w:autoSpaceDE w:val="0"/>
              <w:autoSpaceDN w:val="0"/>
              <w:spacing w:line="276" w:lineRule="auto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08-10分</w:t>
            </w:r>
          </w:p>
        </w:tc>
        <w:tc>
          <w:tcPr>
            <w:tcW w:w="513" w:type="pct"/>
            <w:vMerge w:val="restart"/>
            <w:shd w:val="clear" w:color="auto" w:fill="auto"/>
            <w:vAlign w:val="center"/>
          </w:tcPr>
          <w:p w14:paraId="7D9341F7">
            <w:pPr>
              <w:autoSpaceDE w:val="0"/>
              <w:autoSpaceDN w:val="0"/>
              <w:spacing w:line="276" w:lineRule="auto"/>
              <w:jc w:val="center"/>
              <w:rPr>
                <w:rFonts w:hint="eastAsia" w:ascii="宋体" w:hAnsi="宋体"/>
                <w:bCs/>
              </w:rPr>
            </w:pPr>
          </w:p>
        </w:tc>
      </w:tr>
      <w:tr w14:paraId="71B5C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731" w:type="pct"/>
            <w:vMerge w:val="continue"/>
            <w:shd w:val="clear" w:color="auto" w:fill="auto"/>
            <w:vAlign w:val="center"/>
          </w:tcPr>
          <w:p w14:paraId="3879D65C">
            <w:pPr>
              <w:autoSpaceDE w:val="0"/>
              <w:autoSpaceDN w:val="0"/>
              <w:spacing w:line="276" w:lineRule="auto"/>
              <w:rPr>
                <w:rFonts w:hint="eastAsia" w:ascii="宋体" w:hAnsi="宋体"/>
                <w:bCs/>
              </w:rPr>
            </w:pPr>
          </w:p>
        </w:tc>
        <w:tc>
          <w:tcPr>
            <w:tcW w:w="450" w:type="pct"/>
            <w:vMerge w:val="continue"/>
            <w:shd w:val="clear" w:color="auto" w:fill="auto"/>
            <w:vAlign w:val="center"/>
          </w:tcPr>
          <w:p w14:paraId="352166E2">
            <w:pPr>
              <w:autoSpaceDE w:val="0"/>
              <w:autoSpaceDN w:val="0"/>
              <w:spacing w:line="276" w:lineRule="auto"/>
              <w:rPr>
                <w:rFonts w:hint="eastAsia" w:ascii="宋体" w:hAnsi="宋体"/>
                <w:bCs/>
              </w:rPr>
            </w:pPr>
          </w:p>
        </w:tc>
        <w:tc>
          <w:tcPr>
            <w:tcW w:w="2693" w:type="pct"/>
            <w:shd w:val="clear" w:color="auto" w:fill="auto"/>
          </w:tcPr>
          <w:p w14:paraId="5D74AF50">
            <w:pPr>
              <w:autoSpaceDE w:val="0"/>
              <w:autoSpaceDN w:val="0"/>
              <w:spacing w:line="276" w:lineRule="auto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设计</w:t>
            </w:r>
            <w:r>
              <w:rPr>
                <w:rFonts w:ascii="宋体" w:hAnsi="宋体"/>
                <w:bCs/>
              </w:rPr>
              <w:t>基本</w:t>
            </w:r>
            <w:r>
              <w:rPr>
                <w:rFonts w:hint="eastAsia" w:ascii="宋体" w:hAnsi="宋体"/>
                <w:bCs/>
              </w:rPr>
              <w:t>正确，采用较合适的方法实现</w:t>
            </w:r>
          </w:p>
        </w:tc>
        <w:tc>
          <w:tcPr>
            <w:tcW w:w="613" w:type="pct"/>
            <w:shd w:val="clear" w:color="auto" w:fill="auto"/>
          </w:tcPr>
          <w:p w14:paraId="60766747">
            <w:pPr>
              <w:autoSpaceDE w:val="0"/>
              <w:autoSpaceDN w:val="0"/>
              <w:spacing w:line="276" w:lineRule="auto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06-07分</w:t>
            </w:r>
          </w:p>
        </w:tc>
        <w:tc>
          <w:tcPr>
            <w:tcW w:w="513" w:type="pct"/>
            <w:vMerge w:val="continue"/>
            <w:shd w:val="clear" w:color="auto" w:fill="auto"/>
            <w:vAlign w:val="center"/>
          </w:tcPr>
          <w:p w14:paraId="3964F91E">
            <w:pPr>
              <w:autoSpaceDE w:val="0"/>
              <w:autoSpaceDN w:val="0"/>
              <w:spacing w:line="276" w:lineRule="auto"/>
              <w:jc w:val="center"/>
              <w:rPr>
                <w:rFonts w:hint="eastAsia" w:ascii="宋体" w:hAnsi="宋体"/>
                <w:bCs/>
              </w:rPr>
            </w:pPr>
          </w:p>
        </w:tc>
      </w:tr>
      <w:tr w14:paraId="7E1AB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1" w:type="pct"/>
            <w:vMerge w:val="continue"/>
            <w:shd w:val="clear" w:color="auto" w:fill="auto"/>
            <w:vAlign w:val="center"/>
          </w:tcPr>
          <w:p w14:paraId="652FCE03">
            <w:pPr>
              <w:autoSpaceDE w:val="0"/>
              <w:autoSpaceDN w:val="0"/>
              <w:spacing w:line="276" w:lineRule="auto"/>
              <w:rPr>
                <w:rFonts w:hint="eastAsia" w:ascii="宋体" w:hAnsi="宋体"/>
                <w:bCs/>
              </w:rPr>
            </w:pPr>
          </w:p>
        </w:tc>
        <w:tc>
          <w:tcPr>
            <w:tcW w:w="450" w:type="pct"/>
            <w:vMerge w:val="continue"/>
            <w:shd w:val="clear" w:color="auto" w:fill="auto"/>
            <w:vAlign w:val="center"/>
          </w:tcPr>
          <w:p w14:paraId="75FF4372">
            <w:pPr>
              <w:autoSpaceDE w:val="0"/>
              <w:autoSpaceDN w:val="0"/>
              <w:spacing w:line="276" w:lineRule="auto"/>
              <w:rPr>
                <w:rFonts w:hint="eastAsia" w:ascii="宋体" w:hAnsi="宋体"/>
                <w:bCs/>
              </w:rPr>
            </w:pPr>
          </w:p>
        </w:tc>
        <w:tc>
          <w:tcPr>
            <w:tcW w:w="2693" w:type="pct"/>
            <w:shd w:val="clear" w:color="auto" w:fill="auto"/>
          </w:tcPr>
          <w:p w14:paraId="5CCB5E01">
            <w:pPr>
              <w:autoSpaceDE w:val="0"/>
              <w:autoSpaceDN w:val="0"/>
              <w:spacing w:line="276" w:lineRule="auto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设计存在问题，采用方法不合理</w:t>
            </w:r>
          </w:p>
        </w:tc>
        <w:tc>
          <w:tcPr>
            <w:tcW w:w="613" w:type="pct"/>
            <w:shd w:val="clear" w:color="auto" w:fill="auto"/>
          </w:tcPr>
          <w:p w14:paraId="00E2344B">
            <w:pPr>
              <w:autoSpaceDE w:val="0"/>
              <w:autoSpaceDN w:val="0"/>
              <w:spacing w:line="276" w:lineRule="auto"/>
              <w:rPr>
                <w:rFonts w:hint="eastAsia" w:ascii="宋体" w:hAnsi="宋体"/>
                <w:bCs/>
              </w:rPr>
            </w:pPr>
            <w:r>
              <w:rPr>
                <w:rFonts w:ascii="宋体" w:hAnsi="宋体"/>
                <w:bCs/>
              </w:rPr>
              <w:t>0</w:t>
            </w:r>
            <w:r>
              <w:rPr>
                <w:rFonts w:hint="eastAsia" w:ascii="宋体" w:hAnsi="宋体"/>
                <w:bCs/>
              </w:rPr>
              <w:t>-05分</w:t>
            </w:r>
          </w:p>
        </w:tc>
        <w:tc>
          <w:tcPr>
            <w:tcW w:w="513" w:type="pct"/>
            <w:vMerge w:val="continue"/>
            <w:shd w:val="clear" w:color="auto" w:fill="auto"/>
            <w:vAlign w:val="center"/>
          </w:tcPr>
          <w:p w14:paraId="00FCD241">
            <w:pPr>
              <w:autoSpaceDE w:val="0"/>
              <w:autoSpaceDN w:val="0"/>
              <w:spacing w:line="276" w:lineRule="auto"/>
              <w:jc w:val="center"/>
              <w:rPr>
                <w:rFonts w:hint="eastAsia" w:ascii="宋体" w:hAnsi="宋体"/>
                <w:bCs/>
              </w:rPr>
            </w:pPr>
          </w:p>
        </w:tc>
      </w:tr>
      <w:tr w14:paraId="68E08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1" w:type="pct"/>
            <w:vMerge w:val="restart"/>
            <w:shd w:val="clear" w:color="auto" w:fill="auto"/>
            <w:vAlign w:val="center"/>
          </w:tcPr>
          <w:p w14:paraId="76ABB9C7">
            <w:pPr>
              <w:autoSpaceDE w:val="0"/>
              <w:autoSpaceDN w:val="0"/>
              <w:spacing w:line="276" w:lineRule="auto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实现程度</w:t>
            </w:r>
          </w:p>
        </w:tc>
        <w:tc>
          <w:tcPr>
            <w:tcW w:w="450" w:type="pct"/>
            <w:vMerge w:val="restart"/>
            <w:shd w:val="clear" w:color="auto" w:fill="auto"/>
            <w:vAlign w:val="center"/>
          </w:tcPr>
          <w:p w14:paraId="4E6ED9E3">
            <w:pPr>
              <w:autoSpaceDE w:val="0"/>
              <w:autoSpaceDN w:val="0"/>
              <w:spacing w:line="276" w:lineRule="auto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1</w:t>
            </w:r>
            <w:r>
              <w:rPr>
                <w:rFonts w:ascii="宋体" w:hAnsi="宋体"/>
                <w:bCs/>
              </w:rPr>
              <w:t>0</w:t>
            </w:r>
            <w:r>
              <w:rPr>
                <w:rFonts w:hint="eastAsia" w:ascii="宋体" w:hAnsi="宋体"/>
                <w:bCs/>
              </w:rPr>
              <w:t>分</w:t>
            </w:r>
          </w:p>
        </w:tc>
        <w:tc>
          <w:tcPr>
            <w:tcW w:w="2693" w:type="pct"/>
            <w:shd w:val="clear" w:color="auto" w:fill="auto"/>
          </w:tcPr>
          <w:p w14:paraId="0DA9C66A">
            <w:pPr>
              <w:autoSpaceDE w:val="0"/>
              <w:autoSpaceDN w:val="0"/>
              <w:spacing w:line="276" w:lineRule="auto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实现完整，界面友好，测试</w:t>
            </w:r>
            <w:r>
              <w:rPr>
                <w:rFonts w:ascii="宋体" w:hAnsi="宋体"/>
                <w:bCs/>
              </w:rPr>
              <w:t>全面</w:t>
            </w:r>
            <w:r>
              <w:rPr>
                <w:rFonts w:hint="eastAsia" w:ascii="宋体" w:hAnsi="宋体"/>
                <w:bCs/>
              </w:rPr>
              <w:t>无误</w:t>
            </w:r>
          </w:p>
        </w:tc>
        <w:tc>
          <w:tcPr>
            <w:tcW w:w="613" w:type="pct"/>
            <w:shd w:val="clear" w:color="auto" w:fill="auto"/>
          </w:tcPr>
          <w:p w14:paraId="452D8808">
            <w:pPr>
              <w:autoSpaceDE w:val="0"/>
              <w:autoSpaceDN w:val="0"/>
              <w:spacing w:line="276" w:lineRule="auto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08-10分</w:t>
            </w:r>
          </w:p>
        </w:tc>
        <w:tc>
          <w:tcPr>
            <w:tcW w:w="513" w:type="pct"/>
            <w:vMerge w:val="restart"/>
            <w:shd w:val="clear" w:color="auto" w:fill="auto"/>
            <w:vAlign w:val="center"/>
          </w:tcPr>
          <w:p w14:paraId="7EC8653B">
            <w:pPr>
              <w:autoSpaceDE w:val="0"/>
              <w:autoSpaceDN w:val="0"/>
              <w:spacing w:line="276" w:lineRule="auto"/>
              <w:jc w:val="center"/>
              <w:rPr>
                <w:rFonts w:hint="eastAsia" w:ascii="宋体" w:hAnsi="宋体"/>
                <w:bCs/>
              </w:rPr>
            </w:pPr>
          </w:p>
        </w:tc>
      </w:tr>
      <w:tr w14:paraId="17E88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1" w:type="pct"/>
            <w:vMerge w:val="continue"/>
            <w:shd w:val="clear" w:color="auto" w:fill="auto"/>
            <w:vAlign w:val="center"/>
          </w:tcPr>
          <w:p w14:paraId="09FA9A8D">
            <w:pPr>
              <w:autoSpaceDE w:val="0"/>
              <w:autoSpaceDN w:val="0"/>
              <w:spacing w:line="276" w:lineRule="auto"/>
              <w:rPr>
                <w:rFonts w:hint="eastAsia" w:ascii="宋体" w:hAnsi="宋体"/>
                <w:bCs/>
              </w:rPr>
            </w:pPr>
          </w:p>
        </w:tc>
        <w:tc>
          <w:tcPr>
            <w:tcW w:w="450" w:type="pct"/>
            <w:vMerge w:val="continue"/>
            <w:shd w:val="clear" w:color="auto" w:fill="auto"/>
            <w:vAlign w:val="center"/>
          </w:tcPr>
          <w:p w14:paraId="6E07C13A">
            <w:pPr>
              <w:autoSpaceDE w:val="0"/>
              <w:autoSpaceDN w:val="0"/>
              <w:spacing w:line="276" w:lineRule="auto"/>
              <w:rPr>
                <w:rFonts w:hint="eastAsia" w:ascii="宋体" w:hAnsi="宋体"/>
                <w:bCs/>
              </w:rPr>
            </w:pPr>
          </w:p>
        </w:tc>
        <w:tc>
          <w:tcPr>
            <w:tcW w:w="2693" w:type="pct"/>
            <w:shd w:val="clear" w:color="auto" w:fill="auto"/>
          </w:tcPr>
          <w:p w14:paraId="3A8CBC24">
            <w:pPr>
              <w:autoSpaceDE w:val="0"/>
              <w:autoSpaceDN w:val="0"/>
              <w:spacing w:line="276" w:lineRule="auto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实现完整，界面友好，存在少许错误</w:t>
            </w:r>
          </w:p>
        </w:tc>
        <w:tc>
          <w:tcPr>
            <w:tcW w:w="613" w:type="pct"/>
            <w:shd w:val="clear" w:color="auto" w:fill="auto"/>
          </w:tcPr>
          <w:p w14:paraId="441A8479">
            <w:pPr>
              <w:autoSpaceDE w:val="0"/>
              <w:autoSpaceDN w:val="0"/>
              <w:spacing w:line="276" w:lineRule="auto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06-07分</w:t>
            </w:r>
          </w:p>
        </w:tc>
        <w:tc>
          <w:tcPr>
            <w:tcW w:w="513" w:type="pct"/>
            <w:vMerge w:val="continue"/>
            <w:shd w:val="clear" w:color="auto" w:fill="auto"/>
            <w:vAlign w:val="center"/>
          </w:tcPr>
          <w:p w14:paraId="4858F62A">
            <w:pPr>
              <w:autoSpaceDE w:val="0"/>
              <w:autoSpaceDN w:val="0"/>
              <w:spacing w:line="276" w:lineRule="auto"/>
              <w:jc w:val="center"/>
              <w:rPr>
                <w:rFonts w:hint="eastAsia" w:ascii="宋体" w:hAnsi="宋体"/>
                <w:bCs/>
              </w:rPr>
            </w:pPr>
          </w:p>
        </w:tc>
      </w:tr>
      <w:tr w14:paraId="39703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1" w:type="pct"/>
            <w:vMerge w:val="continue"/>
            <w:shd w:val="clear" w:color="auto" w:fill="auto"/>
            <w:vAlign w:val="center"/>
          </w:tcPr>
          <w:p w14:paraId="4F4798C0">
            <w:pPr>
              <w:autoSpaceDE w:val="0"/>
              <w:autoSpaceDN w:val="0"/>
              <w:spacing w:line="276" w:lineRule="auto"/>
              <w:rPr>
                <w:rFonts w:hint="eastAsia" w:ascii="宋体" w:hAnsi="宋体"/>
                <w:bCs/>
              </w:rPr>
            </w:pPr>
          </w:p>
        </w:tc>
        <w:tc>
          <w:tcPr>
            <w:tcW w:w="450" w:type="pct"/>
            <w:vMerge w:val="continue"/>
            <w:shd w:val="clear" w:color="auto" w:fill="auto"/>
            <w:vAlign w:val="center"/>
          </w:tcPr>
          <w:p w14:paraId="08BBEBD3">
            <w:pPr>
              <w:autoSpaceDE w:val="0"/>
              <w:autoSpaceDN w:val="0"/>
              <w:spacing w:line="276" w:lineRule="auto"/>
              <w:rPr>
                <w:rFonts w:hint="eastAsia" w:ascii="宋体" w:hAnsi="宋体"/>
                <w:bCs/>
              </w:rPr>
            </w:pPr>
          </w:p>
        </w:tc>
        <w:tc>
          <w:tcPr>
            <w:tcW w:w="2693" w:type="pct"/>
            <w:shd w:val="clear" w:color="auto" w:fill="auto"/>
          </w:tcPr>
          <w:p w14:paraId="2C52AA9C">
            <w:pPr>
              <w:autoSpaceDE w:val="0"/>
              <w:autoSpaceDN w:val="0"/>
              <w:spacing w:line="276" w:lineRule="auto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实现不完整，界面不友好，存在错误</w:t>
            </w:r>
          </w:p>
        </w:tc>
        <w:tc>
          <w:tcPr>
            <w:tcW w:w="613" w:type="pct"/>
            <w:shd w:val="clear" w:color="auto" w:fill="auto"/>
          </w:tcPr>
          <w:p w14:paraId="7A67FBE9">
            <w:pPr>
              <w:autoSpaceDE w:val="0"/>
              <w:autoSpaceDN w:val="0"/>
              <w:spacing w:line="276" w:lineRule="auto"/>
              <w:rPr>
                <w:rFonts w:hint="eastAsia" w:ascii="宋体" w:hAnsi="宋体"/>
                <w:bCs/>
              </w:rPr>
            </w:pPr>
            <w:r>
              <w:rPr>
                <w:rFonts w:ascii="宋体" w:hAnsi="宋体"/>
                <w:bCs/>
              </w:rPr>
              <w:t>0</w:t>
            </w:r>
            <w:r>
              <w:rPr>
                <w:rFonts w:hint="eastAsia" w:ascii="宋体" w:hAnsi="宋体"/>
                <w:bCs/>
              </w:rPr>
              <w:t>-05分</w:t>
            </w:r>
          </w:p>
        </w:tc>
        <w:tc>
          <w:tcPr>
            <w:tcW w:w="513" w:type="pct"/>
            <w:vMerge w:val="continue"/>
            <w:shd w:val="clear" w:color="auto" w:fill="auto"/>
            <w:vAlign w:val="center"/>
          </w:tcPr>
          <w:p w14:paraId="0238004D">
            <w:pPr>
              <w:autoSpaceDE w:val="0"/>
              <w:autoSpaceDN w:val="0"/>
              <w:spacing w:line="276" w:lineRule="auto"/>
              <w:jc w:val="center"/>
              <w:rPr>
                <w:rFonts w:hint="eastAsia" w:ascii="宋体" w:hAnsi="宋体"/>
                <w:bCs/>
              </w:rPr>
            </w:pPr>
          </w:p>
        </w:tc>
      </w:tr>
      <w:tr w14:paraId="12282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1" w:type="pct"/>
            <w:vMerge w:val="restart"/>
            <w:shd w:val="clear" w:color="auto" w:fill="auto"/>
            <w:vAlign w:val="center"/>
          </w:tcPr>
          <w:p w14:paraId="37F3EFBC">
            <w:pPr>
              <w:autoSpaceDE w:val="0"/>
              <w:autoSpaceDN w:val="0"/>
              <w:spacing w:line="276" w:lineRule="auto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项目汇报</w:t>
            </w:r>
          </w:p>
        </w:tc>
        <w:tc>
          <w:tcPr>
            <w:tcW w:w="450" w:type="pct"/>
            <w:vMerge w:val="restart"/>
            <w:shd w:val="clear" w:color="auto" w:fill="auto"/>
            <w:vAlign w:val="center"/>
          </w:tcPr>
          <w:p w14:paraId="64B79DD4">
            <w:pPr>
              <w:autoSpaceDE w:val="0"/>
              <w:autoSpaceDN w:val="0"/>
              <w:spacing w:line="276" w:lineRule="auto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10分</w:t>
            </w:r>
          </w:p>
        </w:tc>
        <w:tc>
          <w:tcPr>
            <w:tcW w:w="2693" w:type="pct"/>
            <w:shd w:val="clear" w:color="auto" w:fill="auto"/>
          </w:tcPr>
          <w:p w14:paraId="732EB304">
            <w:pPr>
              <w:autoSpaceDE w:val="0"/>
              <w:autoSpaceDN w:val="0"/>
              <w:spacing w:line="276" w:lineRule="auto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阐述清晰准确，回答问题准确到位</w:t>
            </w:r>
          </w:p>
        </w:tc>
        <w:tc>
          <w:tcPr>
            <w:tcW w:w="613" w:type="pct"/>
            <w:shd w:val="clear" w:color="auto" w:fill="auto"/>
          </w:tcPr>
          <w:p w14:paraId="61969AF6">
            <w:pPr>
              <w:autoSpaceDE w:val="0"/>
              <w:autoSpaceDN w:val="0"/>
              <w:spacing w:line="276" w:lineRule="auto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08-10分</w:t>
            </w:r>
          </w:p>
        </w:tc>
        <w:tc>
          <w:tcPr>
            <w:tcW w:w="513" w:type="pct"/>
            <w:vMerge w:val="restart"/>
            <w:shd w:val="clear" w:color="auto" w:fill="auto"/>
            <w:vAlign w:val="center"/>
          </w:tcPr>
          <w:p w14:paraId="69C3A89B">
            <w:pPr>
              <w:autoSpaceDE w:val="0"/>
              <w:autoSpaceDN w:val="0"/>
              <w:spacing w:line="276" w:lineRule="auto"/>
              <w:jc w:val="center"/>
              <w:rPr>
                <w:rFonts w:hint="eastAsia" w:ascii="宋体" w:hAnsi="宋体"/>
                <w:bCs/>
              </w:rPr>
            </w:pPr>
          </w:p>
        </w:tc>
      </w:tr>
      <w:tr w14:paraId="27370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1" w:type="pct"/>
            <w:vMerge w:val="continue"/>
            <w:shd w:val="clear" w:color="auto" w:fill="auto"/>
            <w:vAlign w:val="center"/>
          </w:tcPr>
          <w:p w14:paraId="29B8395D">
            <w:pPr>
              <w:autoSpaceDE w:val="0"/>
              <w:autoSpaceDN w:val="0"/>
              <w:spacing w:line="276" w:lineRule="auto"/>
              <w:rPr>
                <w:rFonts w:hint="eastAsia" w:ascii="宋体" w:hAnsi="宋体"/>
                <w:bCs/>
              </w:rPr>
            </w:pPr>
          </w:p>
        </w:tc>
        <w:tc>
          <w:tcPr>
            <w:tcW w:w="450" w:type="pct"/>
            <w:vMerge w:val="continue"/>
            <w:shd w:val="clear" w:color="auto" w:fill="auto"/>
            <w:vAlign w:val="center"/>
          </w:tcPr>
          <w:p w14:paraId="1B7D7004">
            <w:pPr>
              <w:autoSpaceDE w:val="0"/>
              <w:autoSpaceDN w:val="0"/>
              <w:spacing w:line="276" w:lineRule="auto"/>
              <w:rPr>
                <w:rFonts w:hint="eastAsia" w:ascii="宋体" w:hAnsi="宋体"/>
                <w:bCs/>
              </w:rPr>
            </w:pPr>
          </w:p>
        </w:tc>
        <w:tc>
          <w:tcPr>
            <w:tcW w:w="2693" w:type="pct"/>
            <w:shd w:val="clear" w:color="auto" w:fill="auto"/>
          </w:tcPr>
          <w:p w14:paraId="363F0B04">
            <w:pPr>
              <w:autoSpaceDE w:val="0"/>
              <w:autoSpaceDN w:val="0"/>
              <w:spacing w:line="276" w:lineRule="auto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阐述基本准确，回答问题基本准确</w:t>
            </w:r>
          </w:p>
        </w:tc>
        <w:tc>
          <w:tcPr>
            <w:tcW w:w="613" w:type="pct"/>
            <w:shd w:val="clear" w:color="auto" w:fill="auto"/>
          </w:tcPr>
          <w:p w14:paraId="2B966FD2">
            <w:pPr>
              <w:autoSpaceDE w:val="0"/>
              <w:autoSpaceDN w:val="0"/>
              <w:spacing w:line="276" w:lineRule="auto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06-07分</w:t>
            </w:r>
          </w:p>
        </w:tc>
        <w:tc>
          <w:tcPr>
            <w:tcW w:w="513" w:type="pct"/>
            <w:vMerge w:val="continue"/>
            <w:shd w:val="clear" w:color="auto" w:fill="auto"/>
            <w:vAlign w:val="center"/>
          </w:tcPr>
          <w:p w14:paraId="454C9D30">
            <w:pPr>
              <w:autoSpaceDE w:val="0"/>
              <w:autoSpaceDN w:val="0"/>
              <w:spacing w:line="360" w:lineRule="auto"/>
              <w:jc w:val="center"/>
              <w:rPr>
                <w:rFonts w:hint="eastAsia" w:ascii="宋体" w:hAnsi="宋体"/>
                <w:bCs/>
              </w:rPr>
            </w:pPr>
          </w:p>
        </w:tc>
      </w:tr>
      <w:tr w14:paraId="75314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1" w:type="pct"/>
            <w:vMerge w:val="continue"/>
            <w:shd w:val="clear" w:color="auto" w:fill="auto"/>
            <w:vAlign w:val="center"/>
          </w:tcPr>
          <w:p w14:paraId="0462B861">
            <w:pPr>
              <w:autoSpaceDE w:val="0"/>
              <w:autoSpaceDN w:val="0"/>
              <w:spacing w:line="276" w:lineRule="auto"/>
              <w:rPr>
                <w:rFonts w:hint="eastAsia" w:ascii="宋体" w:hAnsi="宋体"/>
                <w:bCs/>
              </w:rPr>
            </w:pPr>
          </w:p>
        </w:tc>
        <w:tc>
          <w:tcPr>
            <w:tcW w:w="450" w:type="pct"/>
            <w:vMerge w:val="continue"/>
            <w:shd w:val="clear" w:color="auto" w:fill="auto"/>
            <w:vAlign w:val="center"/>
          </w:tcPr>
          <w:p w14:paraId="5A4807C0">
            <w:pPr>
              <w:autoSpaceDE w:val="0"/>
              <w:autoSpaceDN w:val="0"/>
              <w:spacing w:line="276" w:lineRule="auto"/>
              <w:rPr>
                <w:rFonts w:hint="eastAsia" w:ascii="宋体" w:hAnsi="宋体"/>
                <w:bCs/>
              </w:rPr>
            </w:pPr>
          </w:p>
        </w:tc>
        <w:tc>
          <w:tcPr>
            <w:tcW w:w="2693" w:type="pct"/>
            <w:shd w:val="clear" w:color="auto" w:fill="auto"/>
          </w:tcPr>
          <w:p w14:paraId="185E3887">
            <w:pPr>
              <w:autoSpaceDE w:val="0"/>
              <w:autoSpaceDN w:val="0"/>
              <w:spacing w:line="276" w:lineRule="auto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阐述不够清晰完整，回答问题不准确</w:t>
            </w:r>
          </w:p>
        </w:tc>
        <w:tc>
          <w:tcPr>
            <w:tcW w:w="613" w:type="pct"/>
            <w:shd w:val="clear" w:color="auto" w:fill="auto"/>
          </w:tcPr>
          <w:p w14:paraId="71AB5C78">
            <w:pPr>
              <w:autoSpaceDE w:val="0"/>
              <w:autoSpaceDN w:val="0"/>
              <w:spacing w:line="276" w:lineRule="auto"/>
              <w:rPr>
                <w:rFonts w:hint="eastAsia" w:ascii="宋体" w:hAnsi="宋体"/>
                <w:bCs/>
              </w:rPr>
            </w:pPr>
            <w:r>
              <w:rPr>
                <w:rFonts w:ascii="宋体" w:hAnsi="宋体"/>
                <w:bCs/>
              </w:rPr>
              <w:t>0</w:t>
            </w:r>
            <w:r>
              <w:rPr>
                <w:rFonts w:hint="eastAsia" w:ascii="宋体" w:hAnsi="宋体"/>
                <w:bCs/>
              </w:rPr>
              <w:t>-05分</w:t>
            </w:r>
          </w:p>
        </w:tc>
        <w:tc>
          <w:tcPr>
            <w:tcW w:w="513" w:type="pct"/>
            <w:vMerge w:val="continue"/>
            <w:shd w:val="clear" w:color="auto" w:fill="auto"/>
            <w:vAlign w:val="center"/>
          </w:tcPr>
          <w:p w14:paraId="56076818">
            <w:pPr>
              <w:autoSpaceDE w:val="0"/>
              <w:autoSpaceDN w:val="0"/>
              <w:spacing w:line="360" w:lineRule="auto"/>
              <w:jc w:val="center"/>
              <w:rPr>
                <w:rFonts w:hint="eastAsia" w:ascii="宋体" w:hAnsi="宋体"/>
                <w:bCs/>
              </w:rPr>
            </w:pPr>
          </w:p>
        </w:tc>
      </w:tr>
      <w:tr w14:paraId="01755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" w:hRule="atLeast"/>
        </w:trPr>
        <w:tc>
          <w:tcPr>
            <w:tcW w:w="731" w:type="pct"/>
            <w:vMerge w:val="restart"/>
            <w:shd w:val="clear" w:color="auto" w:fill="auto"/>
            <w:vAlign w:val="center"/>
          </w:tcPr>
          <w:p w14:paraId="66054D6F">
            <w:pPr>
              <w:autoSpaceDE w:val="0"/>
              <w:autoSpaceDN w:val="0"/>
              <w:spacing w:line="276" w:lineRule="auto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报告质量</w:t>
            </w:r>
          </w:p>
        </w:tc>
        <w:tc>
          <w:tcPr>
            <w:tcW w:w="450" w:type="pct"/>
            <w:vMerge w:val="restart"/>
            <w:shd w:val="clear" w:color="auto" w:fill="auto"/>
            <w:vAlign w:val="center"/>
          </w:tcPr>
          <w:p w14:paraId="4FE27383">
            <w:pPr>
              <w:autoSpaceDE w:val="0"/>
              <w:autoSpaceDN w:val="0"/>
              <w:spacing w:line="276" w:lineRule="auto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30分</w:t>
            </w:r>
          </w:p>
        </w:tc>
        <w:tc>
          <w:tcPr>
            <w:tcW w:w="2693" w:type="pct"/>
            <w:shd w:val="clear" w:color="auto" w:fill="auto"/>
          </w:tcPr>
          <w:p w14:paraId="3D763923">
            <w:pPr>
              <w:autoSpaceDE w:val="0"/>
              <w:autoSpaceDN w:val="0"/>
              <w:spacing w:line="276" w:lineRule="auto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报告完整、格式统一、结构清晰、图表正确</w:t>
            </w:r>
          </w:p>
        </w:tc>
        <w:tc>
          <w:tcPr>
            <w:tcW w:w="613" w:type="pct"/>
            <w:shd w:val="clear" w:color="auto" w:fill="auto"/>
          </w:tcPr>
          <w:p w14:paraId="7B7AD7AA">
            <w:pPr>
              <w:autoSpaceDE w:val="0"/>
              <w:autoSpaceDN w:val="0"/>
              <w:spacing w:line="276" w:lineRule="auto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16-20分</w:t>
            </w:r>
          </w:p>
        </w:tc>
        <w:tc>
          <w:tcPr>
            <w:tcW w:w="513" w:type="pct"/>
            <w:vMerge w:val="restart"/>
            <w:shd w:val="clear" w:color="auto" w:fill="auto"/>
            <w:vAlign w:val="center"/>
          </w:tcPr>
          <w:p w14:paraId="3D159EAE">
            <w:pPr>
              <w:autoSpaceDE w:val="0"/>
              <w:autoSpaceDN w:val="0"/>
              <w:spacing w:line="360" w:lineRule="auto"/>
              <w:jc w:val="center"/>
              <w:rPr>
                <w:rFonts w:hint="eastAsia" w:ascii="宋体" w:hAnsi="宋体"/>
                <w:bCs/>
              </w:rPr>
            </w:pPr>
          </w:p>
        </w:tc>
      </w:tr>
      <w:tr w14:paraId="2618D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731" w:type="pct"/>
            <w:vMerge w:val="continue"/>
            <w:shd w:val="clear" w:color="auto" w:fill="auto"/>
            <w:vAlign w:val="center"/>
          </w:tcPr>
          <w:p w14:paraId="0E223E56">
            <w:pPr>
              <w:autoSpaceDE w:val="0"/>
              <w:autoSpaceDN w:val="0"/>
              <w:spacing w:line="276" w:lineRule="auto"/>
              <w:rPr>
                <w:rFonts w:hint="eastAsia" w:ascii="宋体" w:hAnsi="宋体"/>
                <w:bCs/>
              </w:rPr>
            </w:pPr>
          </w:p>
        </w:tc>
        <w:tc>
          <w:tcPr>
            <w:tcW w:w="450" w:type="pct"/>
            <w:vMerge w:val="continue"/>
            <w:shd w:val="clear" w:color="auto" w:fill="auto"/>
            <w:vAlign w:val="center"/>
          </w:tcPr>
          <w:p w14:paraId="52BE220A">
            <w:pPr>
              <w:autoSpaceDE w:val="0"/>
              <w:autoSpaceDN w:val="0"/>
              <w:spacing w:line="276" w:lineRule="auto"/>
              <w:rPr>
                <w:rFonts w:hint="eastAsia" w:ascii="宋体" w:hAnsi="宋体"/>
                <w:bCs/>
              </w:rPr>
            </w:pPr>
          </w:p>
        </w:tc>
        <w:tc>
          <w:tcPr>
            <w:tcW w:w="2693" w:type="pct"/>
            <w:shd w:val="clear" w:color="auto" w:fill="auto"/>
          </w:tcPr>
          <w:p w14:paraId="632CB2D5">
            <w:pPr>
              <w:autoSpaceDE w:val="0"/>
              <w:autoSpaceDN w:val="0"/>
              <w:spacing w:line="276" w:lineRule="auto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报告较为规范、结构较为清晰、图表基本正确</w:t>
            </w:r>
          </w:p>
        </w:tc>
        <w:tc>
          <w:tcPr>
            <w:tcW w:w="613" w:type="pct"/>
            <w:shd w:val="clear" w:color="auto" w:fill="auto"/>
          </w:tcPr>
          <w:p w14:paraId="44D58BC4">
            <w:pPr>
              <w:autoSpaceDE w:val="0"/>
              <w:autoSpaceDN w:val="0"/>
              <w:spacing w:line="276" w:lineRule="auto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10-15分</w:t>
            </w:r>
          </w:p>
        </w:tc>
        <w:tc>
          <w:tcPr>
            <w:tcW w:w="513" w:type="pct"/>
            <w:vMerge w:val="continue"/>
            <w:shd w:val="clear" w:color="auto" w:fill="auto"/>
          </w:tcPr>
          <w:p w14:paraId="4F5FB7BE">
            <w:pPr>
              <w:autoSpaceDE w:val="0"/>
              <w:autoSpaceDN w:val="0"/>
              <w:spacing w:line="360" w:lineRule="auto"/>
              <w:rPr>
                <w:rFonts w:hint="eastAsia" w:ascii="宋体" w:hAnsi="宋体"/>
                <w:bCs/>
              </w:rPr>
            </w:pPr>
          </w:p>
        </w:tc>
      </w:tr>
      <w:tr w14:paraId="02D6F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731" w:type="pct"/>
            <w:vMerge w:val="continue"/>
            <w:shd w:val="clear" w:color="auto" w:fill="auto"/>
            <w:vAlign w:val="center"/>
          </w:tcPr>
          <w:p w14:paraId="20F784F3">
            <w:pPr>
              <w:autoSpaceDE w:val="0"/>
              <w:autoSpaceDN w:val="0"/>
              <w:spacing w:line="276" w:lineRule="auto"/>
              <w:rPr>
                <w:rFonts w:hint="eastAsia" w:ascii="宋体" w:hAnsi="宋体"/>
                <w:bCs/>
              </w:rPr>
            </w:pPr>
          </w:p>
        </w:tc>
        <w:tc>
          <w:tcPr>
            <w:tcW w:w="450" w:type="pct"/>
            <w:vMerge w:val="continue"/>
            <w:shd w:val="clear" w:color="auto" w:fill="auto"/>
            <w:vAlign w:val="center"/>
          </w:tcPr>
          <w:p w14:paraId="52B42B01">
            <w:pPr>
              <w:autoSpaceDE w:val="0"/>
              <w:autoSpaceDN w:val="0"/>
              <w:spacing w:line="276" w:lineRule="auto"/>
              <w:rPr>
                <w:rFonts w:hint="eastAsia" w:ascii="宋体" w:hAnsi="宋体"/>
                <w:bCs/>
              </w:rPr>
            </w:pPr>
          </w:p>
        </w:tc>
        <w:tc>
          <w:tcPr>
            <w:tcW w:w="2693" w:type="pct"/>
            <w:shd w:val="clear" w:color="auto" w:fill="auto"/>
          </w:tcPr>
          <w:p w14:paraId="64E29F33">
            <w:pPr>
              <w:autoSpaceDE w:val="0"/>
              <w:autoSpaceDN w:val="0"/>
              <w:spacing w:line="276" w:lineRule="auto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内容不完整不规范、结构不清晰、图表有</w:t>
            </w:r>
            <w:r>
              <w:rPr>
                <w:rFonts w:ascii="宋体" w:hAnsi="宋体"/>
                <w:bCs/>
              </w:rPr>
              <w:t>错误</w:t>
            </w:r>
          </w:p>
        </w:tc>
        <w:tc>
          <w:tcPr>
            <w:tcW w:w="613" w:type="pct"/>
            <w:shd w:val="clear" w:color="auto" w:fill="auto"/>
          </w:tcPr>
          <w:p w14:paraId="65025F8F">
            <w:pPr>
              <w:autoSpaceDE w:val="0"/>
              <w:autoSpaceDN w:val="0"/>
              <w:spacing w:line="276" w:lineRule="auto"/>
              <w:rPr>
                <w:rFonts w:hint="eastAsia" w:ascii="宋体" w:hAnsi="宋体"/>
                <w:bCs/>
              </w:rPr>
            </w:pPr>
            <w:r>
              <w:rPr>
                <w:rFonts w:ascii="宋体" w:hAnsi="宋体"/>
                <w:bCs/>
              </w:rPr>
              <w:t>0</w:t>
            </w:r>
            <w:r>
              <w:rPr>
                <w:rFonts w:hint="eastAsia" w:ascii="宋体" w:hAnsi="宋体"/>
                <w:bCs/>
              </w:rPr>
              <w:t>-09分</w:t>
            </w:r>
          </w:p>
        </w:tc>
        <w:tc>
          <w:tcPr>
            <w:tcW w:w="513" w:type="pct"/>
            <w:vMerge w:val="continue"/>
            <w:shd w:val="clear" w:color="auto" w:fill="auto"/>
          </w:tcPr>
          <w:p w14:paraId="2718F0B4">
            <w:pPr>
              <w:autoSpaceDE w:val="0"/>
              <w:autoSpaceDN w:val="0"/>
              <w:spacing w:line="360" w:lineRule="auto"/>
              <w:rPr>
                <w:rFonts w:hint="eastAsia" w:ascii="宋体" w:hAnsi="宋体"/>
                <w:bCs/>
              </w:rPr>
            </w:pPr>
          </w:p>
        </w:tc>
      </w:tr>
      <w:tr w14:paraId="220EB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731" w:type="pct"/>
            <w:shd w:val="clear" w:color="auto" w:fill="auto"/>
            <w:vAlign w:val="center"/>
          </w:tcPr>
          <w:p w14:paraId="70C2648D">
            <w:pPr>
              <w:autoSpaceDE w:val="0"/>
              <w:autoSpaceDN w:val="0"/>
              <w:spacing w:line="276" w:lineRule="auto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最终得分</w:t>
            </w:r>
          </w:p>
        </w:tc>
        <w:tc>
          <w:tcPr>
            <w:tcW w:w="450" w:type="pct"/>
            <w:shd w:val="clear" w:color="auto" w:fill="auto"/>
            <w:vAlign w:val="center"/>
          </w:tcPr>
          <w:p w14:paraId="2FA42AEF">
            <w:pPr>
              <w:autoSpaceDE w:val="0"/>
              <w:autoSpaceDN w:val="0"/>
              <w:spacing w:line="276" w:lineRule="auto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100分</w:t>
            </w:r>
          </w:p>
        </w:tc>
        <w:tc>
          <w:tcPr>
            <w:tcW w:w="3819" w:type="pct"/>
            <w:gridSpan w:val="3"/>
            <w:shd w:val="clear" w:color="auto" w:fill="auto"/>
            <w:vAlign w:val="center"/>
          </w:tcPr>
          <w:p w14:paraId="480FD297">
            <w:pPr>
              <w:autoSpaceDE w:val="0"/>
              <w:autoSpaceDN w:val="0"/>
              <w:spacing w:line="276" w:lineRule="auto"/>
              <w:rPr>
                <w:rFonts w:hint="eastAsia" w:ascii="宋体" w:hAnsi="宋体"/>
                <w:bCs/>
              </w:rPr>
            </w:pPr>
          </w:p>
        </w:tc>
      </w:tr>
    </w:tbl>
    <w:p w14:paraId="019402AA">
      <w:pPr>
        <w:pStyle w:val="27"/>
        <w:spacing w:after="312"/>
      </w:pPr>
    </w:p>
    <w:p w14:paraId="2636ED4E">
      <w:pPr>
        <w:pStyle w:val="27"/>
        <w:spacing w:after="312"/>
      </w:pPr>
      <w:bookmarkStart w:id="1" w:name="_Toc232067822"/>
      <w:r>
        <w:rPr>
          <w:rFonts w:hint="eastAsia"/>
        </w:rPr>
        <w:t>相关材料（电子报告及项目源码压缩包）的百度网盘链接：</w:t>
      </w:r>
      <w:bookmarkEnd w:id="1"/>
    </w:p>
    <w:p w14:paraId="75B2F3A0">
      <w:pPr>
        <w:autoSpaceDE w:val="0"/>
        <w:autoSpaceDN w:val="0"/>
        <w:spacing w:line="276" w:lineRule="auto"/>
        <w:rPr>
          <w:rFonts w:hint="eastAsia" w:ascii="宋体" w:hAnsi="宋体"/>
          <w:bCs/>
        </w:rPr>
      </w:pPr>
    </w:p>
    <w:p w14:paraId="022C7172">
      <w:pPr>
        <w:pStyle w:val="2"/>
        <w:spacing w:line="240" w:lineRule="auto"/>
        <w:rPr>
          <w:rFonts w:hint="eastAsia" w:ascii="黑体" w:hAnsi="黑体" w:eastAsia="黑体" w:cs="Times New Roman"/>
          <w:b w:val="0"/>
          <w:bCs w:val="0"/>
        </w:rPr>
      </w:pPr>
      <w:r>
        <w:br w:type="page"/>
      </w:r>
      <w:bookmarkStart w:id="2" w:name="_Toc232067823"/>
      <w:r>
        <w:rPr>
          <w:rFonts w:hint="eastAsia" w:ascii="黑体" w:hAnsi="黑体" w:eastAsia="黑体" w:cs="Times New Roman"/>
          <w:b w:val="0"/>
          <w:bCs w:val="0"/>
        </w:rPr>
        <w:t>1</w:t>
      </w:r>
      <w:r>
        <w:rPr>
          <w:rFonts w:ascii="黑体" w:hAnsi="黑体" w:eastAsia="黑体" w:cs="Times New Roman"/>
          <w:b w:val="0"/>
          <w:bCs w:val="0"/>
        </w:rPr>
        <w:t xml:space="preserve"> 技术调研报告</w:t>
      </w:r>
      <w:bookmarkEnd w:id="2"/>
    </w:p>
    <w:p w14:paraId="1E4B8B23">
      <w:pPr>
        <w:pStyle w:val="3"/>
        <w:rPr>
          <w:rFonts w:hint="eastAsia" w:ascii="黑体" w:hAnsi="黑体" w:eastAsia="黑体"/>
          <w:b w:val="0"/>
          <w:bCs w:val="0"/>
        </w:rPr>
      </w:pPr>
      <w:bookmarkStart w:id="3" w:name="_Toc232067824"/>
      <w:r>
        <w:rPr>
          <w:rFonts w:ascii="黑体" w:hAnsi="黑体" w:eastAsia="黑体"/>
          <w:b w:val="0"/>
          <w:bCs w:val="0"/>
        </w:rPr>
        <w:t>1.1</w:t>
      </w:r>
      <w:r>
        <w:rPr>
          <w:rFonts w:hint="eastAsia" w:ascii="黑体" w:hAnsi="黑体" w:eastAsia="黑体"/>
          <w:b w:val="0"/>
          <w:bCs w:val="0"/>
        </w:rPr>
        <w:t xml:space="preserve"> </w:t>
      </w:r>
      <w:r>
        <w:rPr>
          <w:rFonts w:ascii="黑体" w:hAnsi="黑体" w:eastAsia="黑体"/>
          <w:b w:val="0"/>
          <w:bCs w:val="0"/>
        </w:rPr>
        <w:t>学习总结</w:t>
      </w:r>
      <w:bookmarkEnd w:id="3"/>
    </w:p>
    <w:p w14:paraId="499A8BD3">
      <w:pPr>
        <w:pStyle w:val="4"/>
        <w:rPr>
          <w:rFonts w:hint="eastAsia" w:ascii="黑体" w:hAnsi="黑体" w:eastAsia="黑体"/>
          <w:b w:val="0"/>
          <w:bCs w:val="0"/>
        </w:rPr>
      </w:pPr>
      <w:bookmarkStart w:id="4" w:name="_Toc232067825"/>
      <w:r>
        <w:rPr>
          <w:rFonts w:ascii="黑体" w:hAnsi="黑体" w:eastAsia="黑体"/>
          <w:b w:val="0"/>
          <w:bCs w:val="0"/>
        </w:rPr>
        <w:t>1.1.1 内容简介</w:t>
      </w:r>
      <w:bookmarkEnd w:id="4"/>
    </w:p>
    <w:p w14:paraId="4C145621">
      <w:pPr>
        <w:spacing w:line="300" w:lineRule="auto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我们</w:t>
      </w:r>
      <w:r>
        <w:rPr>
          <w:rFonts w:hint="eastAsia" w:ascii="宋体" w:hAnsi="宋体" w:eastAsia="宋体" w:cs="宋体"/>
          <w:sz w:val="24"/>
          <w:szCs w:val="24"/>
        </w:rPr>
        <w:t>系统学习了HTML、CSS、JavaScript等前端基础技术，掌握了Jekyll静态网站生成器的使用方法，并通过GitHub Pages实现了博客的部署与发布。课程内容涵盖网页结构设计、样式布局、交互逻辑实现、静态站点生成原理、版本控制与持续部署等多个方面。</w:t>
      </w:r>
    </w:p>
    <w:p w14:paraId="1892BF8A">
      <w:pPr>
        <w:spacing w:line="300" w:lineRule="auto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通过实践项目，我将理论知识转化为实际动手能力，完成了从零搭建个人博客的全过程。这一过程不仅提升了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我们</w:t>
      </w:r>
      <w:r>
        <w:rPr>
          <w:rFonts w:hint="eastAsia" w:ascii="宋体" w:hAnsi="宋体" w:eastAsia="宋体" w:cs="宋体"/>
          <w:sz w:val="24"/>
          <w:szCs w:val="24"/>
        </w:rPr>
        <w:t>的编程技能，也加深了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我们</w:t>
      </w:r>
      <w:r>
        <w:rPr>
          <w:rFonts w:hint="eastAsia" w:ascii="宋体" w:hAnsi="宋体" w:eastAsia="宋体" w:cs="宋体"/>
          <w:sz w:val="24"/>
          <w:szCs w:val="24"/>
        </w:rPr>
        <w:t>对Web开发整体流程的理解，为今后深入前端领域的学习打下了坚实基础。</w:t>
      </w:r>
    </w:p>
    <w:p w14:paraId="48F2F5FE">
      <w:pPr>
        <w:pStyle w:val="4"/>
        <w:rPr>
          <w:rFonts w:hint="eastAsia" w:ascii="黑体" w:hAnsi="黑体" w:eastAsia="黑体"/>
          <w:b w:val="0"/>
          <w:bCs w:val="0"/>
        </w:rPr>
      </w:pPr>
      <w:bookmarkStart w:id="5" w:name="_Toc232067826"/>
      <w:r>
        <w:rPr>
          <w:rFonts w:ascii="黑体" w:hAnsi="黑体" w:eastAsia="黑体"/>
          <w:b w:val="0"/>
          <w:bCs w:val="0"/>
        </w:rPr>
        <w:t xml:space="preserve">1.1.2 </w:t>
      </w:r>
      <w:r>
        <w:rPr>
          <w:rFonts w:hint="eastAsia" w:ascii="黑体" w:hAnsi="黑体" w:eastAsia="黑体"/>
          <w:b w:val="0"/>
          <w:bCs w:val="0"/>
        </w:rPr>
        <w:t>难点</w:t>
      </w:r>
      <w:r>
        <w:rPr>
          <w:rFonts w:ascii="黑体" w:hAnsi="黑体" w:eastAsia="黑体"/>
          <w:b w:val="0"/>
          <w:bCs w:val="0"/>
        </w:rPr>
        <w:t>和解决办法</w:t>
      </w:r>
      <w:bookmarkEnd w:id="5"/>
    </w:p>
    <w:p w14:paraId="246DE682">
      <w:pPr>
        <w:spacing w:line="300" w:lineRule="auto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一个难点是Jekyll模板语法（Liquid）的学习。Jekyll使用Liquid模板引擎来动态生成页面内容，其标签、过滤器和对象的概念需要一定时间适应，尤其是for循环、if条件判断与变量传递的配合使用。解决办法是阅读Jekyll官方文档中的模板语法部分，并在实践中反复测试不同语法效果。</w:t>
      </w:r>
    </w:p>
    <w:p w14:paraId="0D5655F2">
      <w:pPr>
        <w:spacing w:line="300" w:lineRule="auto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第二个难点是暗色模式的CSS实现。实现全局主题切换需要考虑CSS变量（Custom Properties）的合理组织、切换动画的流畅性以及刷新后状态的保持。通过使用CSS自定义属性结合data-theme属性选择器，配合localStorage进行状态持久化，最终实现了平滑的暗色模式切换。</w:t>
      </w:r>
    </w:p>
    <w:p w14:paraId="24FB70F1">
      <w:pPr>
        <w:spacing w:line="300" w:lineRule="auto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第三个难点是文章目录（TOC）的滚动监听（Scroll Spy）。需要在滚动过程中实时高亮当前可视区域的标题，涉及IntersectionObserver API的使用、标题层级关系的判断以及CSS高亮样式的动态切换。通过查阅MDN文档并结合实际调试，逐步解决了这些问题。</w:t>
      </w:r>
    </w:p>
    <w:p w14:paraId="0DB7686B">
      <w:pPr>
        <w:spacing w:line="300" w:lineRule="auto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第四个难点是GitHub Pages部署时遇到的路径问题。Jekyll生成的静态文件在本地与GitHub Pages上的路径解析不一致，通过修改_config.yml中的baseurl和url配置，并调整资源引用路径，最终顺利部署上线。</w:t>
      </w:r>
    </w:p>
    <w:p w14:paraId="1F64CA41">
      <w:pPr>
        <w:pStyle w:val="4"/>
        <w:rPr>
          <w:rFonts w:hint="eastAsia" w:ascii="黑体" w:hAnsi="黑体" w:eastAsia="黑体"/>
          <w:b w:val="0"/>
          <w:bCs w:val="0"/>
        </w:rPr>
      </w:pPr>
      <w:bookmarkStart w:id="6" w:name="_Toc232067827"/>
      <w:r>
        <w:rPr>
          <w:rFonts w:ascii="黑体" w:hAnsi="黑体" w:eastAsia="黑体"/>
          <w:b w:val="0"/>
          <w:bCs w:val="0"/>
        </w:rPr>
        <w:t>1.1.3 学习案例</w:t>
      </w:r>
      <w:bookmarkEnd w:id="6"/>
    </w:p>
    <w:p w14:paraId="5ED6A03F">
      <w:pPr>
        <w:spacing w:line="300" w:lineRule="auto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通过本次课程的学习与实践，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我们</w:t>
      </w:r>
      <w:r>
        <w:rPr>
          <w:rFonts w:hint="eastAsia" w:ascii="宋体" w:hAnsi="宋体" w:eastAsia="宋体" w:cs="宋体"/>
          <w:sz w:val="24"/>
          <w:szCs w:val="24"/>
        </w:rPr>
        <w:t>收获颇丰。首先是技术能力的全面提升。从最初只会写简单的HTML页面，到现在能够独立搭建一个功能完善的静态博客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  <w:t>我们</w:t>
      </w:r>
      <w:r>
        <w:rPr>
          <w:rFonts w:hint="eastAsia" w:ascii="宋体" w:hAnsi="宋体" w:eastAsia="宋体" w:cs="宋体"/>
          <w:sz w:val="24"/>
          <w:szCs w:val="24"/>
        </w:rPr>
        <w:t>掌握了前端开发的核心技能：HTML语义化标签的使用、CSS布局与动画、JavaScript DOM操作与事件处理，以及Jekyll静态站点生成的全流程。其次是工程化思维的培养。</w:t>
      </w:r>
    </w:p>
    <w:p w14:paraId="4FE9E66C">
      <w:pPr>
        <w:spacing w:line="300" w:lineRule="auto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在项目开发过程中，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我们</w:t>
      </w:r>
      <w:r>
        <w:rPr>
          <w:rFonts w:hint="eastAsia" w:ascii="宋体" w:hAnsi="宋体" w:eastAsia="宋体" w:cs="宋体"/>
          <w:sz w:val="24"/>
          <w:szCs w:val="24"/>
        </w:rPr>
        <w:t>学会了如何使用Git进行版本管理，如何通过GitHub Actions实现自动化部署，以及如何组织项目文件结构使其清晰可维护。最让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我们</w:t>
      </w:r>
      <w:r>
        <w:rPr>
          <w:rFonts w:hint="eastAsia" w:ascii="宋体" w:hAnsi="宋体" w:eastAsia="宋体" w:cs="宋体"/>
          <w:sz w:val="24"/>
          <w:szCs w:val="24"/>
        </w:rPr>
        <w:t>印象深刻的是解决问题的能力提升。</w:t>
      </w:r>
    </w:p>
    <w:p w14:paraId="2E7E8940">
      <w:pPr>
        <w:spacing w:line="300" w:lineRule="auto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面对Jekyll配置报错、CSS兼容性问题、JavaScript交互逻辑bug等各种挑战，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我们</w:t>
      </w:r>
      <w:r>
        <w:rPr>
          <w:rFonts w:hint="eastAsia" w:ascii="宋体" w:hAnsi="宋体" w:eastAsia="宋体" w:cs="宋体"/>
          <w:sz w:val="24"/>
          <w:szCs w:val="24"/>
        </w:rPr>
        <w:t>学会了利用搜索引擎、官方文档和技术社区来定位和解决问题。此外，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我们</w:t>
      </w:r>
      <w:r>
        <w:rPr>
          <w:rFonts w:hint="eastAsia" w:ascii="宋体" w:hAnsi="宋体" w:eastAsia="宋体" w:cs="宋体"/>
          <w:sz w:val="24"/>
          <w:szCs w:val="24"/>
        </w:rPr>
        <w:t>还体会到了前端开发的乐趣所在——能够将自己的创意通过代码转化为可视化的网页，这种成就感是无法替代的。</w:t>
      </w:r>
    </w:p>
    <w:p w14:paraId="2EE94262">
      <w:pPr>
        <w:spacing w:line="300" w:lineRule="auto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这段学习经历让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我们</w:t>
      </w:r>
      <w:r>
        <w:rPr>
          <w:rFonts w:hint="eastAsia" w:ascii="宋体" w:hAnsi="宋体" w:eastAsia="宋体" w:cs="宋体"/>
          <w:sz w:val="24"/>
          <w:szCs w:val="24"/>
        </w:rPr>
        <w:t>更加坚定了在前端方向深入发展的信心和决心。</w:t>
      </w:r>
    </w:p>
    <w:p w14:paraId="514D7C28">
      <w:pPr>
        <w:widowControl/>
        <w:jc w:val="left"/>
        <w:rPr>
          <w:rFonts w:hint="eastAsia"/>
        </w:rPr>
      </w:pPr>
      <w:r>
        <w:br w:type="page"/>
      </w:r>
    </w:p>
    <w:p w14:paraId="346F2691">
      <w:pPr>
        <w:pStyle w:val="2"/>
        <w:rPr>
          <w:rFonts w:hint="eastAsia"/>
          <w:sz w:val="32"/>
          <w:szCs w:val="32"/>
        </w:rPr>
      </w:pPr>
      <w:bookmarkStart w:id="7" w:name="_Toc232067828"/>
      <w:r>
        <w:t>2 项目开发报告</w:t>
      </w:r>
      <w:bookmarkEnd w:id="7"/>
    </w:p>
    <w:p w14:paraId="10A25F6C">
      <w:pPr>
        <w:pStyle w:val="3"/>
        <w:rPr>
          <w:rFonts w:hint="eastAsia" w:ascii="黑体" w:hAnsi="黑体" w:eastAsia="黑体"/>
          <w:b w:val="0"/>
          <w:bCs w:val="0"/>
        </w:rPr>
      </w:pPr>
      <w:bookmarkStart w:id="8" w:name="_Toc232067829"/>
      <w:r>
        <w:rPr>
          <w:rFonts w:ascii="黑体" w:hAnsi="黑体" w:eastAsia="黑体"/>
          <w:b w:val="0"/>
          <w:bCs w:val="0"/>
        </w:rPr>
        <w:t>2.1 项目简介</w:t>
      </w:r>
      <w:bookmarkEnd w:id="8"/>
    </w:p>
    <w:p w14:paraId="74F9127E">
      <w:pPr>
        <w:spacing w:line="300" w:lineRule="auto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本项目是一个基于Jekyll和GitHub Pages搭建的个人博客网站。博客以极简编辑风格为设计理念，包含首页展示、文章列表与搜索、照片集、碎片时间线、作品展示、关于页面等核心模块。支持暗色模式切换、文章目录导航、代码复制、点赞交互等功能。项目采用响应式布局，兼容桌面端与移动端，实现了良好的跨设备浏览体验。</w:t>
      </w:r>
    </w:p>
    <w:p w14:paraId="3206E192">
      <w:pPr>
        <w:pStyle w:val="3"/>
        <w:rPr>
          <w:rFonts w:hint="eastAsia" w:ascii="黑体" w:hAnsi="黑体" w:eastAsia="黑体"/>
          <w:b w:val="0"/>
          <w:bCs w:val="0"/>
        </w:rPr>
      </w:pPr>
      <w:bookmarkStart w:id="9" w:name="_Toc232067830"/>
      <w:r>
        <w:rPr>
          <w:rFonts w:ascii="黑体" w:hAnsi="黑体" w:eastAsia="黑体"/>
          <w:b w:val="0"/>
          <w:bCs w:val="0"/>
        </w:rPr>
        <w:t>2.2 需求分析</w:t>
      </w:r>
      <w:bookmarkEnd w:id="9"/>
    </w:p>
    <w:p w14:paraId="699AD96C">
      <w:pPr>
        <w:pStyle w:val="4"/>
        <w:rPr>
          <w:rFonts w:ascii="黑体" w:hAnsi="黑体" w:eastAsia="黑体"/>
          <w:b w:val="0"/>
          <w:bCs w:val="0"/>
        </w:rPr>
      </w:pPr>
      <w:bookmarkStart w:id="10" w:name="_Toc232067831"/>
      <w:r>
        <w:rPr>
          <w:rFonts w:ascii="黑体" w:hAnsi="黑体" w:eastAsia="黑体"/>
          <w:b w:val="0"/>
          <w:bCs w:val="0"/>
        </w:rPr>
        <w:t>2.2.1 功能</w:t>
      </w:r>
      <w:r>
        <w:rPr>
          <w:rFonts w:hint="eastAsia" w:ascii="黑体" w:hAnsi="黑体" w:eastAsia="黑体"/>
          <w:b w:val="0"/>
          <w:bCs w:val="0"/>
        </w:rPr>
        <w:t>模块</w:t>
      </w:r>
      <w:bookmarkEnd w:id="10"/>
    </w:p>
    <w:p w14:paraId="2F638D1A">
      <w:pPr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博客包含以下七个功能模块：</w:t>
      </w:r>
    </w:p>
    <w:p w14:paraId="78EFA266">
      <w:pPr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（1）首页模块：展示博客统计数据、最新文章摘要和个人简介，提供直观的内容导航入口；</w:t>
      </w:r>
    </w:p>
    <w:p w14:paraId="4AE85E99">
      <w:pPr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（2）文章模块：按时间排序展示所有文章，支持关键词搜索过滤，每篇文章展示标题、摘要和发布日期；</w:t>
      </w:r>
    </w:p>
    <w:p w14:paraId="5748F33B">
      <w:pPr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（3）照片集模块：以网格布局展示照片，支持按分类筛选，点击可查看大图；</w:t>
      </w:r>
    </w:p>
    <w:p w14:paraId="0CD129E1">
      <w:pPr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（4）碎片时间线模块：以时间轴形式展示短文、语录或日常记录，支持点赞交互和粒子动画效果；</w:t>
      </w:r>
    </w:p>
    <w:p w14:paraId="57D8B623">
      <w:pPr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（5）作品展示模块：展示个人项目作品，包含项目截图、简介和链接；</w:t>
      </w:r>
    </w:p>
    <w:p w14:paraId="73F4B82C">
      <w:pPr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（6）关于页面模块：展示个人简介、技能标签和联系方式；</w:t>
      </w:r>
    </w:p>
    <w:p w14:paraId="3DC9348F">
      <w:pPr>
        <w:ind w:firstLine="420" w:firstLineChars="0"/>
        <w:rPr>
          <w:rFonts w:hint="eastAsia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（7）系统功能模块：包括暗色模式切换、页面阅读进度条、文章目录滚动监听、代码块一键复制等增强体验的系统级功能。</w:t>
      </w:r>
    </w:p>
    <w:p w14:paraId="185C1309">
      <w:pPr>
        <w:pStyle w:val="4"/>
        <w:rPr>
          <w:rFonts w:hint="eastAsia" w:ascii="黑体" w:hAnsi="黑体" w:eastAsia="黑体"/>
          <w:b w:val="0"/>
          <w:bCs w:val="0"/>
        </w:rPr>
      </w:pPr>
      <w:bookmarkStart w:id="11" w:name="_Toc232067832"/>
      <w:r>
        <w:rPr>
          <w:rFonts w:ascii="黑体" w:hAnsi="黑体" w:eastAsia="黑体"/>
          <w:b w:val="0"/>
          <w:bCs w:val="0"/>
        </w:rPr>
        <w:t xml:space="preserve">2.2.2 </w:t>
      </w:r>
      <w:r>
        <w:rPr>
          <w:rFonts w:hint="eastAsia" w:ascii="黑体" w:hAnsi="黑体" w:eastAsia="黑体"/>
          <w:b w:val="0"/>
          <w:bCs w:val="0"/>
        </w:rPr>
        <w:t>需求说明</w:t>
      </w:r>
      <w:bookmarkEnd w:id="11"/>
    </w:p>
    <w:p w14:paraId="67B17AD9">
      <w:pPr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博客整体采用侧边栏布局，左侧固定宽度侧边栏放置博主头像、导航菜单和社交链接，右侧为主内容区域。</w:t>
      </w:r>
    </w:p>
    <w:p w14:paraId="615AB707">
      <w:pPr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设计风格以Editorial Minimal极简编辑风为核心理念，强调内容本身的呈现，去除多余的装饰元素。</w:t>
      </w:r>
    </w:p>
    <w:p w14:paraId="54AE8140">
      <w:pPr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配色方面采用暖色调为主，主色调为陶土红（#c75c3a），搭配浅灰背景和白色卡片，营造温暖舒适的阅读氛围。通过CSS自定义属性（Custom Properties）统一管理主题颜色，方便实现暗色模式切换。</w:t>
      </w:r>
    </w:p>
    <w:p w14:paraId="6A0BBC03">
      <w:pPr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字体方面采用系统默认无衬线字体，保证加载速度和跨平台兼容性。</w:t>
      </w:r>
    </w:p>
    <w:p w14:paraId="47530125">
      <w:pPr>
        <w:ind w:firstLine="420" w:firstLineChars="0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响应式断点设置在768px和500px两个关键尺寸：768px以下将侧边栏隐藏为顶部导航栏，500px以下进一步优化为单列布局，确保在手机等小屏设备上的可用性。</w:t>
      </w:r>
    </w:p>
    <w:p w14:paraId="31FDBDB8">
      <w:pPr>
        <w:rPr>
          <w:rFonts w:hint="eastAsia"/>
          <w:szCs w:val="21"/>
        </w:rPr>
      </w:pPr>
    </w:p>
    <w:p w14:paraId="27CAF797">
      <w:pPr>
        <w:pStyle w:val="3"/>
        <w:rPr>
          <w:rFonts w:hint="eastAsia" w:ascii="黑体" w:hAnsi="黑体" w:eastAsia="黑体"/>
          <w:b w:val="0"/>
          <w:bCs w:val="0"/>
        </w:rPr>
      </w:pPr>
      <w:bookmarkStart w:id="12" w:name="_Toc232067833"/>
      <w:r>
        <w:rPr>
          <w:rFonts w:hint="eastAsia" w:ascii="黑体" w:hAnsi="黑体" w:eastAsia="黑体"/>
          <w:b w:val="0"/>
          <w:bCs w:val="0"/>
        </w:rPr>
        <w:t>2</w:t>
      </w:r>
      <w:r>
        <w:rPr>
          <w:rFonts w:ascii="黑体" w:hAnsi="黑体" w:eastAsia="黑体"/>
          <w:b w:val="0"/>
          <w:bCs w:val="0"/>
        </w:rPr>
        <w:t xml:space="preserve">.3 </w:t>
      </w:r>
      <w:r>
        <w:rPr>
          <w:rFonts w:hint="eastAsia" w:ascii="黑体" w:hAnsi="黑体" w:eastAsia="黑体"/>
          <w:b w:val="0"/>
          <w:bCs w:val="0"/>
        </w:rPr>
        <w:t>系统设计过程</w:t>
      </w:r>
      <w:bookmarkEnd w:id="12"/>
    </w:p>
    <w:p w14:paraId="6CD0442E">
      <w:pPr>
        <w:pStyle w:val="4"/>
        <w:rPr>
          <w:rFonts w:hint="eastAsia" w:ascii="黑体" w:hAnsi="黑体" w:eastAsia="黑体"/>
          <w:b w:val="0"/>
          <w:bCs w:val="0"/>
        </w:rPr>
      </w:pPr>
      <w:bookmarkStart w:id="13" w:name="_Toc232067834"/>
      <w:r>
        <w:rPr>
          <w:rFonts w:hint="eastAsia" w:ascii="黑体" w:hAnsi="黑体" w:eastAsia="黑体"/>
          <w:b w:val="0"/>
          <w:bCs w:val="0"/>
        </w:rPr>
        <w:t>2</w:t>
      </w:r>
      <w:r>
        <w:rPr>
          <w:rFonts w:ascii="黑体" w:hAnsi="黑体" w:eastAsia="黑体"/>
          <w:b w:val="0"/>
          <w:bCs w:val="0"/>
        </w:rPr>
        <w:t xml:space="preserve">.3.1 </w:t>
      </w:r>
      <w:r>
        <w:rPr>
          <w:rFonts w:hint="eastAsia" w:ascii="黑体" w:hAnsi="黑体" w:eastAsia="黑体"/>
          <w:b w:val="0"/>
          <w:bCs w:val="0"/>
        </w:rPr>
        <w:t>界面设计（U</w:t>
      </w:r>
      <w:r>
        <w:rPr>
          <w:rFonts w:ascii="黑体" w:hAnsi="黑体" w:eastAsia="黑体"/>
          <w:b w:val="0"/>
          <w:bCs w:val="0"/>
        </w:rPr>
        <w:t>I</w:t>
      </w:r>
      <w:r>
        <w:rPr>
          <w:rFonts w:hint="eastAsia" w:ascii="黑体" w:hAnsi="黑体" w:eastAsia="黑体"/>
          <w:b w:val="0"/>
          <w:bCs w:val="0"/>
        </w:rPr>
        <w:t>）</w:t>
      </w:r>
      <w:bookmarkEnd w:id="13"/>
    </w:p>
    <w:p w14:paraId="29421C22">
      <w:pPr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首页界面设计以简洁大方为主，顶部为博客标题和简介，中部展示统计数据卡片（文章数、分类数、标签数等），下方为最新文章列表，每篇文章以卡片形式呈现，包含标题、摘要和日期。</w:t>
      </w:r>
    </w:p>
    <w:p w14:paraId="008100DA">
      <w:pPr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文章列表页面采用两栏网格布局，每个文章卡片包含特色图片、标题和摘要，顶部配有搜索框，支持实时关键词过滤。文章详情页采用居中单栏布局，侧边或顶部固定目录导航栏（TOC），文章内容区设有阅读进度条，代码块区域配有复制按钮。</w:t>
      </w:r>
    </w:p>
    <w:p w14:paraId="02C976C1">
      <w:pPr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照片集页面采用响应式网格布局，默认三列，768px以下变为两列，500px以下变为单列。每张照片带有圆角和阴影效果，hover时呈现放大动画。顶部设有分类筛选按钮组。</w:t>
      </w:r>
    </w:p>
    <w:p w14:paraId="55F5EFF8">
      <w:pPr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碎片时间线页面采用左右交替的时间轴布局，每条碎片的卡片包含内容、时间和点赞按钮，点赞时触发爱心粒子动画效果。</w:t>
      </w:r>
    </w:p>
    <w:p w14:paraId="0C983949">
      <w:pPr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关于页面采用居中对齐布局，头像圆形裁剪，技能以标签云形式展示。</w:t>
      </w:r>
    </w:p>
    <w:p w14:paraId="78D79BD4">
      <w:pPr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暗色模式下所有页面自动切换为深色背景、浅色文字的配色方案，过渡动画平滑自然。</w:t>
      </w:r>
    </w:p>
    <w:p w14:paraId="7EBDDFEE">
      <w:pPr>
        <w:spacing w:line="300" w:lineRule="auto"/>
        <w:jc w:val="center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drawing>
          <wp:inline distT="0" distB="0" distL="114300" distR="114300">
            <wp:extent cx="4953635" cy="2550795"/>
            <wp:effectExtent l="0" t="0" r="8890" b="190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635" cy="255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44B2F">
      <w:pPr>
        <w:spacing w:line="300" w:lineRule="auto"/>
        <w:jc w:val="center"/>
        <w:rPr>
          <w:rFonts w:hint="default" w:ascii="宋体" w:hAnsi="宋体" w:eastAsia="宋体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sz w:val="21"/>
          <w:szCs w:val="21"/>
          <w:lang w:val="en-US" w:eastAsia="zh-CN"/>
        </w:rPr>
        <w:t>图1：首页</w:t>
      </w:r>
    </w:p>
    <w:p w14:paraId="6C97EC0A">
      <w:pPr>
        <w:spacing w:line="300" w:lineRule="auto"/>
        <w:jc w:val="center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drawing>
          <wp:inline distT="0" distB="0" distL="114300" distR="114300">
            <wp:extent cx="4826000" cy="2485390"/>
            <wp:effectExtent l="0" t="0" r="3175" b="63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248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72C97">
      <w:pPr>
        <w:spacing w:line="300" w:lineRule="auto"/>
        <w:jc w:val="center"/>
        <w:rPr>
          <w:rFonts w:hint="eastAsia" w:ascii="宋体" w:hAnsi="宋体" w:eastAsia="宋体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sz w:val="21"/>
          <w:szCs w:val="21"/>
          <w:lang w:val="en-US" w:eastAsia="zh-CN"/>
        </w:rPr>
        <w:t>图2：文章页</w:t>
      </w:r>
    </w:p>
    <w:p w14:paraId="095E8C94">
      <w:pPr>
        <w:spacing w:line="300" w:lineRule="auto"/>
        <w:jc w:val="center"/>
        <w:rPr>
          <w:rFonts w:hint="default" w:ascii="宋体" w:hAnsi="宋体" w:eastAsia="宋体"/>
          <w:sz w:val="21"/>
          <w:szCs w:val="21"/>
          <w:lang w:val="en-US" w:eastAsia="zh-CN"/>
        </w:rPr>
      </w:pPr>
      <w:r>
        <w:rPr>
          <w:rFonts w:hint="default" w:ascii="宋体" w:hAnsi="宋体" w:eastAsia="宋体"/>
          <w:sz w:val="21"/>
          <w:szCs w:val="21"/>
          <w:lang w:val="en-US" w:eastAsia="zh-CN"/>
        </w:rPr>
        <w:drawing>
          <wp:inline distT="0" distB="0" distL="114300" distR="114300">
            <wp:extent cx="4876165" cy="2510790"/>
            <wp:effectExtent l="0" t="0" r="635" b="381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6165" cy="251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6BC27">
      <w:pPr>
        <w:spacing w:line="300" w:lineRule="auto"/>
        <w:jc w:val="center"/>
        <w:rPr>
          <w:rFonts w:hint="eastAsia" w:ascii="宋体" w:hAnsi="宋体" w:eastAsia="宋体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sz w:val="21"/>
          <w:szCs w:val="21"/>
          <w:lang w:val="en-US" w:eastAsia="zh-CN"/>
        </w:rPr>
        <w:t>图3：画廊页</w:t>
      </w:r>
    </w:p>
    <w:p w14:paraId="68B843FA">
      <w:pPr>
        <w:spacing w:line="300" w:lineRule="auto"/>
        <w:jc w:val="center"/>
        <w:rPr>
          <w:rFonts w:hint="default" w:ascii="宋体" w:hAnsi="宋体" w:eastAsia="宋体"/>
          <w:sz w:val="21"/>
          <w:szCs w:val="21"/>
          <w:lang w:val="en-US" w:eastAsia="zh-CN"/>
        </w:rPr>
      </w:pPr>
      <w:r>
        <w:rPr>
          <w:rFonts w:hint="default" w:ascii="宋体" w:hAnsi="宋体" w:eastAsia="宋体"/>
          <w:sz w:val="21"/>
          <w:szCs w:val="21"/>
          <w:lang w:val="en-US" w:eastAsia="zh-CN"/>
        </w:rPr>
        <w:drawing>
          <wp:inline distT="0" distB="0" distL="114300" distR="114300">
            <wp:extent cx="4907280" cy="2527300"/>
            <wp:effectExtent l="0" t="0" r="7620" b="635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7280" cy="252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9AF9A">
      <w:pPr>
        <w:spacing w:line="300" w:lineRule="auto"/>
        <w:jc w:val="center"/>
        <w:rPr>
          <w:rFonts w:hint="eastAsia" w:ascii="宋体" w:hAnsi="宋体" w:eastAsia="宋体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sz w:val="21"/>
          <w:szCs w:val="21"/>
          <w:lang w:val="en-US" w:eastAsia="zh-CN"/>
        </w:rPr>
        <w:t>图4：碎片页</w:t>
      </w:r>
    </w:p>
    <w:p w14:paraId="5A81FEAC">
      <w:pPr>
        <w:spacing w:line="300" w:lineRule="auto"/>
        <w:jc w:val="center"/>
        <w:rPr>
          <w:rFonts w:hint="default" w:ascii="宋体" w:hAnsi="宋体" w:eastAsia="宋体"/>
          <w:sz w:val="21"/>
          <w:szCs w:val="21"/>
          <w:lang w:val="en-US" w:eastAsia="zh-CN"/>
        </w:rPr>
      </w:pPr>
      <w:r>
        <w:rPr>
          <w:rFonts w:hint="default" w:ascii="宋体" w:hAnsi="宋体" w:eastAsia="宋体"/>
          <w:sz w:val="21"/>
          <w:szCs w:val="21"/>
          <w:lang w:val="en-US" w:eastAsia="zh-CN"/>
        </w:rPr>
        <w:drawing>
          <wp:inline distT="0" distB="0" distL="114300" distR="114300">
            <wp:extent cx="4670425" cy="2404745"/>
            <wp:effectExtent l="0" t="0" r="6350" b="508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0425" cy="240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03E2D">
      <w:pPr>
        <w:spacing w:line="300" w:lineRule="auto"/>
        <w:jc w:val="center"/>
        <w:rPr>
          <w:rFonts w:hint="eastAsia" w:ascii="宋体" w:hAnsi="宋体" w:eastAsia="宋体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sz w:val="21"/>
          <w:szCs w:val="21"/>
          <w:lang w:val="en-US" w:eastAsia="zh-CN"/>
        </w:rPr>
        <w:t>图5：作品页</w:t>
      </w:r>
    </w:p>
    <w:p w14:paraId="03073937">
      <w:pPr>
        <w:spacing w:line="300" w:lineRule="auto"/>
        <w:jc w:val="center"/>
        <w:rPr>
          <w:rFonts w:hint="default" w:ascii="宋体" w:hAnsi="宋体" w:eastAsia="宋体"/>
          <w:sz w:val="21"/>
          <w:szCs w:val="21"/>
          <w:lang w:val="en-US" w:eastAsia="zh-CN"/>
        </w:rPr>
      </w:pPr>
      <w:r>
        <w:rPr>
          <w:rFonts w:hint="default" w:ascii="宋体" w:hAnsi="宋体" w:eastAsia="宋体"/>
          <w:sz w:val="21"/>
          <w:szCs w:val="21"/>
          <w:lang w:val="en-US" w:eastAsia="zh-CN"/>
        </w:rPr>
        <w:drawing>
          <wp:inline distT="0" distB="0" distL="114300" distR="114300">
            <wp:extent cx="4820285" cy="2482215"/>
            <wp:effectExtent l="0" t="0" r="8890" b="381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0285" cy="248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03C85">
      <w:pPr>
        <w:spacing w:line="300" w:lineRule="auto"/>
        <w:jc w:val="center"/>
        <w:rPr>
          <w:rFonts w:hint="default" w:ascii="宋体" w:hAnsi="宋体" w:eastAsia="宋体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sz w:val="21"/>
          <w:szCs w:val="21"/>
          <w:lang w:val="en-US" w:eastAsia="zh-CN"/>
        </w:rPr>
        <w:t>图6：关于页</w:t>
      </w:r>
    </w:p>
    <w:p w14:paraId="5001601D">
      <w:pPr>
        <w:pStyle w:val="4"/>
        <w:rPr>
          <w:rFonts w:hint="eastAsia" w:ascii="黑体" w:hAnsi="黑体" w:eastAsia="黑体"/>
          <w:b w:val="0"/>
          <w:bCs w:val="0"/>
        </w:rPr>
      </w:pPr>
      <w:bookmarkStart w:id="14" w:name="_Toc232067835"/>
      <w:r>
        <w:rPr>
          <w:rFonts w:hint="eastAsia" w:ascii="黑体" w:hAnsi="黑体" w:eastAsia="黑体"/>
          <w:b w:val="0"/>
          <w:bCs w:val="0"/>
        </w:rPr>
        <w:t>2</w:t>
      </w:r>
      <w:r>
        <w:rPr>
          <w:rFonts w:ascii="黑体" w:hAnsi="黑体" w:eastAsia="黑体"/>
          <w:b w:val="0"/>
          <w:bCs w:val="0"/>
        </w:rPr>
        <w:t xml:space="preserve">.3.2 </w:t>
      </w:r>
      <w:r>
        <w:rPr>
          <w:rFonts w:hint="eastAsia" w:ascii="黑体" w:hAnsi="黑体" w:eastAsia="黑体"/>
          <w:b w:val="0"/>
          <w:bCs w:val="0"/>
        </w:rPr>
        <w:t>流程设计</w:t>
      </w:r>
      <w:bookmarkEnd w:id="14"/>
    </w:p>
    <w:p w14:paraId="28D9B9B3">
      <w:pPr>
        <w:spacing w:line="300" w:lineRule="auto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搜索过滤算法采用实时关键词匹配方式。监听搜索输入框的input事件，获取用户输入的关键词后，遍历所有文章对象，将文章标题和摘要与关键词进行字符串包含匹配。匹配成功的文章保留显示，不匹配的文章隐藏。在文章数量较小时效率良好。</w:t>
      </w:r>
    </w:p>
    <w:p w14:paraId="658330B1">
      <w:pPr>
        <w:spacing w:line="300" w:lineRule="auto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TOC滚动监听使用IntersectionObserver API，为每个标题元素创建观察器实例，当标题进入或离开可视区域时更新目录中的活跃状态，避免了传统的scroll事件监听方式带来的性能开销。</w:t>
      </w:r>
    </w:p>
    <w:p w14:paraId="237CA6AF">
      <w:pPr>
        <w:spacing w:line="300" w:lineRule="auto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暗色模式使用localStorage存储用户偏好，页面加载时读取存储的主题值并设置data-theme属性，切换时更新属性值并同步写入localStorage，确保刷新后主题状态保持一致。</w:t>
      </w:r>
    </w:p>
    <w:p w14:paraId="33CF6419">
      <w:pPr>
        <w:spacing w:line="300" w:lineRule="auto"/>
        <w:ind w:firstLine="420" w:firstLineChars="0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点赞数据管理采用前端localStorage存储已点赞的碎片ID列表，页面加载时恢复点赞状态，点击点赞按钮时触发粒子动画效果，并即时更新计数显示。这些算法的设计充分考虑了前端性能和用户体验，均通过实际测试验证了正确性。</w:t>
      </w:r>
    </w:p>
    <w:p w14:paraId="275B9300">
      <w:pPr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114300" distR="114300">
            <wp:extent cx="5114290" cy="1991360"/>
            <wp:effectExtent l="0" t="0" r="635" b="889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4290" cy="199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20" w:name="_GoBack"/>
      <w:bookmarkEnd w:id="20"/>
    </w:p>
    <w:p w14:paraId="0A849375">
      <w:pPr>
        <w:jc w:val="center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1"/>
          <w:szCs w:val="21"/>
        </w:rPr>
        <w:t>图</w:t>
      </w:r>
      <w:r>
        <w:rPr>
          <w:rFonts w:hint="eastAsia" w:ascii="宋体" w:hAnsi="宋体" w:eastAsia="宋体"/>
          <w:sz w:val="21"/>
          <w:szCs w:val="21"/>
          <w:lang w:val="en-US" w:eastAsia="zh-CN"/>
        </w:rPr>
        <w:t>7</w:t>
      </w:r>
      <w:r>
        <w:rPr>
          <w:rFonts w:ascii="宋体" w:hAnsi="宋体" w:eastAsia="宋体"/>
          <w:sz w:val="21"/>
          <w:szCs w:val="21"/>
        </w:rPr>
        <w:t xml:space="preserve"> </w:t>
      </w:r>
      <w:r>
        <w:rPr>
          <w:rFonts w:hint="eastAsia" w:ascii="宋体" w:hAnsi="宋体" w:eastAsia="宋体"/>
          <w:sz w:val="21"/>
          <w:szCs w:val="21"/>
        </w:rPr>
        <w:t>系统流程图</w:t>
      </w:r>
    </w:p>
    <w:p w14:paraId="33656B93">
      <w:pPr>
        <w:pStyle w:val="3"/>
        <w:rPr>
          <w:rFonts w:hint="eastAsia" w:ascii="黑体" w:hAnsi="黑体" w:eastAsia="黑体"/>
        </w:rPr>
      </w:pPr>
      <w:bookmarkStart w:id="15" w:name="_Toc232067836"/>
      <w:r>
        <w:rPr>
          <w:rFonts w:hint="eastAsia" w:ascii="黑体" w:hAnsi="黑体" w:eastAsia="黑体"/>
        </w:rPr>
        <w:t>2</w:t>
      </w:r>
      <w:r>
        <w:rPr>
          <w:rFonts w:ascii="黑体" w:hAnsi="黑体" w:eastAsia="黑体"/>
        </w:rPr>
        <w:t xml:space="preserve">.4 </w:t>
      </w:r>
      <w:r>
        <w:rPr>
          <w:rFonts w:hint="eastAsia" w:ascii="黑体" w:hAnsi="黑体" w:eastAsia="黑体"/>
        </w:rPr>
        <w:t>系统实现</w:t>
      </w:r>
      <w:bookmarkEnd w:id="15"/>
    </w:p>
    <w:p w14:paraId="787551F4">
      <w:pPr>
        <w:pStyle w:val="4"/>
        <w:rPr>
          <w:rFonts w:hint="eastAsia" w:ascii="黑体" w:hAnsi="黑体" w:eastAsia="黑体"/>
          <w:b w:val="0"/>
          <w:bCs w:val="0"/>
        </w:rPr>
      </w:pPr>
      <w:bookmarkStart w:id="16" w:name="_Toc232067837"/>
      <w:r>
        <w:rPr>
          <w:rFonts w:hint="eastAsia" w:ascii="黑体" w:hAnsi="黑体" w:eastAsia="黑体"/>
          <w:b w:val="0"/>
          <w:bCs w:val="0"/>
        </w:rPr>
        <w:t>2</w:t>
      </w:r>
      <w:r>
        <w:rPr>
          <w:rFonts w:ascii="黑体" w:hAnsi="黑体" w:eastAsia="黑体"/>
          <w:b w:val="0"/>
          <w:bCs w:val="0"/>
        </w:rPr>
        <w:t xml:space="preserve">.4.1 </w:t>
      </w:r>
      <w:r>
        <w:rPr>
          <w:rFonts w:hint="eastAsia" w:ascii="黑体" w:hAnsi="黑体" w:eastAsia="黑体"/>
          <w:b w:val="0"/>
          <w:bCs w:val="0"/>
        </w:rPr>
        <w:t>实现效果</w:t>
      </w:r>
      <w:bookmarkEnd w:id="16"/>
    </w:p>
    <w:p w14:paraId="4A8B0120">
      <w:pPr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经过开发和反复调试，博客所有功能模块均已完成并正常运行。</w:t>
      </w:r>
    </w:p>
    <w:p w14:paraId="21F267A2">
      <w:pPr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首页加载速度控制在2秒以内，得益于Jekyll生成的纯静态页面和GitHub Pages的CDN加速。暗色模式切换响应迅速，刷新页面后主题状态正确保持。文章搜索功能实时响应，输入关键词后即时显示过滤结果。目录滚动监听精准定位当前阅读位置，在Chrome、Edge、Firefox等主流浏览器中表现一致。响应式布局在各尺寸设备上均能正常显示，侧边栏与顶栏切换流畅。代码复制功能一键将代码块内容写入剪贴板，按钮文案实时反馈复制状态。</w:t>
      </w:r>
    </w:p>
    <w:p w14:paraId="5C454FAD">
      <w:pPr>
        <w:ind w:firstLine="420" w:firstLineChars="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整体而言，博客在功能完整性、用户体验和视觉效果方面均达到了预期目标。</w:t>
      </w:r>
    </w:p>
    <w:p w14:paraId="113A4940">
      <w:pPr>
        <w:pStyle w:val="4"/>
        <w:keepNext w:val="0"/>
        <w:keepLines w:val="0"/>
        <w:spacing w:line="415" w:lineRule="auto"/>
        <w:rPr>
          <w:rFonts w:hint="eastAsia" w:ascii="黑体" w:hAnsi="黑体" w:eastAsia="黑体"/>
          <w:b w:val="0"/>
          <w:bCs w:val="0"/>
        </w:rPr>
      </w:pPr>
      <w:bookmarkStart w:id="17" w:name="_Toc232067838"/>
      <w:r>
        <w:rPr>
          <w:rFonts w:hint="eastAsia" w:ascii="黑体" w:hAnsi="黑体" w:eastAsia="黑体"/>
          <w:b w:val="0"/>
          <w:bCs w:val="0"/>
        </w:rPr>
        <w:t>2</w:t>
      </w:r>
      <w:r>
        <w:rPr>
          <w:rFonts w:ascii="黑体" w:hAnsi="黑体" w:eastAsia="黑体"/>
          <w:b w:val="0"/>
          <w:bCs w:val="0"/>
        </w:rPr>
        <w:t xml:space="preserve">.4.2 </w:t>
      </w:r>
      <w:r>
        <w:rPr>
          <w:rFonts w:hint="eastAsia" w:ascii="黑体" w:hAnsi="黑体" w:eastAsia="黑体"/>
          <w:b w:val="0"/>
          <w:bCs w:val="0"/>
        </w:rPr>
        <w:t>核心代码</w:t>
      </w:r>
      <w:bookmarkEnd w:id="17"/>
    </w:p>
    <w:p w14:paraId="73FDB582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t>以下为暗色模式切换的核心实现代码：</w:t>
      </w:r>
    </w:p>
    <w:p w14:paraId="719071FF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t>/* === 暗色模式 CSS === */</w:t>
      </w:r>
    </w:p>
    <w:p w14:paraId="297F376A">
      <w:pPr>
        <w:rPr>
          <w:rFonts w:ascii="Times New Roman" w:hAnsi="Times New Roman" w:cs="Times New Roman"/>
          <w:sz w:val="24"/>
          <w:szCs w:val="24"/>
        </w:rPr>
      </w:pPr>
      <w:r>
        <w:t>:root, [data-theme="light"] {</w:t>
      </w:r>
    </w:p>
    <w:p w14:paraId="107D9572">
      <w:pPr>
        <w:rPr>
          <w:rFonts w:ascii="Times New Roman" w:hAnsi="Times New Roman" w:cs="Times New Roman"/>
          <w:sz w:val="24"/>
          <w:szCs w:val="24"/>
        </w:rPr>
      </w:pPr>
      <w:r>
        <w:t xml:space="preserve">  --c-bg: #f7f6f3;</w:t>
      </w:r>
    </w:p>
    <w:p w14:paraId="3CDAED86">
      <w:pPr>
        <w:ind w:firstLine="210" w:firstLineChars="100"/>
        <w:rPr>
          <w:rFonts w:ascii="Times New Roman" w:hAnsi="Times New Roman" w:cs="Times New Roman"/>
          <w:sz w:val="24"/>
          <w:szCs w:val="24"/>
        </w:rPr>
      </w:pPr>
      <w:r>
        <w:t xml:space="preserve">  --c-surface: #ffffff;</w:t>
      </w:r>
    </w:p>
    <w:p w14:paraId="35D70B3B">
      <w:pPr>
        <w:ind w:firstLine="210" w:firstLineChars="100"/>
        <w:rPr>
          <w:rFonts w:ascii="Times New Roman" w:hAnsi="Times New Roman" w:cs="Times New Roman"/>
          <w:sz w:val="24"/>
          <w:szCs w:val="24"/>
        </w:rPr>
      </w:pPr>
      <w:r>
        <w:t xml:space="preserve">  --c-accent: #c75c3a;</w:t>
      </w:r>
    </w:p>
    <w:p w14:paraId="15D694A1">
      <w:pPr>
        <w:rPr>
          <w:rFonts w:ascii="Times New Roman" w:hAnsi="Times New Roman" w:cs="Times New Roman"/>
          <w:sz w:val="24"/>
          <w:szCs w:val="24"/>
        </w:rPr>
      </w:pPr>
      <w:r>
        <w:t>}</w:t>
      </w:r>
    </w:p>
    <w:p w14:paraId="64108ED2">
      <w:pPr>
        <w:rPr>
          <w:rFonts w:ascii="Times New Roman" w:hAnsi="Times New Roman" w:cs="Times New Roman"/>
          <w:sz w:val="24"/>
          <w:szCs w:val="24"/>
        </w:rPr>
      </w:pPr>
      <w:r>
        <w:t>[data-theme="dark"] {</w:t>
      </w:r>
    </w:p>
    <w:p w14:paraId="6A44002E">
      <w:pPr>
        <w:rPr>
          <w:rFonts w:ascii="Times New Roman" w:hAnsi="Times New Roman" w:cs="Times New Roman"/>
          <w:sz w:val="24"/>
          <w:szCs w:val="24"/>
        </w:rPr>
      </w:pPr>
      <w:r>
        <w:t xml:space="preserve">  --c-bg: #1c1c1e;</w:t>
      </w:r>
    </w:p>
    <w:p w14:paraId="4DC7C225">
      <w:pPr>
        <w:rPr>
          <w:rFonts w:ascii="Times New Roman" w:hAnsi="Times New Roman" w:cs="Times New Roman"/>
          <w:sz w:val="24"/>
          <w:szCs w:val="24"/>
        </w:rPr>
      </w:pPr>
      <w:r>
        <w:t xml:space="preserve">  --c-surface: #262628;</w:t>
      </w:r>
    </w:p>
    <w:p w14:paraId="036FF2B1">
      <w:pPr>
        <w:rPr>
          <w:rFonts w:ascii="Times New Roman" w:hAnsi="Times New Roman" w:cs="Times New Roman"/>
          <w:sz w:val="24"/>
          <w:szCs w:val="24"/>
        </w:rPr>
      </w:pPr>
      <w:r>
        <w:t xml:space="preserve">  --c-accent: #d4836a;</w:t>
      </w:r>
    </w:p>
    <w:p w14:paraId="78BE1D54">
      <w:pPr>
        <w:rPr>
          <w:rFonts w:ascii="Times New Roman" w:hAnsi="Times New Roman" w:cs="Times New Roman"/>
          <w:sz w:val="24"/>
          <w:szCs w:val="24"/>
        </w:rPr>
      </w:pPr>
      <w:r>
        <w:t>}</w:t>
      </w:r>
    </w:p>
    <w:p w14:paraId="30782617">
      <w:pPr>
        <w:rPr>
          <w:rFonts w:ascii="Times New Roman" w:hAnsi="Times New Roman" w:cs="Times New Roman"/>
          <w:sz w:val="24"/>
          <w:szCs w:val="24"/>
        </w:rPr>
      </w:pPr>
    </w:p>
    <w:p w14:paraId="0C59FC87">
      <w:pPr>
        <w:ind w:firstLine="420" w:firstLineChars="200"/>
        <w:rPr>
          <w:rFonts w:ascii="Times New Roman" w:hAnsi="Times New Roman" w:cs="Times New Roman"/>
          <w:sz w:val="24"/>
          <w:szCs w:val="24"/>
        </w:rPr>
      </w:pPr>
      <w:r>
        <w:t>/* === 暗色模式 JS === */</w:t>
      </w:r>
    </w:p>
    <w:p w14:paraId="7339750C">
      <w:pPr>
        <w:ind w:firstLine="420" w:firstLineChars="200"/>
        <w:rPr>
          <w:rFonts w:ascii="Times New Roman" w:hAnsi="Times New Roman" w:cs="Times New Roman"/>
          <w:sz w:val="24"/>
          <w:szCs w:val="24"/>
        </w:rPr>
      </w:pPr>
      <w:r>
        <w:t>function darkInit() {</w:t>
      </w:r>
    </w:p>
    <w:p w14:paraId="7E4C3B6D">
      <w:pPr>
        <w:ind w:firstLine="420" w:firstLineChars="200"/>
        <w:rPr>
          <w:rFonts w:ascii="Times New Roman" w:hAnsi="Times New Roman" w:cs="Times New Roman"/>
          <w:sz w:val="24"/>
          <w:szCs w:val="24"/>
        </w:rPr>
      </w:pPr>
      <w:r>
        <w:t xml:space="preserve">  var saved = localStorage.getItem("theme") || "light";</w:t>
      </w:r>
    </w:p>
    <w:p w14:paraId="4D90BE5B">
      <w:pPr>
        <w:ind w:firstLine="420" w:firstLineChars="200"/>
        <w:rPr>
          <w:rFonts w:ascii="Times New Roman" w:hAnsi="Times New Roman" w:cs="Times New Roman"/>
          <w:sz w:val="24"/>
          <w:szCs w:val="24"/>
        </w:rPr>
      </w:pPr>
      <w:r>
        <w:t xml:space="preserve">  document.documentElement.setAttribute("data-theme", saved);</w:t>
      </w:r>
    </w:p>
    <w:p w14:paraId="44E38957">
      <w:pPr>
        <w:rPr>
          <w:rFonts w:ascii="Times New Roman" w:hAnsi="Times New Roman" w:cs="Times New Roman"/>
          <w:sz w:val="24"/>
          <w:szCs w:val="24"/>
        </w:rPr>
      </w:pPr>
      <w:r>
        <w:t xml:space="preserve">  var btn = document.getElementById("theme-toggle");</w:t>
      </w:r>
    </w:p>
    <w:p w14:paraId="2BE70610">
      <w:pPr>
        <w:rPr>
          <w:rFonts w:ascii="Times New Roman" w:hAnsi="Times New Roman" w:cs="Times New Roman"/>
          <w:sz w:val="24"/>
          <w:szCs w:val="24"/>
        </w:rPr>
      </w:pPr>
      <w:r>
        <w:t xml:space="preserve">  btn.addEventListener("click", function() {</w:t>
      </w:r>
    </w:p>
    <w:p w14:paraId="6818B81A">
      <w:pPr>
        <w:rPr>
          <w:rFonts w:ascii="Times New Roman" w:hAnsi="Times New Roman" w:cs="Times New Roman"/>
          <w:sz w:val="24"/>
          <w:szCs w:val="24"/>
        </w:rPr>
      </w:pPr>
      <w:r>
        <w:t xml:space="preserve">    var cur = document.documentElement.getAttribute("data-theme");</w:t>
      </w:r>
    </w:p>
    <w:p w14:paraId="175BB40F">
      <w:pPr>
        <w:rPr>
          <w:rFonts w:ascii="Times New Roman" w:hAnsi="Times New Roman" w:cs="Times New Roman"/>
          <w:sz w:val="24"/>
          <w:szCs w:val="24"/>
        </w:rPr>
      </w:pPr>
      <w:r>
        <w:t xml:space="preserve">    var next = cur == "dark" ? "light" : "dark";</w:t>
      </w:r>
    </w:p>
    <w:p w14:paraId="34176B88">
      <w:pPr>
        <w:rPr>
          <w:rFonts w:ascii="Times New Roman" w:hAnsi="Times New Roman" w:cs="Times New Roman"/>
          <w:sz w:val="24"/>
          <w:szCs w:val="24"/>
        </w:rPr>
      </w:pPr>
      <w:r>
        <w:t xml:space="preserve">    document.documentElement.setAttribute("data-theme", next);</w:t>
      </w:r>
    </w:p>
    <w:p w14:paraId="01851036">
      <w:pPr>
        <w:rPr>
          <w:rFonts w:ascii="Times New Roman" w:hAnsi="Times New Roman" w:cs="Times New Roman"/>
          <w:sz w:val="24"/>
          <w:szCs w:val="24"/>
        </w:rPr>
      </w:pPr>
      <w:r>
        <w:t xml:space="preserve">    localStorage.setItem("theme", next);</w:t>
      </w:r>
    </w:p>
    <w:p w14:paraId="1191D3A4">
      <w:pPr>
        <w:rPr>
          <w:rFonts w:ascii="Times New Roman" w:hAnsi="Times New Roman" w:cs="Times New Roman"/>
          <w:sz w:val="24"/>
          <w:szCs w:val="24"/>
        </w:rPr>
      </w:pPr>
      <w:r>
        <w:t xml:space="preserve">  });</w:t>
      </w:r>
    </w:p>
    <w:p w14:paraId="68CB85E3">
      <w:pPr>
        <w:ind w:firstLine="210" w:firstLineChars="100"/>
        <w:rPr>
          <w:rFonts w:ascii="Times New Roman" w:hAnsi="Times New Roman" w:cs="Times New Roman"/>
          <w:i/>
          <w:iCs/>
          <w:sz w:val="24"/>
          <w:szCs w:val="24"/>
        </w:rPr>
      </w:pPr>
      <w:r>
        <w:t>}</w:t>
      </w:r>
    </w:p>
    <w:p w14:paraId="0C3DD353"/>
    <w:p w14:paraId="03374880">
      <w:r>
        <w:rPr>
          <w:rFonts w:ascii="Consolas" w:hAnsi="Consolas" w:eastAsia="Consolas"/>
          <w:sz w:val="18"/>
        </w:rPr>
        <w:t>/* ===== 文章搜索过滤 ===== */</w:t>
      </w:r>
    </w:p>
    <w:p w14:paraId="33E82EBE">
      <w:r>
        <w:rPr>
          <w:rFonts w:ascii="Consolas" w:hAnsi="Consolas" w:eastAsia="Consolas"/>
          <w:sz w:val="18"/>
        </w:rPr>
        <w:t>function searchInit() {</w:t>
      </w:r>
    </w:p>
    <w:p w14:paraId="69077751">
      <w:r>
        <w:rPr>
          <w:rFonts w:ascii="Consolas" w:hAnsi="Consolas" w:eastAsia="Consolas"/>
          <w:sz w:val="18"/>
        </w:rPr>
        <w:t xml:space="preserve">  var input = document.getElementById('search-input');</w:t>
      </w:r>
    </w:p>
    <w:p w14:paraId="2A383063">
      <w:r>
        <w:rPr>
          <w:rFonts w:ascii="Consolas" w:hAnsi="Consolas" w:eastAsia="Consolas"/>
          <w:sz w:val="18"/>
        </w:rPr>
        <w:t xml:space="preserve">  var items = document.querySelectorAll('.entry[data-search]');</w:t>
      </w:r>
    </w:p>
    <w:p w14:paraId="1BF4720B">
      <w:r>
        <w:rPr>
          <w:rFonts w:ascii="Consolas" w:hAnsi="Consolas" w:eastAsia="Consolas"/>
          <w:sz w:val="18"/>
        </w:rPr>
        <w:t xml:space="preserve">  input.addEventListener('input', function() {</w:t>
      </w:r>
    </w:p>
    <w:p w14:paraId="7278A285">
      <w:r>
        <w:rPr>
          <w:rFonts w:ascii="Consolas" w:hAnsi="Consolas" w:eastAsia="Consolas"/>
          <w:sz w:val="18"/>
        </w:rPr>
        <w:t xml:space="preserve">    var q = this.value.trim().toLowerCase();</w:t>
      </w:r>
    </w:p>
    <w:p w14:paraId="4ACFDE9D">
      <w:r>
        <w:rPr>
          <w:rFonts w:ascii="Consolas" w:hAnsi="Consolas" w:eastAsia="Consolas"/>
          <w:sz w:val="18"/>
        </w:rPr>
        <w:t xml:space="preserve">    for (var i = 0; i &lt; items.length; i++) {</w:t>
      </w:r>
    </w:p>
    <w:p w14:paraId="77BA8A39">
      <w:r>
        <w:rPr>
          <w:rFonts w:ascii="Consolas" w:hAnsi="Consolas" w:eastAsia="Consolas"/>
          <w:sz w:val="18"/>
        </w:rPr>
        <w:t xml:space="preserve">      var data = items[i].getAttribute('data-search') || '';</w:t>
      </w:r>
    </w:p>
    <w:p w14:paraId="1946B1AC">
      <w:r>
        <w:rPr>
          <w:rFonts w:ascii="Consolas" w:hAnsi="Consolas" w:eastAsia="Consolas"/>
          <w:sz w:val="18"/>
        </w:rPr>
        <w:t xml:space="preserve">      items[i].style.display = (!q || data.indexOf(q) !== -1) ? '' : 'none';</w:t>
      </w:r>
    </w:p>
    <w:p w14:paraId="7A0A6577">
      <w:r>
        <w:rPr>
          <w:rFonts w:ascii="Consolas" w:hAnsi="Consolas" w:eastAsia="Consolas"/>
          <w:sz w:val="18"/>
        </w:rPr>
        <w:t xml:space="preserve">    }</w:t>
      </w:r>
    </w:p>
    <w:p w14:paraId="5CEE12A3">
      <w:r>
        <w:rPr>
          <w:rFonts w:ascii="Consolas" w:hAnsi="Consolas" w:eastAsia="Consolas"/>
          <w:sz w:val="18"/>
        </w:rPr>
        <w:t xml:space="preserve">  });</w:t>
      </w:r>
    </w:p>
    <w:p w14:paraId="6AE0C5CB">
      <w:r>
        <w:rPr>
          <w:rFonts w:ascii="Consolas" w:hAnsi="Consolas" w:eastAsia="Consolas"/>
          <w:sz w:val="18"/>
        </w:rPr>
        <w:t>}</w:t>
      </w:r>
    </w:p>
    <w:p w14:paraId="7D484437"/>
    <w:p w14:paraId="0EA458A5">
      <w:r>
        <w:rPr>
          <w:rFonts w:ascii="Consolas" w:hAnsi="Consolas" w:eastAsia="Consolas"/>
          <w:sz w:val="18"/>
        </w:rPr>
        <w:t>/* ===== 目录生成与滚动监听 (TOC) ===== */</w:t>
      </w:r>
    </w:p>
    <w:p w14:paraId="39B59B89">
      <w:r>
        <w:rPr>
          <w:rFonts w:ascii="Consolas" w:hAnsi="Consolas" w:eastAsia="Consolas"/>
          <w:sz w:val="18"/>
        </w:rPr>
        <w:t>function tocInit() {</w:t>
      </w:r>
    </w:p>
    <w:p w14:paraId="1CED6A4C">
      <w:r>
        <w:rPr>
          <w:rFonts w:ascii="Consolas" w:hAnsi="Consolas" w:eastAsia="Consolas"/>
          <w:sz w:val="18"/>
        </w:rPr>
        <w:t xml:space="preserve">  var container = document.getElementById('toc');</w:t>
      </w:r>
    </w:p>
    <w:p w14:paraId="7C932B11">
      <w:r>
        <w:rPr>
          <w:rFonts w:ascii="Consolas" w:hAnsi="Consolas" w:eastAsia="Consolas"/>
          <w:sz w:val="18"/>
        </w:rPr>
        <w:t xml:space="preserve">  var body = document.querySelector('.article__body');</w:t>
      </w:r>
    </w:p>
    <w:p w14:paraId="7883804C">
      <w:r>
        <w:rPr>
          <w:rFonts w:ascii="Consolas" w:hAnsi="Consolas" w:eastAsia="Consolas"/>
          <w:sz w:val="18"/>
        </w:rPr>
        <w:t xml:space="preserve">  if (!container || !body) return;</w:t>
      </w:r>
    </w:p>
    <w:p w14:paraId="45386B87">
      <w:r>
        <w:rPr>
          <w:rFonts w:ascii="Consolas" w:hAnsi="Consolas" w:eastAsia="Consolas"/>
          <w:sz w:val="18"/>
        </w:rPr>
        <w:t xml:space="preserve">  var headings = body.querySelectorAll('h2,h3');</w:t>
      </w:r>
    </w:p>
    <w:p w14:paraId="62EE3AA8">
      <w:r>
        <w:rPr>
          <w:rFonts w:ascii="Consolas" w:hAnsi="Consolas" w:eastAsia="Consolas"/>
          <w:sz w:val="18"/>
        </w:rPr>
        <w:t xml:space="preserve">  if (headings.length &lt; 2) { container.style.display = 'none'; return; }</w:t>
      </w:r>
    </w:p>
    <w:p w14:paraId="79A0ECFC">
      <w:r>
        <w:rPr>
          <w:rFonts w:ascii="Consolas" w:hAnsi="Consolas" w:eastAsia="Consolas"/>
          <w:sz w:val="18"/>
        </w:rPr>
        <w:t xml:space="preserve">  for (var i = 0; i &lt; headings.length; i++) {</w:t>
      </w:r>
    </w:p>
    <w:p w14:paraId="5E34BFD7">
      <w:r>
        <w:rPr>
          <w:rFonts w:ascii="Consolas" w:hAnsi="Consolas" w:eastAsia="Consolas"/>
          <w:sz w:val="18"/>
        </w:rPr>
        <w:t xml:space="preserve">    var h = headings[i];</w:t>
      </w:r>
    </w:p>
    <w:p w14:paraId="613C5C88">
      <w:r>
        <w:rPr>
          <w:rFonts w:ascii="Consolas" w:hAnsi="Consolas" w:eastAsia="Consolas"/>
          <w:sz w:val="18"/>
        </w:rPr>
        <w:t xml:space="preserve">    if (!h.id) h.id = 'sec-' + i;</w:t>
      </w:r>
    </w:p>
    <w:p w14:paraId="6B0C2122">
      <w:r>
        <w:rPr>
          <w:rFonts w:ascii="Consolas" w:hAnsi="Consolas" w:eastAsia="Consolas"/>
          <w:sz w:val="18"/>
        </w:rPr>
        <w:t xml:space="preserve">    var a = document.createElement('a');</w:t>
      </w:r>
    </w:p>
    <w:p w14:paraId="71A14F73">
      <w:r>
        <w:rPr>
          <w:rFonts w:ascii="Consolas" w:hAnsi="Consolas" w:eastAsia="Consolas"/>
          <w:sz w:val="18"/>
        </w:rPr>
        <w:t xml:space="preserve">    a.href = '#' + h.id;</w:t>
      </w:r>
    </w:p>
    <w:p w14:paraId="40BC60BA">
      <w:r>
        <w:rPr>
          <w:rFonts w:ascii="Consolas" w:hAnsi="Consolas" w:eastAsia="Consolas"/>
          <w:sz w:val="18"/>
        </w:rPr>
        <w:t xml:space="preserve">    a.textContent = h.textContent;</w:t>
      </w:r>
    </w:p>
    <w:p w14:paraId="634B0FF5">
      <w:r>
        <w:rPr>
          <w:rFonts w:ascii="Consolas" w:hAnsi="Consolas" w:eastAsia="Consolas"/>
          <w:sz w:val="18"/>
        </w:rPr>
        <w:t xml:space="preserve">    if (h.tagName === 'H3') a.className = 'toc-h3';</w:t>
      </w:r>
    </w:p>
    <w:p w14:paraId="1176E538">
      <w:r>
        <w:rPr>
          <w:rFonts w:ascii="Consolas" w:hAnsi="Consolas" w:eastAsia="Consolas"/>
          <w:sz w:val="18"/>
        </w:rPr>
        <w:t xml:space="preserve">    container.appendChild(a);</w:t>
      </w:r>
    </w:p>
    <w:p w14:paraId="3A491160">
      <w:r>
        <w:rPr>
          <w:rFonts w:ascii="Consolas" w:hAnsi="Consolas" w:eastAsia="Consolas"/>
          <w:sz w:val="18"/>
        </w:rPr>
        <w:t xml:space="preserve">  }</w:t>
      </w:r>
    </w:p>
    <w:p w14:paraId="19AF661B">
      <w:r>
        <w:rPr>
          <w:rFonts w:ascii="Consolas" w:hAnsi="Consolas" w:eastAsia="Consolas"/>
          <w:sz w:val="18"/>
        </w:rPr>
        <w:t xml:space="preserve">  var observer = new IntersectionObserver(function(entries) {</w:t>
      </w:r>
    </w:p>
    <w:p w14:paraId="0BAC5E1E">
      <w:r>
        <w:rPr>
          <w:rFonts w:ascii="Consolas" w:hAnsi="Consolas" w:eastAsia="Consolas"/>
          <w:sz w:val="18"/>
        </w:rPr>
        <w:t xml:space="preserve">    var activeId = null;</w:t>
      </w:r>
    </w:p>
    <w:p w14:paraId="62AE4CD2">
      <w:r>
        <w:rPr>
          <w:rFonts w:ascii="Consolas" w:hAnsi="Consolas" w:eastAsia="Consolas"/>
          <w:sz w:val="18"/>
        </w:rPr>
        <w:t xml:space="preserve">    for (var j = 0; j &lt; entries.length; j++) {</w:t>
      </w:r>
    </w:p>
    <w:p w14:paraId="116065C2">
      <w:r>
        <w:rPr>
          <w:rFonts w:ascii="Consolas" w:hAnsi="Consolas" w:eastAsia="Consolas"/>
          <w:sz w:val="18"/>
        </w:rPr>
        <w:t xml:space="preserve">      if (entries[j].isIntersecting) { activeId = entries[j].target.id; break; }</w:t>
      </w:r>
    </w:p>
    <w:p w14:paraId="4BAF95AD">
      <w:r>
        <w:rPr>
          <w:rFonts w:ascii="Consolas" w:hAnsi="Consolas" w:eastAsia="Consolas"/>
          <w:sz w:val="18"/>
        </w:rPr>
        <w:t xml:space="preserve">    }</w:t>
      </w:r>
    </w:p>
    <w:p w14:paraId="1DC39B9C">
      <w:r>
        <w:rPr>
          <w:rFonts w:ascii="Consolas" w:hAnsi="Consolas" w:eastAsia="Consolas"/>
          <w:sz w:val="18"/>
        </w:rPr>
        <w:t xml:space="preserve">    var links = container.querySelectorAll('a');</w:t>
      </w:r>
    </w:p>
    <w:p w14:paraId="2FF4C3FC">
      <w:r>
        <w:rPr>
          <w:rFonts w:ascii="Consolas" w:hAnsi="Consolas" w:eastAsia="Consolas"/>
          <w:sz w:val="18"/>
        </w:rPr>
        <w:t xml:space="preserve">    for (var k = 0; k &lt; links.length; k++) {</w:t>
      </w:r>
    </w:p>
    <w:p w14:paraId="3C34B3B6">
      <w:r>
        <w:rPr>
          <w:rFonts w:ascii="Consolas" w:hAnsi="Consolas" w:eastAsia="Consolas"/>
          <w:sz w:val="18"/>
        </w:rPr>
        <w:t xml:space="preserve">      links[k].classList[links[k].getAttribute('href') === '#' + activeId ? 'add' : 'remove']('is-active');</w:t>
      </w:r>
    </w:p>
    <w:p w14:paraId="16E40C78">
      <w:r>
        <w:rPr>
          <w:rFonts w:ascii="Consolas" w:hAnsi="Consolas" w:eastAsia="Consolas"/>
          <w:sz w:val="18"/>
        </w:rPr>
        <w:t xml:space="preserve">    }</w:t>
      </w:r>
    </w:p>
    <w:p w14:paraId="5A4D79F2">
      <w:r>
        <w:rPr>
          <w:rFonts w:ascii="Consolas" w:hAnsi="Consolas" w:eastAsia="Consolas"/>
          <w:sz w:val="18"/>
        </w:rPr>
        <w:t xml:space="preserve">  }, { rootMargin: '-10% 0px -70% 0px' });</w:t>
      </w:r>
    </w:p>
    <w:p w14:paraId="2F9A4FAE">
      <w:r>
        <w:rPr>
          <w:rFonts w:ascii="Consolas" w:hAnsi="Consolas" w:eastAsia="Consolas"/>
          <w:sz w:val="18"/>
        </w:rPr>
        <w:t xml:space="preserve">  headings.forEach(function(h) { observer.observe(h); });</w:t>
      </w:r>
    </w:p>
    <w:p w14:paraId="24877C95">
      <w:r>
        <w:rPr>
          <w:rFonts w:ascii="Consolas" w:hAnsi="Consolas" w:eastAsia="Consolas"/>
          <w:sz w:val="18"/>
        </w:rPr>
        <w:t>}</w:t>
      </w:r>
    </w:p>
    <w:p w14:paraId="0579BCF3"/>
    <w:p w14:paraId="3786ED71">
      <w:r>
        <w:rPr>
          <w:rFonts w:ascii="Consolas" w:hAnsi="Consolas" w:eastAsia="Consolas"/>
          <w:sz w:val="18"/>
        </w:rPr>
        <w:t>/* ===== 代码一键复制 ===== */</w:t>
      </w:r>
    </w:p>
    <w:p w14:paraId="2F2CD880">
      <w:r>
        <w:rPr>
          <w:rFonts w:ascii="Consolas" w:hAnsi="Consolas" w:eastAsia="Consolas"/>
          <w:sz w:val="18"/>
        </w:rPr>
        <w:t>function codeCopyInit() {</w:t>
      </w:r>
    </w:p>
    <w:p w14:paraId="42C3FD43">
      <w:r>
        <w:rPr>
          <w:rFonts w:ascii="Consolas" w:hAnsi="Consolas" w:eastAsia="Consolas"/>
          <w:sz w:val="18"/>
        </w:rPr>
        <w:t xml:space="preserve">  var pres = document.querySelectorAll('.article__body pre');</w:t>
      </w:r>
    </w:p>
    <w:p w14:paraId="28D66F88">
      <w:r>
        <w:rPr>
          <w:rFonts w:ascii="Consolas" w:hAnsi="Consolas" w:eastAsia="Consolas"/>
          <w:sz w:val="18"/>
        </w:rPr>
        <w:t xml:space="preserve">  for (var i = 0; i &lt; pres.length; i++) {</w:t>
      </w:r>
    </w:p>
    <w:p w14:paraId="2943F73D">
      <w:r>
        <w:rPr>
          <w:rFonts w:ascii="Consolas" w:hAnsi="Consolas" w:eastAsia="Consolas"/>
          <w:sz w:val="18"/>
        </w:rPr>
        <w:t xml:space="preserve">    var btn = document.createElement('button');</w:t>
      </w:r>
    </w:p>
    <w:p w14:paraId="1851BFE3">
      <w:r>
        <w:rPr>
          <w:rFonts w:ascii="Consolas" w:hAnsi="Consolas" w:eastAsia="Consolas"/>
          <w:sz w:val="18"/>
        </w:rPr>
        <w:t xml:space="preserve">    btn.className = 'copy-btn';</w:t>
      </w:r>
    </w:p>
    <w:p w14:paraId="2C4CC11D">
      <w:r>
        <w:rPr>
          <w:rFonts w:ascii="Consolas" w:hAnsi="Consolas" w:eastAsia="Consolas"/>
          <w:sz w:val="18"/>
        </w:rPr>
        <w:t xml:space="preserve">    btn.textContent = '复制';</w:t>
      </w:r>
    </w:p>
    <w:p w14:paraId="15D8CD5C">
      <w:r>
        <w:rPr>
          <w:rFonts w:ascii="Consolas" w:hAnsi="Consolas" w:eastAsia="Consolas"/>
          <w:sz w:val="18"/>
        </w:rPr>
        <w:t xml:space="preserve">    pres[i].appendChild(btn);</w:t>
      </w:r>
    </w:p>
    <w:p w14:paraId="07FF4627">
      <w:r>
        <w:rPr>
          <w:rFonts w:ascii="Consolas" w:hAnsi="Consolas" w:eastAsia="Consolas"/>
          <w:sz w:val="18"/>
        </w:rPr>
        <w:t xml:space="preserve">    btn.addEventListener('click', function() {</w:t>
      </w:r>
    </w:p>
    <w:p w14:paraId="4E22C85B">
      <w:r>
        <w:rPr>
          <w:rFonts w:ascii="Consolas" w:hAnsi="Consolas" w:eastAsia="Consolas"/>
          <w:sz w:val="18"/>
        </w:rPr>
        <w:t xml:space="preserve">      var code = this.parentNode.querySelector('code');</w:t>
      </w:r>
    </w:p>
    <w:p w14:paraId="40EC97EB">
      <w:r>
        <w:rPr>
          <w:rFonts w:ascii="Consolas" w:hAnsi="Consolas" w:eastAsia="Consolas"/>
          <w:sz w:val="18"/>
        </w:rPr>
        <w:t xml:space="preserve">      navigator.clipboard.writeText(code.textContent);</w:t>
      </w:r>
    </w:p>
    <w:p w14:paraId="4B464B3D">
      <w:r>
        <w:rPr>
          <w:rFonts w:ascii="Consolas" w:hAnsi="Consolas" w:eastAsia="Consolas"/>
          <w:sz w:val="18"/>
        </w:rPr>
        <w:t xml:space="preserve">      this.textContent = '已复制';</w:t>
      </w:r>
    </w:p>
    <w:p w14:paraId="41A79419">
      <w:r>
        <w:rPr>
          <w:rFonts w:ascii="Consolas" w:hAnsi="Consolas" w:eastAsia="Consolas"/>
          <w:sz w:val="18"/>
        </w:rPr>
        <w:t xml:space="preserve">      this.classList.add('copied');</w:t>
      </w:r>
    </w:p>
    <w:p w14:paraId="1D71F856">
      <w:r>
        <w:rPr>
          <w:rFonts w:ascii="Consolas" w:hAnsi="Consolas" w:eastAsia="Consolas"/>
          <w:sz w:val="18"/>
        </w:rPr>
        <w:t xml:space="preserve">      setTimeout(function(b) { b.textContent = '复制'; b.classList.remove('copied'); }, 2000, this);</w:t>
      </w:r>
    </w:p>
    <w:p w14:paraId="761E22C8">
      <w:r>
        <w:rPr>
          <w:rFonts w:ascii="Consolas" w:hAnsi="Consolas" w:eastAsia="Consolas"/>
          <w:sz w:val="18"/>
        </w:rPr>
        <w:t xml:space="preserve">    });</w:t>
      </w:r>
    </w:p>
    <w:p w14:paraId="2C035FAF">
      <w:r>
        <w:rPr>
          <w:rFonts w:ascii="Consolas" w:hAnsi="Consolas" w:eastAsia="Consolas"/>
          <w:sz w:val="18"/>
        </w:rPr>
        <w:t xml:space="preserve">  }</w:t>
      </w:r>
    </w:p>
    <w:p w14:paraId="4B03ED55">
      <w:r>
        <w:rPr>
          <w:rFonts w:ascii="Consolas" w:hAnsi="Consolas" w:eastAsia="Consolas"/>
          <w:sz w:val="18"/>
        </w:rPr>
        <w:t>}</w:t>
      </w:r>
    </w:p>
    <w:p w14:paraId="5F215150"/>
    <w:p w14:paraId="14922F6A">
      <w:r>
        <w:rPr>
          <w:rFonts w:ascii="Consolas" w:hAnsi="Consolas" w:eastAsia="Consolas"/>
          <w:sz w:val="18"/>
        </w:rPr>
        <w:t>/* ===== 碎片点赞粒子动画 ===== */</w:t>
      </w:r>
    </w:p>
    <w:p w14:paraId="39157881">
      <w:r>
        <w:rPr>
          <w:rFonts w:ascii="Consolas" w:hAnsi="Consolas" w:eastAsia="Consolas"/>
          <w:sz w:val="18"/>
        </w:rPr>
        <w:t>function spawnParticles(btn) {</w:t>
      </w:r>
    </w:p>
    <w:p w14:paraId="0BB3A1BB">
      <w:r>
        <w:rPr>
          <w:rFonts w:ascii="Consolas" w:hAnsi="Consolas" w:eastAsia="Consolas"/>
          <w:sz w:val="18"/>
        </w:rPr>
        <w:t xml:space="preserve">  var rect = btn.getBoundingClientRect();</w:t>
      </w:r>
    </w:p>
    <w:p w14:paraId="51D3E307">
      <w:r>
        <w:rPr>
          <w:rFonts w:ascii="Consolas" w:hAnsi="Consolas" w:eastAsia="Consolas"/>
          <w:sz w:val="18"/>
        </w:rPr>
        <w:t xml:space="preserve">  var cx = rect.left + rect.width / 2;</w:t>
      </w:r>
    </w:p>
    <w:p w14:paraId="782B48D1">
      <w:r>
        <w:rPr>
          <w:rFonts w:ascii="Consolas" w:hAnsi="Consolas" w:eastAsia="Consolas"/>
          <w:sz w:val="18"/>
        </w:rPr>
        <w:t xml:space="preserve">  var cy = rect.top;</w:t>
      </w:r>
    </w:p>
    <w:p w14:paraId="646F1FFE">
      <w:r>
        <w:rPr>
          <w:rFonts w:ascii="Consolas" w:hAnsi="Consolas" w:eastAsia="Consolas"/>
          <w:sz w:val="18"/>
        </w:rPr>
        <w:t xml:space="preserve">  for (var j = 0; j &lt; 8; j++) {</w:t>
      </w:r>
    </w:p>
    <w:p w14:paraId="48B1B1BE">
      <w:r>
        <w:rPr>
          <w:rFonts w:ascii="Consolas" w:hAnsi="Consolas" w:eastAsia="Consolas"/>
          <w:sz w:val="18"/>
        </w:rPr>
        <w:t xml:space="preserve">    var p = document.createElement('span');</w:t>
      </w:r>
    </w:p>
    <w:p w14:paraId="720577C0">
      <w:r>
        <w:rPr>
          <w:rFonts w:ascii="Consolas" w:hAnsi="Consolas" w:eastAsia="Consolas"/>
          <w:sz w:val="18"/>
        </w:rPr>
        <w:t xml:space="preserve">    p.textContent = '♥';</w:t>
      </w:r>
    </w:p>
    <w:p w14:paraId="16BCEE95">
      <w:r>
        <w:rPr>
          <w:rFonts w:ascii="Consolas" w:hAnsi="Consolas" w:eastAsia="Consolas"/>
          <w:sz w:val="18"/>
        </w:rPr>
        <w:t xml:space="preserve">    p.className = 'like-particle';</w:t>
      </w:r>
    </w:p>
    <w:p w14:paraId="73561F37">
      <w:r>
        <w:rPr>
          <w:rFonts w:ascii="Consolas" w:hAnsi="Consolas" w:eastAsia="Consolas"/>
          <w:sz w:val="18"/>
        </w:rPr>
        <w:t xml:space="preserve">    p.style.cssText = 'position:fixed;z-index:999;font-size:14px;pointer-events:none;'</w:t>
      </w:r>
    </w:p>
    <w:p w14:paraId="0EE32C9A">
      <w:r>
        <w:rPr>
          <w:rFonts w:ascii="Consolas" w:hAnsi="Consolas" w:eastAsia="Consolas"/>
          <w:sz w:val="18"/>
        </w:rPr>
        <w:t xml:space="preserve">      + 'left:' + cx + 'px;top:' + cy + 'px;';</w:t>
      </w:r>
    </w:p>
    <w:p w14:paraId="46F062C1">
      <w:r>
        <w:rPr>
          <w:rFonts w:ascii="Consolas" w:hAnsi="Consolas" w:eastAsia="Consolas"/>
          <w:sz w:val="18"/>
        </w:rPr>
        <w:t xml:space="preserve">    var angle = (Math.PI * 2 * j) / 8;</w:t>
      </w:r>
    </w:p>
    <w:p w14:paraId="62CC44C5">
      <w:r>
        <w:rPr>
          <w:rFonts w:ascii="Consolas" w:hAnsi="Consolas" w:eastAsia="Consolas"/>
          <w:sz w:val="18"/>
        </w:rPr>
        <w:t xml:space="preserve">    var dist = 24 + Math.random() * 24;</w:t>
      </w:r>
    </w:p>
    <w:p w14:paraId="25CEF3FA">
      <w:r>
        <w:rPr>
          <w:rFonts w:ascii="Consolas" w:hAnsi="Consolas" w:eastAsia="Consolas"/>
          <w:sz w:val="18"/>
        </w:rPr>
        <w:t xml:space="preserve">    p.style.setProperty('--lx', Math.cos(angle) * dist + 'px');</w:t>
      </w:r>
    </w:p>
    <w:p w14:paraId="3B137FDD">
      <w:r>
        <w:rPr>
          <w:rFonts w:ascii="Consolas" w:hAnsi="Consolas" w:eastAsia="Consolas"/>
          <w:sz w:val="18"/>
        </w:rPr>
        <w:t xml:space="preserve">    p.style.setProperty('--ly', Math.sin(angle) * dist - 24 + 'px');</w:t>
      </w:r>
    </w:p>
    <w:p w14:paraId="2190BD05">
      <w:r>
        <w:rPr>
          <w:rFonts w:ascii="Consolas" w:hAnsi="Consolas" w:eastAsia="Consolas"/>
          <w:sz w:val="18"/>
        </w:rPr>
        <w:t xml:space="preserve">    document.body.appendChild(p);</w:t>
      </w:r>
    </w:p>
    <w:p w14:paraId="200B910F">
      <w:r>
        <w:rPr>
          <w:rFonts w:ascii="Consolas" w:hAnsi="Consolas" w:eastAsia="Consolas"/>
          <w:sz w:val="18"/>
        </w:rPr>
        <w:t xml:space="preserve">    setTimeout(function(el) { if (el.parentNode) el.parentNode.removeChild(el); }, 750, p);</w:t>
      </w:r>
    </w:p>
    <w:p w14:paraId="619B44B6">
      <w:r>
        <w:rPr>
          <w:rFonts w:ascii="Consolas" w:hAnsi="Consolas" w:eastAsia="Consolas"/>
          <w:sz w:val="18"/>
        </w:rPr>
        <w:t xml:space="preserve">  }</w:t>
      </w:r>
    </w:p>
    <w:p w14:paraId="7399CD77">
      <w:r>
        <w:rPr>
          <w:rFonts w:ascii="Consolas" w:hAnsi="Consolas" w:eastAsia="Consolas"/>
          <w:sz w:val="18"/>
        </w:rPr>
        <w:t>}</w:t>
      </w:r>
    </w:p>
    <w:p w14:paraId="2E6F6126"/>
    <w:p w14:paraId="6446617C">
      <w:r>
        <w:rPr>
          <w:rFonts w:ascii="Consolas" w:hAnsi="Consolas" w:eastAsia="Consolas"/>
          <w:sz w:val="18"/>
        </w:rPr>
        <w:t>/* ===== 模块初始化入口 ===== */</w:t>
      </w:r>
    </w:p>
    <w:p w14:paraId="75635802">
      <w:r>
        <w:rPr>
          <w:rFonts w:ascii="Consolas" w:hAnsi="Consolas" w:eastAsia="Consolas"/>
          <w:sz w:val="18"/>
        </w:rPr>
        <w:t>document.addEventListener('DOMContentLoaded', function() {</w:t>
      </w:r>
    </w:p>
    <w:p w14:paraId="3C55574C">
      <w:r>
        <w:rPr>
          <w:rFonts w:ascii="Consolas" w:hAnsi="Consolas" w:eastAsia="Consolas"/>
          <w:sz w:val="18"/>
        </w:rPr>
        <w:t xml:space="preserve">  darkInit();</w:t>
      </w:r>
    </w:p>
    <w:p w14:paraId="5DC52069">
      <w:r>
        <w:rPr>
          <w:rFonts w:ascii="Consolas" w:hAnsi="Consolas" w:eastAsia="Consolas"/>
          <w:sz w:val="18"/>
        </w:rPr>
        <w:t xml:space="preserve">  searchInit();</w:t>
      </w:r>
    </w:p>
    <w:p w14:paraId="43D08AA3">
      <w:r>
        <w:rPr>
          <w:rFonts w:ascii="Consolas" w:hAnsi="Consolas" w:eastAsia="Consolas"/>
          <w:sz w:val="18"/>
        </w:rPr>
        <w:t xml:space="preserve">  tocInit();</w:t>
      </w:r>
    </w:p>
    <w:p w14:paraId="27AF6DBF">
      <w:r>
        <w:rPr>
          <w:rFonts w:ascii="Consolas" w:hAnsi="Consolas" w:eastAsia="Consolas"/>
          <w:sz w:val="18"/>
        </w:rPr>
        <w:t xml:space="preserve">  codeCopyInit();</w:t>
      </w:r>
    </w:p>
    <w:p w14:paraId="095EAA75">
      <w:r>
        <w:rPr>
          <w:rFonts w:ascii="Consolas" w:hAnsi="Consolas" w:eastAsia="Consolas"/>
          <w:sz w:val="18"/>
        </w:rPr>
        <w:t xml:space="preserve">  likesInit();</w:t>
      </w:r>
    </w:p>
    <w:p w14:paraId="4A7C1F34">
      <w:r>
        <w:rPr>
          <w:rFonts w:ascii="Consolas" w:hAnsi="Consolas" w:eastAsia="Consolas"/>
          <w:sz w:val="18"/>
        </w:rPr>
        <w:t xml:space="preserve">  progressInit();</w:t>
      </w:r>
    </w:p>
    <w:p w14:paraId="50704FC2">
      <w:r>
        <w:rPr>
          <w:rFonts w:ascii="Consolas" w:hAnsi="Consolas" w:eastAsia="Consolas"/>
          <w:sz w:val="18"/>
        </w:rPr>
        <w:t xml:space="preserve">  revealInit();</w:t>
      </w:r>
    </w:p>
    <w:p w14:paraId="41FE8BEF">
      <w:r>
        <w:rPr>
          <w:rFonts w:ascii="Consolas" w:hAnsi="Consolas" w:eastAsia="Consolas"/>
          <w:sz w:val="18"/>
        </w:rPr>
        <w:t xml:space="preserve">  backTopInit();</w:t>
      </w:r>
    </w:p>
    <w:p w14:paraId="40047ACC">
      <w:r>
        <w:rPr>
          <w:rFonts w:ascii="Consolas" w:hAnsi="Consolas" w:eastAsia="Consolas"/>
          <w:sz w:val="18"/>
        </w:rPr>
        <w:t xml:space="preserve">  filterInit();</w:t>
      </w:r>
    </w:p>
    <w:p w14:paraId="4FC56F6E">
      <w:r>
        <w:rPr>
          <w:rFonts w:ascii="Consolas" w:hAnsi="Consolas" w:eastAsia="Consolas"/>
          <w:sz w:val="18"/>
        </w:rPr>
        <w:t xml:space="preserve">  lightboxInit();</w:t>
      </w:r>
    </w:p>
    <w:p w14:paraId="2338451B">
      <w:r>
        <w:rPr>
          <w:rFonts w:ascii="Consolas" w:hAnsi="Consolas" w:eastAsia="Consolas"/>
          <w:sz w:val="18"/>
        </w:rPr>
        <w:t xml:space="preserve">  navInit();</w:t>
      </w:r>
    </w:p>
    <w:p w14:paraId="5631ED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eastAsia="Consolas"/>
          <w:sz w:val="18"/>
        </w:rPr>
        <w:t>});</w:t>
      </w:r>
    </w:p>
    <w:p w14:paraId="740341C8">
      <w:pPr>
        <w:pStyle w:val="3"/>
        <w:rPr>
          <w:rFonts w:hint="eastAsia" w:ascii="黑体" w:hAnsi="黑体" w:eastAsia="黑体"/>
          <w:b w:val="0"/>
          <w:bCs w:val="0"/>
        </w:rPr>
      </w:pPr>
      <w:bookmarkStart w:id="18" w:name="_Toc232067839"/>
      <w:r>
        <w:rPr>
          <w:rFonts w:hint="eastAsia" w:ascii="黑体" w:hAnsi="黑体" w:eastAsia="黑体"/>
          <w:b w:val="0"/>
          <w:bCs w:val="0"/>
        </w:rPr>
        <w:t>2</w:t>
      </w:r>
      <w:r>
        <w:rPr>
          <w:rFonts w:ascii="黑体" w:hAnsi="黑体" w:eastAsia="黑体"/>
          <w:b w:val="0"/>
          <w:bCs w:val="0"/>
        </w:rPr>
        <w:t xml:space="preserve">.5 </w:t>
      </w:r>
      <w:r>
        <w:rPr>
          <w:rFonts w:hint="eastAsia" w:ascii="黑体" w:hAnsi="黑体" w:eastAsia="黑体"/>
          <w:b w:val="0"/>
          <w:bCs w:val="0"/>
        </w:rPr>
        <w:t>系统测试</w:t>
      </w:r>
      <w:bookmarkEnd w:id="18"/>
    </w:p>
    <w:p w14:paraId="67443B19">
      <w:pPr>
        <w:spacing w:line="300" w:lineRule="auto"/>
        <w:rPr>
          <w:rFonts w:hint="eastAsia"/>
          <w:color w:val="FF0000"/>
        </w:rPr>
      </w:pPr>
      <w:r>
        <w:rPr>
          <w:rFonts w:hint="eastAsia" w:ascii="宋体" w:hAnsi="宋体" w:eastAsia="宋体" w:cs="宋体"/>
          <w:sz w:val="24"/>
          <w:szCs w:val="24"/>
        </w:rPr>
        <w:t>系统测试涵盖功能测试、界面测试和兼容性测试，设计了以下7个测试用例：</w:t>
      </w:r>
    </w:p>
    <w:p w14:paraId="4160080D">
      <w:pPr>
        <w:jc w:val="center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表1 系统测试用例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B61A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2722D8BD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编号</w:t>
            </w:r>
          </w:p>
        </w:tc>
        <w:tc>
          <w:tcPr>
            <w:tcW w:w="1661" w:type="dxa"/>
          </w:tcPr>
          <w:p w14:paraId="6E0B3A6D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测试项</w:t>
            </w:r>
          </w:p>
        </w:tc>
        <w:tc>
          <w:tcPr>
            <w:tcW w:w="1661" w:type="dxa"/>
          </w:tcPr>
          <w:p w14:paraId="378C148F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测试步骤</w:t>
            </w:r>
          </w:p>
        </w:tc>
        <w:tc>
          <w:tcPr>
            <w:tcW w:w="1661" w:type="dxa"/>
          </w:tcPr>
          <w:p w14:paraId="14A9CCE8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预期结果</w:t>
            </w:r>
          </w:p>
        </w:tc>
        <w:tc>
          <w:tcPr>
            <w:tcW w:w="1661" w:type="dxa"/>
          </w:tcPr>
          <w:p w14:paraId="395D1AA9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测试结果</w:t>
            </w:r>
          </w:p>
        </w:tc>
      </w:tr>
      <w:tr w14:paraId="5C88F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4C9B8FB4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1661" w:type="dxa"/>
          </w:tcPr>
          <w:p w14:paraId="3DEB95DE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首页加载</w:t>
            </w:r>
          </w:p>
        </w:tc>
        <w:tc>
          <w:tcPr>
            <w:tcW w:w="1661" w:type="dxa"/>
          </w:tcPr>
          <w:p w14:paraId="3B185A35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访问首页</w:t>
            </w:r>
          </w:p>
        </w:tc>
        <w:tc>
          <w:tcPr>
            <w:tcW w:w="1661" w:type="dxa"/>
          </w:tcPr>
          <w:p w14:paraId="6A350ECC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正常显示统计数据和内容预览</w:t>
            </w:r>
          </w:p>
        </w:tc>
        <w:tc>
          <w:tcPr>
            <w:tcW w:w="1661" w:type="dxa"/>
          </w:tcPr>
          <w:p w14:paraId="4B9F5F48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通过</w:t>
            </w:r>
          </w:p>
        </w:tc>
      </w:tr>
      <w:tr w14:paraId="6A659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33B4859D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1661" w:type="dxa"/>
          </w:tcPr>
          <w:p w14:paraId="34DF3EB8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文章搜索</w:t>
            </w:r>
          </w:p>
        </w:tc>
        <w:tc>
          <w:tcPr>
            <w:tcW w:w="1661" w:type="dxa"/>
          </w:tcPr>
          <w:p w14:paraId="559EDB26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输入Python搜索</w:t>
            </w:r>
          </w:p>
        </w:tc>
        <w:tc>
          <w:tcPr>
            <w:tcW w:w="1661" w:type="dxa"/>
          </w:tcPr>
          <w:p w14:paraId="35EEF836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仅显示Python相关文章</w:t>
            </w:r>
          </w:p>
        </w:tc>
        <w:tc>
          <w:tcPr>
            <w:tcW w:w="1661" w:type="dxa"/>
          </w:tcPr>
          <w:p w14:paraId="551434F0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通过</w:t>
            </w:r>
          </w:p>
        </w:tc>
      </w:tr>
      <w:tr w14:paraId="1A97C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2E32A4B2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W w:w="1661" w:type="dxa"/>
          </w:tcPr>
          <w:p w14:paraId="39054BF8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暗色模式</w:t>
            </w:r>
          </w:p>
        </w:tc>
        <w:tc>
          <w:tcPr>
            <w:tcW w:w="1661" w:type="dxa"/>
          </w:tcPr>
          <w:p w14:paraId="27B854E7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点击主题切换按钮</w:t>
            </w:r>
          </w:p>
        </w:tc>
        <w:tc>
          <w:tcPr>
            <w:tcW w:w="1661" w:type="dxa"/>
          </w:tcPr>
          <w:p w14:paraId="50F73B23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全局切换暗/亮色刷新保持</w:t>
            </w:r>
          </w:p>
        </w:tc>
        <w:tc>
          <w:tcPr>
            <w:tcW w:w="1661" w:type="dxa"/>
          </w:tcPr>
          <w:p w14:paraId="0BEE6C5E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通过</w:t>
            </w:r>
          </w:p>
        </w:tc>
      </w:tr>
      <w:tr w14:paraId="337EC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7AB7D9A4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W w:w="1661" w:type="dxa"/>
          </w:tcPr>
          <w:p w14:paraId="55C54718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照片筛选</w:t>
            </w:r>
          </w:p>
        </w:tc>
        <w:tc>
          <w:tcPr>
            <w:tcW w:w="1661" w:type="dxa"/>
          </w:tcPr>
          <w:p w14:paraId="305B01E4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点击动物分类</w:t>
            </w:r>
          </w:p>
        </w:tc>
        <w:tc>
          <w:tcPr>
            <w:tcW w:w="1661" w:type="dxa"/>
          </w:tcPr>
          <w:p w14:paraId="4FFE90D6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仅显示动物照片</w:t>
            </w:r>
          </w:p>
        </w:tc>
        <w:tc>
          <w:tcPr>
            <w:tcW w:w="1661" w:type="dxa"/>
          </w:tcPr>
          <w:p w14:paraId="2BFA86E2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通过</w:t>
            </w:r>
          </w:p>
        </w:tc>
      </w:tr>
      <w:tr w14:paraId="508EF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6BB0256C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W w:w="1661" w:type="dxa"/>
          </w:tcPr>
          <w:p w14:paraId="76414D46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碎片点赞</w:t>
            </w:r>
          </w:p>
        </w:tc>
        <w:tc>
          <w:tcPr>
            <w:tcW w:w="1661" w:type="dxa"/>
          </w:tcPr>
          <w:p w14:paraId="569C3E03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点击爱心按钮</w:t>
            </w:r>
          </w:p>
        </w:tc>
        <w:tc>
          <w:tcPr>
            <w:tcW w:w="1661" w:type="dxa"/>
          </w:tcPr>
          <w:p w14:paraId="6355338D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计数+1粒子动画刷新保持</w:t>
            </w:r>
          </w:p>
        </w:tc>
        <w:tc>
          <w:tcPr>
            <w:tcW w:w="1661" w:type="dxa"/>
          </w:tcPr>
          <w:p w14:paraId="15CE3C92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通过</w:t>
            </w:r>
          </w:p>
        </w:tc>
      </w:tr>
      <w:tr w14:paraId="29928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2120F6CF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W w:w="1661" w:type="dxa"/>
          </w:tcPr>
          <w:p w14:paraId="7FE65CA6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代码复制</w:t>
            </w:r>
          </w:p>
        </w:tc>
        <w:tc>
          <w:tcPr>
            <w:tcW w:w="1661" w:type="dxa"/>
          </w:tcPr>
          <w:p w14:paraId="78B4A945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hover复制按钮</w:t>
            </w:r>
          </w:p>
        </w:tc>
        <w:tc>
          <w:tcPr>
            <w:tcW w:w="1661" w:type="dxa"/>
          </w:tcPr>
          <w:p w14:paraId="0E088790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代码入剪贴板按钮变已复制</w:t>
            </w:r>
          </w:p>
        </w:tc>
        <w:tc>
          <w:tcPr>
            <w:tcW w:w="1661" w:type="dxa"/>
          </w:tcPr>
          <w:p w14:paraId="2B91E51E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通过</w:t>
            </w:r>
          </w:p>
        </w:tc>
      </w:tr>
      <w:tr w14:paraId="6FB84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200DF862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W w:w="1661" w:type="dxa"/>
          </w:tcPr>
          <w:p w14:paraId="450DF106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响应式</w:t>
            </w:r>
          </w:p>
        </w:tc>
        <w:tc>
          <w:tcPr>
            <w:tcW w:w="1661" w:type="dxa"/>
          </w:tcPr>
          <w:p w14:paraId="75857AA1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缩窗至500px</w:t>
            </w:r>
          </w:p>
        </w:tc>
        <w:tc>
          <w:tcPr>
            <w:tcW w:w="1661" w:type="dxa"/>
          </w:tcPr>
          <w:p w14:paraId="7C23FAD2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侧栏变顶栏照片变单列</w:t>
            </w:r>
          </w:p>
        </w:tc>
        <w:tc>
          <w:tcPr>
            <w:tcW w:w="1661" w:type="dxa"/>
          </w:tcPr>
          <w:p w14:paraId="6C56DD4F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通过</w:t>
            </w:r>
          </w:p>
        </w:tc>
      </w:tr>
    </w:tbl>
    <w:p w14:paraId="36ABF6B6">
      <w:pPr>
        <w:spacing w:line="300" w:lineRule="auto"/>
        <w:rPr>
          <w:rFonts w:hint="eastAsia" w:ascii="宋体" w:hAnsi="宋体" w:eastAsia="宋体"/>
          <w:sz w:val="24"/>
          <w:szCs w:val="24"/>
        </w:rPr>
      </w:pPr>
    </w:p>
    <w:p w14:paraId="574C0555">
      <w:pPr>
        <w:pStyle w:val="3"/>
        <w:rPr>
          <w:rFonts w:hint="eastAsia" w:ascii="黑体" w:hAnsi="黑体" w:eastAsia="黑体"/>
          <w:b w:val="0"/>
          <w:bCs w:val="0"/>
        </w:rPr>
      </w:pPr>
      <w:bookmarkStart w:id="19" w:name="_Toc232067840"/>
      <w:r>
        <w:rPr>
          <w:rFonts w:hint="eastAsia" w:ascii="黑体" w:hAnsi="黑体" w:eastAsia="黑体"/>
          <w:b w:val="0"/>
          <w:bCs w:val="0"/>
        </w:rPr>
        <w:t>2</w:t>
      </w:r>
      <w:r>
        <w:rPr>
          <w:rFonts w:ascii="黑体" w:hAnsi="黑体" w:eastAsia="黑体"/>
          <w:b w:val="0"/>
          <w:bCs w:val="0"/>
        </w:rPr>
        <w:t xml:space="preserve">.6 </w:t>
      </w:r>
      <w:r>
        <w:rPr>
          <w:rFonts w:hint="eastAsia" w:ascii="黑体" w:hAnsi="黑体" w:eastAsia="黑体"/>
          <w:b w:val="0"/>
          <w:bCs w:val="0"/>
        </w:rPr>
        <w:t>项目总结</w:t>
      </w:r>
      <w:bookmarkEnd w:id="19"/>
    </w:p>
    <w:p w14:paraId="5C80D19A">
      <w:pPr>
        <w:spacing w:line="300" w:lineRule="auto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本项目从立项到完成历时数周，在选题、设计、编码、测试和部署各个阶段均取得了一定成果。在需求分析阶段，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我们</w:t>
      </w:r>
      <w:r>
        <w:rPr>
          <w:rFonts w:hint="eastAsia" w:ascii="宋体" w:hAnsi="宋体" w:eastAsia="宋体" w:cs="宋体"/>
          <w:sz w:val="24"/>
          <w:szCs w:val="24"/>
        </w:rPr>
        <w:t>明确了博客的功能定位和目标用户群体；在设计阶段，参考了多种博客风格，最终确定了极简编辑风格的设计方案；</w:t>
      </w:r>
    </w:p>
    <w:p w14:paraId="7F8FCCD8">
      <w:pPr>
        <w:spacing w:line="300" w:lineRule="auto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编码阶段，通过Jekyll框架快速搭建了静态站点骨架，并逐步添加了文章展示、搜索过滤、照片集、碎片时间线、暗色模式等核心功能模块；在测试阶段，对各项功能进行了系统测试，涵盖了功能测试、界面测试和兼容性测试，所有测试用例均通过验证；</w:t>
      </w:r>
    </w:p>
    <w:p w14:paraId="3CC58859">
      <w:pPr>
        <w:spacing w:line="300" w:lineRule="auto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在部署阶段，成功将项目部署至GitHub Pages，实现了在线访问。通过本项目的实践，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我们</w:t>
      </w:r>
      <w:r>
        <w:rPr>
          <w:rFonts w:hint="eastAsia" w:ascii="宋体" w:hAnsi="宋体" w:eastAsia="宋体" w:cs="宋体"/>
          <w:sz w:val="24"/>
          <w:szCs w:val="24"/>
        </w:rPr>
        <w:t>收获了大量宝贵的经验：掌握了Jekyll静态网站生成器的使用方法，加深了对HTML、CSS、JavaScript三大前端技术的理解和应用能力，学习了Git版本控制和GitHub协作流程，提升了独立解决问题的能力。</w:t>
      </w:r>
    </w:p>
    <w:p w14:paraId="5A932AD5">
      <w:pPr>
        <w:spacing w:line="300" w:lineRule="auto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同时，项目仍存在一些不足之处：博客的内容管理系统较为简单，缺乏后台管理界面；部分页面的加载性能可以进一步优化，如图片懒加载和资源压缩；移动端的交互体验还可以更加精细化打磨；</w:t>
      </w:r>
    </w:p>
    <w:p w14:paraId="0B959B74">
      <w:pPr>
        <w:spacing w:line="300" w:lineRule="auto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此外，评论系统和用户反馈渠道尚未实现。未来改进方向包括：引入Headless CMS或Netlify CMS实现更便捷的内容管理，优化图片加载策略使用WebP格式和CDN加速，增加文章评论功能增强互动性，以及持续优化CSS动画性能和响应式体验。</w:t>
      </w:r>
    </w:p>
    <w:p w14:paraId="6D5A95F4">
      <w:pPr>
        <w:spacing w:line="300" w:lineRule="auto"/>
        <w:ind w:firstLine="420" w:firstLineChars="0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总体而言，本项目达到了预期的设计目标，是一个完整且有实际应用价值的个人博客系统，为后续的前端学习奠定了坚实基础。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start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393075098"/>
      <w:docPartObj>
        <w:docPartGallery w:val="autotext"/>
      </w:docPartObj>
    </w:sdtPr>
    <w:sdtContent>
      <w:p w14:paraId="236C43F9">
        <w:pPr>
          <w:pStyle w:val="7"/>
          <w:jc w:val="center"/>
          <w:rPr>
            <w:rFonts w:hint="eastAsia"/>
          </w:rPr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1</w:t>
        </w:r>
        <w:r>
          <w:fldChar w:fldCharType="end"/>
        </w:r>
      </w:p>
    </w:sdtContent>
  </w:sdt>
  <w:p w14:paraId="16DBB5B4">
    <w:pPr>
      <w:pStyle w:val="7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6A0789">
    <w:pPr>
      <w:pStyle w:val="8"/>
      <w:rPr>
        <w:rFonts w:hint="eastAsia"/>
      </w:rPr>
    </w:pPr>
    <w:r>
      <w:rPr>
        <w:rFonts w:hint="eastAsia"/>
        <w:sz w:val="21"/>
        <w:szCs w:val="21"/>
      </w:rPr>
      <w:t>信息技术实践与拓展实践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1"/>
  <w:bordersDoNotSurroundFooter w:val="1"/>
  <w:hideSpellingErrors/>
  <w:hideGrammaticalErrors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7245"/>
    <w:rsid w:val="00030045"/>
    <w:rsid w:val="00042C74"/>
    <w:rsid w:val="00044092"/>
    <w:rsid w:val="00044B16"/>
    <w:rsid w:val="00051F9E"/>
    <w:rsid w:val="00063E4F"/>
    <w:rsid w:val="000819A2"/>
    <w:rsid w:val="00085AE7"/>
    <w:rsid w:val="000A6DCD"/>
    <w:rsid w:val="000B0C6D"/>
    <w:rsid w:val="000B6015"/>
    <w:rsid w:val="000C2868"/>
    <w:rsid w:val="000C561E"/>
    <w:rsid w:val="000C6611"/>
    <w:rsid w:val="000F0BED"/>
    <w:rsid w:val="00104118"/>
    <w:rsid w:val="00132C75"/>
    <w:rsid w:val="0015151F"/>
    <w:rsid w:val="0015603E"/>
    <w:rsid w:val="0016740C"/>
    <w:rsid w:val="00191071"/>
    <w:rsid w:val="001C272F"/>
    <w:rsid w:val="001C3630"/>
    <w:rsid w:val="001E364A"/>
    <w:rsid w:val="001E66B9"/>
    <w:rsid w:val="001F7D20"/>
    <w:rsid w:val="0020224C"/>
    <w:rsid w:val="002212FB"/>
    <w:rsid w:val="0023210B"/>
    <w:rsid w:val="00262735"/>
    <w:rsid w:val="00280454"/>
    <w:rsid w:val="00283F7F"/>
    <w:rsid w:val="002A1E7E"/>
    <w:rsid w:val="002B2CBE"/>
    <w:rsid w:val="002D2E5C"/>
    <w:rsid w:val="002D5CDA"/>
    <w:rsid w:val="003047D5"/>
    <w:rsid w:val="00312188"/>
    <w:rsid w:val="003161E4"/>
    <w:rsid w:val="0037254D"/>
    <w:rsid w:val="00376A6D"/>
    <w:rsid w:val="003901F1"/>
    <w:rsid w:val="003B182A"/>
    <w:rsid w:val="003C4FE5"/>
    <w:rsid w:val="003D420F"/>
    <w:rsid w:val="003E2D82"/>
    <w:rsid w:val="004172F4"/>
    <w:rsid w:val="004447F2"/>
    <w:rsid w:val="00445C48"/>
    <w:rsid w:val="00462935"/>
    <w:rsid w:val="00476DC3"/>
    <w:rsid w:val="004869AC"/>
    <w:rsid w:val="00493D50"/>
    <w:rsid w:val="00497700"/>
    <w:rsid w:val="004E3CBA"/>
    <w:rsid w:val="0053168D"/>
    <w:rsid w:val="005A25AF"/>
    <w:rsid w:val="005C2672"/>
    <w:rsid w:val="005F28F4"/>
    <w:rsid w:val="005F7245"/>
    <w:rsid w:val="0063042C"/>
    <w:rsid w:val="006A5191"/>
    <w:rsid w:val="006F3EFD"/>
    <w:rsid w:val="006F5D91"/>
    <w:rsid w:val="007026B6"/>
    <w:rsid w:val="00713AA8"/>
    <w:rsid w:val="007170A2"/>
    <w:rsid w:val="00746300"/>
    <w:rsid w:val="00751CC7"/>
    <w:rsid w:val="00752997"/>
    <w:rsid w:val="007937F0"/>
    <w:rsid w:val="00794099"/>
    <w:rsid w:val="007A4A8E"/>
    <w:rsid w:val="007A54A2"/>
    <w:rsid w:val="007B318E"/>
    <w:rsid w:val="007B4EC1"/>
    <w:rsid w:val="007B52B9"/>
    <w:rsid w:val="007D3B1E"/>
    <w:rsid w:val="007E1295"/>
    <w:rsid w:val="007E1FB9"/>
    <w:rsid w:val="00804CC0"/>
    <w:rsid w:val="00842279"/>
    <w:rsid w:val="00844096"/>
    <w:rsid w:val="00847768"/>
    <w:rsid w:val="00883413"/>
    <w:rsid w:val="00886628"/>
    <w:rsid w:val="00894C38"/>
    <w:rsid w:val="008D0BC8"/>
    <w:rsid w:val="008E009F"/>
    <w:rsid w:val="008E13B4"/>
    <w:rsid w:val="0090176D"/>
    <w:rsid w:val="00906F2D"/>
    <w:rsid w:val="00912A04"/>
    <w:rsid w:val="00922C62"/>
    <w:rsid w:val="0096121C"/>
    <w:rsid w:val="00964376"/>
    <w:rsid w:val="00980350"/>
    <w:rsid w:val="009A3F56"/>
    <w:rsid w:val="009C015D"/>
    <w:rsid w:val="009C2BAB"/>
    <w:rsid w:val="009E7C19"/>
    <w:rsid w:val="009F7454"/>
    <w:rsid w:val="00A15BA4"/>
    <w:rsid w:val="00A24695"/>
    <w:rsid w:val="00A32D42"/>
    <w:rsid w:val="00A4702F"/>
    <w:rsid w:val="00A510FF"/>
    <w:rsid w:val="00A520FC"/>
    <w:rsid w:val="00A52999"/>
    <w:rsid w:val="00A62033"/>
    <w:rsid w:val="00A657A5"/>
    <w:rsid w:val="00A65AE3"/>
    <w:rsid w:val="00A7228D"/>
    <w:rsid w:val="00A73D00"/>
    <w:rsid w:val="00A84DB0"/>
    <w:rsid w:val="00A96867"/>
    <w:rsid w:val="00A96A26"/>
    <w:rsid w:val="00AA2461"/>
    <w:rsid w:val="00AA44AF"/>
    <w:rsid w:val="00AA47F7"/>
    <w:rsid w:val="00AB5C50"/>
    <w:rsid w:val="00AB71B3"/>
    <w:rsid w:val="00AE0EC9"/>
    <w:rsid w:val="00B03936"/>
    <w:rsid w:val="00B41A77"/>
    <w:rsid w:val="00B462BA"/>
    <w:rsid w:val="00B518DD"/>
    <w:rsid w:val="00B54773"/>
    <w:rsid w:val="00B73A6B"/>
    <w:rsid w:val="00B7424B"/>
    <w:rsid w:val="00B81244"/>
    <w:rsid w:val="00BB24BC"/>
    <w:rsid w:val="00BC16CC"/>
    <w:rsid w:val="00BD24DA"/>
    <w:rsid w:val="00BD72DD"/>
    <w:rsid w:val="00C026E2"/>
    <w:rsid w:val="00C171BA"/>
    <w:rsid w:val="00C3280C"/>
    <w:rsid w:val="00C34BA1"/>
    <w:rsid w:val="00C51568"/>
    <w:rsid w:val="00CA1DB1"/>
    <w:rsid w:val="00CB0E82"/>
    <w:rsid w:val="00CC694A"/>
    <w:rsid w:val="00CD53F4"/>
    <w:rsid w:val="00CD5403"/>
    <w:rsid w:val="00CD7994"/>
    <w:rsid w:val="00D3650A"/>
    <w:rsid w:val="00D47377"/>
    <w:rsid w:val="00D5258B"/>
    <w:rsid w:val="00D6408D"/>
    <w:rsid w:val="00D754F2"/>
    <w:rsid w:val="00DA03FE"/>
    <w:rsid w:val="00DD1574"/>
    <w:rsid w:val="00E05E09"/>
    <w:rsid w:val="00E107F9"/>
    <w:rsid w:val="00E47D26"/>
    <w:rsid w:val="00E50ACA"/>
    <w:rsid w:val="00E6184B"/>
    <w:rsid w:val="00E61CCC"/>
    <w:rsid w:val="00E710F7"/>
    <w:rsid w:val="00E77C88"/>
    <w:rsid w:val="00EA34C2"/>
    <w:rsid w:val="00ED67CB"/>
    <w:rsid w:val="00EE25EC"/>
    <w:rsid w:val="00F049C5"/>
    <w:rsid w:val="00F10147"/>
    <w:rsid w:val="00F12BE0"/>
    <w:rsid w:val="00F72501"/>
    <w:rsid w:val="00F73C0C"/>
    <w:rsid w:val="00F76B30"/>
    <w:rsid w:val="00F835F6"/>
    <w:rsid w:val="00FA3134"/>
    <w:rsid w:val="00FA5CCF"/>
    <w:rsid w:val="00FA6719"/>
    <w:rsid w:val="0FEB42EF"/>
    <w:rsid w:val="51CF4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4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5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20"/>
    <w:semiHidden/>
    <w:unhideWhenUsed/>
    <w:qFormat/>
    <w:uiPriority w:val="99"/>
    <w:pPr>
      <w:jc w:val="left"/>
    </w:pPr>
  </w:style>
  <w:style w:type="paragraph" w:styleId="6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7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autoRedefine/>
    <w:unhideWhenUsed/>
    <w:qFormat/>
    <w:uiPriority w:val="39"/>
  </w:style>
  <w:style w:type="paragraph" w:styleId="10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1">
    <w:name w:val="Title"/>
    <w:basedOn w:val="1"/>
    <w:next w:val="1"/>
    <w:link w:val="23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2">
    <w:name w:val="annotation subject"/>
    <w:basedOn w:val="5"/>
    <w:next w:val="5"/>
    <w:link w:val="21"/>
    <w:semiHidden/>
    <w:unhideWhenUsed/>
    <w:qFormat/>
    <w:uiPriority w:val="99"/>
    <w:rPr>
      <w:b/>
      <w:bCs/>
    </w:rPr>
  </w:style>
  <w:style w:type="table" w:styleId="14">
    <w:name w:val="Table Grid"/>
    <w:basedOn w:val="1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Hyperlink"/>
    <w:basedOn w:val="1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7">
    <w:name w:val="annotation reference"/>
    <w:basedOn w:val="15"/>
    <w:semiHidden/>
    <w:unhideWhenUsed/>
    <w:qFormat/>
    <w:uiPriority w:val="99"/>
    <w:rPr>
      <w:sz w:val="21"/>
      <w:szCs w:val="21"/>
    </w:rPr>
  </w:style>
  <w:style w:type="character" w:customStyle="1" w:styleId="18">
    <w:name w:val="页眉 字符"/>
    <w:basedOn w:val="15"/>
    <w:link w:val="8"/>
    <w:qFormat/>
    <w:uiPriority w:val="99"/>
    <w:rPr>
      <w:sz w:val="18"/>
      <w:szCs w:val="18"/>
    </w:rPr>
  </w:style>
  <w:style w:type="character" w:customStyle="1" w:styleId="19">
    <w:name w:val="页脚 字符"/>
    <w:basedOn w:val="15"/>
    <w:link w:val="7"/>
    <w:qFormat/>
    <w:uiPriority w:val="99"/>
    <w:rPr>
      <w:sz w:val="18"/>
      <w:szCs w:val="18"/>
    </w:rPr>
  </w:style>
  <w:style w:type="character" w:customStyle="1" w:styleId="20">
    <w:name w:val="批注文字 字符"/>
    <w:basedOn w:val="15"/>
    <w:link w:val="5"/>
    <w:semiHidden/>
    <w:qFormat/>
    <w:uiPriority w:val="99"/>
  </w:style>
  <w:style w:type="character" w:customStyle="1" w:styleId="21">
    <w:name w:val="批注主题 字符"/>
    <w:basedOn w:val="20"/>
    <w:link w:val="12"/>
    <w:semiHidden/>
    <w:qFormat/>
    <w:uiPriority w:val="99"/>
    <w:rPr>
      <w:b/>
      <w:bCs/>
    </w:rPr>
  </w:style>
  <w:style w:type="character" w:customStyle="1" w:styleId="22">
    <w:name w:val="标题 1 字符"/>
    <w:basedOn w:val="15"/>
    <w:link w:val="2"/>
    <w:qFormat/>
    <w:uiPriority w:val="9"/>
    <w:rPr>
      <w:b/>
      <w:bCs/>
      <w:kern w:val="44"/>
      <w:sz w:val="44"/>
      <w:szCs w:val="44"/>
    </w:rPr>
  </w:style>
  <w:style w:type="character" w:customStyle="1" w:styleId="23">
    <w:name w:val="标题 字符"/>
    <w:basedOn w:val="15"/>
    <w:link w:val="11"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4">
    <w:name w:val="标题 2 字符"/>
    <w:basedOn w:val="15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5">
    <w:name w:val="标题 3 字符"/>
    <w:basedOn w:val="15"/>
    <w:link w:val="4"/>
    <w:uiPriority w:val="9"/>
    <w:rPr>
      <w:b/>
      <w:bCs/>
      <w:sz w:val="32"/>
      <w:szCs w:val="32"/>
    </w:rPr>
  </w:style>
  <w:style w:type="paragraph" w:customStyle="1" w:styleId="26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paragraph" w:customStyle="1" w:styleId="27">
    <w:name w:val="样式 标题 1 + 段后: 1 行"/>
    <w:basedOn w:val="2"/>
    <w:qFormat/>
    <w:uiPriority w:val="0"/>
    <w:pPr>
      <w:keepLines w:val="0"/>
      <w:widowControl/>
      <w:snapToGrid w:val="0"/>
      <w:spacing w:before="0" w:after="240" w:afterLines="100" w:line="360" w:lineRule="auto"/>
      <w:jc w:val="left"/>
    </w:pPr>
    <w:rPr>
      <w:rFonts w:ascii="Cambria" w:hAnsi="Cambria" w:eastAsia="黑体" w:cs="宋体"/>
      <w:b w:val="0"/>
      <w:bCs w:val="0"/>
      <w:kern w:val="32"/>
      <w:sz w:val="30"/>
      <w:szCs w:val="20"/>
      <w:lang w:bidi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customXml" Target="../customXml/item1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E4C3AF6-866E-4076-BB9B-77F57A9651B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3478</Words>
  <Characters>4594</Characters>
  <Lines>28</Lines>
  <Paragraphs>8</Paragraphs>
  <TotalTime>15</TotalTime>
  <ScaleCrop>false</ScaleCrop>
  <LinksUpToDate>false</LinksUpToDate>
  <CharactersWithSpaces>5043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2024-06-21T02:48:00Z</dcterms:created>
  <dc:creator>Administrator</dc:creator>
  <cp:lastModifiedBy>Roxy</cp:lastModifiedBy>
  <dcterms:modified xsi:type="dcterms:W3CDTF">2026-07-11T14:56:50Z</dcterms:modified>
  <cp:revision>61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eyJoZGlkIjoiYjVjZWY5NjFlZTBmNWNiODA4NTExMmU0YWFjMzc3ZDQiLCJ1c2VySWQiOiIxNjMzMDg1NTkwIn0=</vt:lpwstr>
  </property>
  <property fmtid="{D5CDD505-2E9C-101B-9397-08002B2CF9AE}" pid="3" name="KSOProductBuildVer">
    <vt:lpwstr>2052-12.1.0.26895</vt:lpwstr>
  </property>
  <property fmtid="{D5CDD505-2E9C-101B-9397-08002B2CF9AE}" pid="4" name="ICV">
    <vt:lpwstr>170BEEED486D42D19F6520B2B6579642_12</vt:lpwstr>
  </property>
</Properties>
</file>