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F45D5" w14:textId="31BD0CC7" w:rsidR="009659FD" w:rsidRDefault="009659FD" w:rsidP="009659FD">
      <w:pPr>
        <w:pStyle w:val="Heading1"/>
      </w:pPr>
      <w:r>
        <w:t>The main expository steps</w:t>
      </w:r>
    </w:p>
    <w:p w14:paraId="609EA675" w14:textId="77777777" w:rsidR="009659FD" w:rsidRDefault="009659FD" w:rsidP="009659FD"/>
    <w:p w14:paraId="008F7D0D" w14:textId="0D2E371A" w:rsidR="00183B4C" w:rsidRDefault="009659FD" w:rsidP="009659FD">
      <w:pPr>
        <w:pStyle w:val="ListParagraph"/>
        <w:numPr>
          <w:ilvl w:val="0"/>
          <w:numId w:val="2"/>
        </w:numPr>
      </w:pPr>
      <w:r w:rsidRPr="009659FD">
        <w:rPr>
          <w:b/>
          <w:bCs/>
        </w:rPr>
        <w:t xml:space="preserve">All DES models are point processes that run in parallel or in series. </w:t>
      </w:r>
      <w:r w:rsidRPr="009659FD">
        <w:rPr>
          <w:b/>
          <w:bCs/>
        </w:rPr>
        <w:br/>
      </w:r>
      <w:r>
        <w:t xml:space="preserve">Build intuition about how you tell a model’s story when you think of the events as the explosions of fused time bombs that are lit and go off at different times.  If you know how to draw the times that the bombs are lit and go off, and you know how to arrange them, you have a model. </w:t>
      </w:r>
    </w:p>
    <w:p w14:paraId="2D455232" w14:textId="6CC6563F" w:rsidR="009659FD" w:rsidRDefault="009659FD" w:rsidP="009659FD">
      <w:pPr>
        <w:pStyle w:val="ListParagraph"/>
        <w:numPr>
          <w:ilvl w:val="1"/>
          <w:numId w:val="2"/>
        </w:numPr>
      </w:pPr>
      <w:r>
        <w:t xml:space="preserve">Do not discuss yet how we generate the times that the bombs go off – speak abstractly. </w:t>
      </w:r>
    </w:p>
    <w:p w14:paraId="44494D24" w14:textId="1D6D2370" w:rsidR="009659FD" w:rsidRDefault="009659FD" w:rsidP="009659FD">
      <w:pPr>
        <w:pStyle w:val="ListParagraph"/>
        <w:numPr>
          <w:ilvl w:val="1"/>
          <w:numId w:val="2"/>
        </w:numPr>
      </w:pPr>
      <w:r>
        <w:t xml:space="preserve">The time bombs are our </w:t>
      </w:r>
      <w:proofErr w:type="spellStart"/>
      <w:r>
        <w:t>LEGO</w:t>
      </w:r>
      <w:proofErr w:type="spellEnd"/>
      <w:r>
        <w:t xml:space="preserve"> pieces. </w:t>
      </w:r>
      <w:r w:rsidR="00D93063">
        <w:t>There are different types of time bombs</w:t>
      </w:r>
    </w:p>
    <w:p w14:paraId="25549771" w14:textId="0A1E615F" w:rsidR="009C3280" w:rsidRDefault="009C3280" w:rsidP="009C3280">
      <w:pPr>
        <w:pStyle w:val="ListParagraph"/>
        <w:numPr>
          <w:ilvl w:val="2"/>
          <w:numId w:val="2"/>
        </w:numPr>
      </w:pPr>
      <w:r>
        <w:t>Some go off 0, 1 or many times (tumors)</w:t>
      </w:r>
    </w:p>
    <w:p w14:paraId="48B394A2" w14:textId="6A504ADB" w:rsidR="00D93063" w:rsidRDefault="00D93063" w:rsidP="00D93063">
      <w:pPr>
        <w:pStyle w:val="ListParagraph"/>
        <w:numPr>
          <w:ilvl w:val="2"/>
          <w:numId w:val="2"/>
        </w:numPr>
      </w:pPr>
      <w:r>
        <w:t>Some will go off exactly on</w:t>
      </w:r>
      <w:r w:rsidR="0036003D">
        <w:t>c</w:t>
      </w:r>
      <w:r>
        <w:t>e in an interval (all cause death)</w:t>
      </w:r>
    </w:p>
    <w:p w14:paraId="206D3369" w14:textId="319CD400" w:rsidR="00D93063" w:rsidRDefault="00D93063" w:rsidP="00D93063">
      <w:pPr>
        <w:pStyle w:val="ListParagraph"/>
        <w:numPr>
          <w:ilvl w:val="2"/>
          <w:numId w:val="2"/>
        </w:numPr>
      </w:pPr>
      <w:r>
        <w:t>Some go off at most once (clinical cancer)</w:t>
      </w:r>
    </w:p>
    <w:p w14:paraId="23308948" w14:textId="33969EA2" w:rsidR="009659FD" w:rsidRDefault="009659FD" w:rsidP="009659FD">
      <w:pPr>
        <w:pStyle w:val="ListParagraph"/>
        <w:numPr>
          <w:ilvl w:val="1"/>
          <w:numId w:val="2"/>
        </w:numPr>
      </w:pPr>
      <w:r>
        <w:t>Build intuition:</w:t>
      </w:r>
    </w:p>
    <w:p w14:paraId="3263E562" w14:textId="5359481E" w:rsidR="009659FD" w:rsidRDefault="009659FD" w:rsidP="009659FD">
      <w:pPr>
        <w:pStyle w:val="ListParagraph"/>
        <w:numPr>
          <w:ilvl w:val="2"/>
          <w:numId w:val="2"/>
        </w:numPr>
      </w:pPr>
      <w:r>
        <w:t xml:space="preserve">The model we use </w:t>
      </w:r>
    </w:p>
    <w:p w14:paraId="6F48B51F" w14:textId="371BEC79" w:rsidR="009659FD" w:rsidRDefault="009659FD" w:rsidP="009659FD">
      <w:pPr>
        <w:pStyle w:val="ListParagraph"/>
        <w:numPr>
          <w:ilvl w:val="2"/>
          <w:numId w:val="2"/>
        </w:numPr>
      </w:pPr>
      <w:r>
        <w:t xml:space="preserve">The model we </w:t>
      </w:r>
      <w:proofErr w:type="gramStart"/>
      <w:r>
        <w:t>use, but</w:t>
      </w:r>
      <w:proofErr w:type="gramEnd"/>
      <w:r>
        <w:t xml:space="preserve"> start the cancer death process only after clinical cancer emerges. </w:t>
      </w:r>
    </w:p>
    <w:p w14:paraId="7D9CBB17" w14:textId="01EC3CF0" w:rsidR="009659FD" w:rsidRDefault="009659FD" w:rsidP="009659FD">
      <w:pPr>
        <w:pStyle w:val="ListParagraph"/>
        <w:numPr>
          <w:ilvl w:val="2"/>
          <w:numId w:val="2"/>
        </w:numPr>
      </w:pPr>
      <w:r>
        <w:t xml:space="preserve">A model with more than one </w:t>
      </w:r>
      <w:proofErr w:type="gramStart"/>
      <w:r>
        <w:t>tumors</w:t>
      </w:r>
      <w:proofErr w:type="gramEnd"/>
    </w:p>
    <w:p w14:paraId="6F142DB6" w14:textId="127CA4DD" w:rsidR="00D93063" w:rsidRDefault="009659FD" w:rsidP="00D93063">
      <w:pPr>
        <w:pStyle w:val="ListParagraph"/>
        <w:numPr>
          <w:ilvl w:val="2"/>
          <w:numId w:val="2"/>
        </w:numPr>
      </w:pPr>
      <w:r>
        <w:t xml:space="preserve">Some idea about how a “professional” model looks (e.g., COBRAS, </w:t>
      </w:r>
      <w:proofErr w:type="spellStart"/>
      <w:r>
        <w:t>Kystis</w:t>
      </w:r>
      <w:proofErr w:type="spellEnd"/>
      <w:r>
        <w:t>, SCOUT)</w:t>
      </w:r>
    </w:p>
    <w:p w14:paraId="5C07A65A" w14:textId="56A5AC2E" w:rsidR="001E7677" w:rsidRPr="00BA59E1" w:rsidRDefault="001E7677" w:rsidP="009659FD">
      <w:pPr>
        <w:pStyle w:val="ListParagraph"/>
        <w:numPr>
          <w:ilvl w:val="0"/>
          <w:numId w:val="2"/>
        </w:numPr>
        <w:rPr>
          <w:b/>
          <w:bCs/>
        </w:rPr>
      </w:pPr>
      <w:r w:rsidRPr="00BA59E1">
        <w:rPr>
          <w:b/>
          <w:bCs/>
        </w:rPr>
        <w:t>Understand how to work with NHPPPs – the LEGOs</w:t>
      </w:r>
    </w:p>
    <w:p w14:paraId="7CA23E6C" w14:textId="77777777" w:rsidR="00D93063" w:rsidRDefault="00BA59E1" w:rsidP="00D93063">
      <w:pPr>
        <w:pStyle w:val="ListParagraph"/>
        <w:numPr>
          <w:ilvl w:val="1"/>
          <w:numId w:val="2"/>
        </w:numPr>
      </w:pPr>
      <w:r>
        <w:t>The formal definition and the intuition behind it</w:t>
      </w:r>
    </w:p>
    <w:p w14:paraId="78F4760A" w14:textId="724C8549" w:rsidR="00D93063" w:rsidRDefault="00D93063" w:rsidP="00D93063">
      <w:pPr>
        <w:pStyle w:val="ListParagraph"/>
        <w:numPr>
          <w:ilvl w:val="1"/>
          <w:numId w:val="2"/>
        </w:numPr>
      </w:pPr>
      <w:r>
        <w:t xml:space="preserve">Key properties important for simulation </w:t>
      </w:r>
    </w:p>
    <w:p w14:paraId="2854FA2D" w14:textId="75804362" w:rsidR="00D93063" w:rsidRDefault="00D93063" w:rsidP="00D93063">
      <w:pPr>
        <w:pStyle w:val="ListParagraph"/>
        <w:numPr>
          <w:ilvl w:val="2"/>
          <w:numId w:val="2"/>
        </w:numPr>
      </w:pPr>
      <w:proofErr w:type="spellStart"/>
      <w:r>
        <w:t>Memorylessness</w:t>
      </w:r>
      <w:proofErr w:type="spellEnd"/>
    </w:p>
    <w:p w14:paraId="7BA8A259" w14:textId="5CAE5DE5" w:rsidR="00D93063" w:rsidRDefault="00D93063" w:rsidP="00D93063">
      <w:pPr>
        <w:pStyle w:val="ListParagraph"/>
        <w:numPr>
          <w:ilvl w:val="2"/>
          <w:numId w:val="2"/>
        </w:numPr>
      </w:pPr>
      <w:r>
        <w:t xml:space="preserve">Composability </w:t>
      </w:r>
    </w:p>
    <w:p w14:paraId="5881FFC2" w14:textId="4CE1C10E" w:rsidR="00D93063" w:rsidRDefault="00D93063" w:rsidP="00D93063">
      <w:pPr>
        <w:pStyle w:val="ListParagraph"/>
        <w:numPr>
          <w:ilvl w:val="2"/>
          <w:numId w:val="2"/>
        </w:numPr>
      </w:pPr>
      <w:r>
        <w:t xml:space="preserve">Time warping </w:t>
      </w:r>
    </w:p>
    <w:p w14:paraId="6F65F52C" w14:textId="159A2D55" w:rsidR="00D93063" w:rsidRDefault="00D93063" w:rsidP="001E7677">
      <w:pPr>
        <w:pStyle w:val="ListParagraph"/>
        <w:numPr>
          <w:ilvl w:val="1"/>
          <w:numId w:val="2"/>
        </w:numPr>
      </w:pPr>
      <w:r>
        <w:t xml:space="preserve">Strategies for sampling </w:t>
      </w:r>
    </w:p>
    <w:p w14:paraId="2DAF68E3" w14:textId="350EB31E" w:rsidR="00D93063" w:rsidRDefault="00D93063" w:rsidP="00D93063">
      <w:pPr>
        <w:pStyle w:val="ListParagraph"/>
        <w:numPr>
          <w:ilvl w:val="2"/>
          <w:numId w:val="2"/>
        </w:numPr>
      </w:pPr>
      <w:r>
        <w:t xml:space="preserve">Constant rate is easy  </w:t>
      </w:r>
    </w:p>
    <w:p w14:paraId="12D8CB9A" w14:textId="720248C3" w:rsidR="00D93063" w:rsidRDefault="00D93063" w:rsidP="00D93063">
      <w:pPr>
        <w:pStyle w:val="ListParagraph"/>
        <w:numPr>
          <w:ilvl w:val="2"/>
          <w:numId w:val="2"/>
        </w:numPr>
      </w:pPr>
      <w:r>
        <w:t xml:space="preserve">For time-varying leverage the fact that you know how to sample from constant rate </w:t>
      </w:r>
    </w:p>
    <w:p w14:paraId="04003B1C" w14:textId="6962A8F9" w:rsidR="00D93063" w:rsidRPr="00D93063" w:rsidRDefault="00D93063" w:rsidP="00D93063">
      <w:pPr>
        <w:pStyle w:val="ListParagraph"/>
        <w:numPr>
          <w:ilvl w:val="3"/>
          <w:numId w:val="2"/>
        </w:numPr>
        <w:rPr>
          <w:rFonts w:eastAsiaTheme="minorEastAsia"/>
        </w:rPr>
      </w:pPr>
      <w:r>
        <w:t xml:space="preserve">You will always know </w:t>
      </w:r>
      <m:oMath>
        <m:r>
          <w:rPr>
            <w:rFonts w:ascii="Cambria Math" w:hAnsi="Cambria Math"/>
          </w:rPr>
          <m:t xml:space="preserve">λ, </m:t>
        </m:r>
        <m:sSub>
          <m:sSubPr>
            <m:ctrlPr>
              <w:rPr>
                <w:rFonts w:ascii="Cambria Math" w:hAnsi="Cambria Math"/>
                <w:i/>
              </w:rPr>
            </m:ctrlPr>
          </m:sSubPr>
          <m:e>
            <m:r>
              <w:rPr>
                <w:rFonts w:ascii="Cambria Math" w:hAnsi="Cambria Math"/>
              </w:rPr>
              <m:t>λ</m:t>
            </m:r>
          </m:e>
          <m:sub>
            <m:r>
              <w:rPr>
                <w:rFonts w:ascii="Cambria Math" w:hAnsi="Cambria Math"/>
              </w:rPr>
              <m:t>*</m:t>
            </m:r>
          </m:sub>
        </m:sSub>
      </m:oMath>
      <w:r>
        <w:rPr>
          <w:rFonts w:eastAsiaTheme="minorEastAsia"/>
        </w:rPr>
        <w:t xml:space="preserve"> . Motivate thinning with (de)composability</w:t>
      </w:r>
    </w:p>
    <w:p w14:paraId="0FF5C700" w14:textId="514C8908" w:rsidR="009659FD" w:rsidRDefault="00D93063" w:rsidP="00CB2386">
      <w:pPr>
        <w:pStyle w:val="ListParagraph"/>
        <w:numPr>
          <w:ilvl w:val="3"/>
          <w:numId w:val="2"/>
        </w:numPr>
        <w:rPr>
          <w:rFonts w:eastAsiaTheme="minorEastAsia"/>
        </w:rPr>
      </w:pPr>
      <w:r>
        <w:rPr>
          <w:rFonts w:eastAsiaTheme="minorEastAsia"/>
        </w:rPr>
        <w:t xml:space="preserve">Sometimes you know </w:t>
      </w:r>
      <m:oMath>
        <m:r>
          <m:rPr>
            <m:sty m:val="p"/>
          </m:rPr>
          <w:rPr>
            <w:rFonts w:ascii="Cambria Math" w:eastAsiaTheme="minorEastAsia" w:hAnsi="Cambria Math"/>
          </w:rPr>
          <m:t>Λ</m:t>
        </m:r>
        <m:r>
          <w:rPr>
            <w:rFonts w:ascii="Cambria Math" w:eastAsiaTheme="minorEastAsia" w:hAnsi="Cambria Math"/>
          </w:rPr>
          <m:t xml:space="preserve">, </m:t>
        </m:r>
        <m:sSup>
          <m:sSupPr>
            <m:ctrlPr>
              <w:rPr>
                <w:rFonts w:ascii="Cambria Math" w:eastAsiaTheme="minorEastAsia" w:hAnsi="Cambria Math"/>
                <w:i/>
              </w:rPr>
            </m:ctrlPr>
          </m:sSupPr>
          <m:e>
            <m:r>
              <m:rPr>
                <m:sty m:val="p"/>
              </m:rPr>
              <w:rPr>
                <w:rFonts w:ascii="Cambria Math" w:eastAsiaTheme="minorEastAsia" w:hAnsi="Cambria Math"/>
              </w:rPr>
              <m:t>Λ</m:t>
            </m:r>
          </m:e>
          <m:sup>
            <m:r>
              <w:rPr>
                <w:rFonts w:ascii="Cambria Math" w:eastAsiaTheme="minorEastAsia" w:hAnsi="Cambria Math"/>
              </w:rPr>
              <m:t>-1</m:t>
            </m:r>
          </m:sup>
        </m:sSup>
      </m:oMath>
      <w:r>
        <w:rPr>
          <w:rFonts w:eastAsiaTheme="minorEastAsia"/>
        </w:rPr>
        <w:t xml:space="preserve">. Motivate inversion time warping </w:t>
      </w:r>
    </w:p>
    <w:p w14:paraId="11C9E3C1" w14:textId="26758C7D" w:rsidR="00CB2386" w:rsidRDefault="00CB2386" w:rsidP="00CB2386">
      <w:pPr>
        <w:pStyle w:val="ListParagraph"/>
        <w:numPr>
          <w:ilvl w:val="0"/>
          <w:numId w:val="2"/>
        </w:numPr>
        <w:rPr>
          <w:rFonts w:eastAsiaTheme="minorEastAsia"/>
        </w:rPr>
      </w:pPr>
      <w:r>
        <w:rPr>
          <w:rFonts w:eastAsiaTheme="minorEastAsia"/>
        </w:rPr>
        <w:t xml:space="preserve">Model a single person </w:t>
      </w:r>
    </w:p>
    <w:p w14:paraId="2F33D5A8" w14:textId="1D894260" w:rsidR="00CB2386" w:rsidRDefault="00CB2386" w:rsidP="00CB2386">
      <w:pPr>
        <w:pStyle w:val="ListParagraph"/>
        <w:numPr>
          <w:ilvl w:val="1"/>
          <w:numId w:val="2"/>
        </w:numPr>
        <w:rPr>
          <w:rFonts w:eastAsiaTheme="minorEastAsia"/>
        </w:rPr>
      </w:pPr>
      <w:r>
        <w:rPr>
          <w:rFonts w:eastAsiaTheme="minorEastAsia"/>
        </w:rPr>
        <w:t xml:space="preserve">Our example has </w:t>
      </w:r>
    </w:p>
    <w:p w14:paraId="7CDA4B74" w14:textId="5D5111B2" w:rsidR="008C524B" w:rsidRDefault="008C524B" w:rsidP="00CB2386">
      <w:pPr>
        <w:pStyle w:val="ListParagraph"/>
        <w:numPr>
          <w:ilvl w:val="2"/>
          <w:numId w:val="2"/>
        </w:numPr>
        <w:rPr>
          <w:rFonts w:eastAsiaTheme="minorEastAsia"/>
        </w:rPr>
      </w:pPr>
      <w:r>
        <w:rPr>
          <w:rFonts w:eastAsiaTheme="minorEastAsia"/>
        </w:rPr>
        <w:t>Constant rate</w:t>
      </w:r>
    </w:p>
    <w:p w14:paraId="3F240DD0" w14:textId="31FAC813" w:rsidR="00CB2386" w:rsidRDefault="00CB2386" w:rsidP="00CB2386">
      <w:pPr>
        <w:pStyle w:val="ListParagraph"/>
        <w:numPr>
          <w:ilvl w:val="2"/>
          <w:numId w:val="2"/>
        </w:numPr>
        <w:rPr>
          <w:rFonts w:eastAsiaTheme="minorEastAsia"/>
        </w:rPr>
      </w:pPr>
      <w:r>
        <w:rPr>
          <w:rFonts w:eastAsiaTheme="minorEastAsia"/>
        </w:rPr>
        <w:t>Piecewise constant rates</w:t>
      </w:r>
    </w:p>
    <w:p w14:paraId="2861AC02" w14:textId="083EAFBF" w:rsidR="00CB2386" w:rsidRDefault="00CB2386" w:rsidP="00CB2386">
      <w:pPr>
        <w:pStyle w:val="ListParagraph"/>
        <w:numPr>
          <w:ilvl w:val="2"/>
          <w:numId w:val="2"/>
        </w:numPr>
        <w:rPr>
          <w:rFonts w:eastAsiaTheme="minorEastAsia"/>
        </w:rPr>
      </w:pPr>
      <w:r>
        <w:rPr>
          <w:rFonts w:eastAsiaTheme="minorEastAsia"/>
        </w:rPr>
        <w:t xml:space="preserve">NHPPPs where you only know </w:t>
      </w:r>
      <m:oMath>
        <m:r>
          <w:rPr>
            <w:rFonts w:ascii="Cambria Math" w:eastAsiaTheme="minorEastAsia" w:hAnsi="Cambria Math"/>
          </w:rPr>
          <m:t>λ</m:t>
        </m:r>
      </m:oMath>
    </w:p>
    <w:p w14:paraId="27B78160" w14:textId="3B9F0DF9" w:rsidR="00CB2386" w:rsidRDefault="00CB2386" w:rsidP="00CB2386">
      <w:pPr>
        <w:pStyle w:val="ListParagraph"/>
        <w:numPr>
          <w:ilvl w:val="2"/>
          <w:numId w:val="2"/>
        </w:numPr>
        <w:rPr>
          <w:rFonts w:eastAsiaTheme="minorEastAsia"/>
        </w:rPr>
      </w:pPr>
      <w:r>
        <w:rPr>
          <w:rFonts w:eastAsiaTheme="minorEastAsia"/>
        </w:rPr>
        <w:t xml:space="preserve">NHPPPs where </w:t>
      </w:r>
      <w:r w:rsidR="008C524B">
        <w:rPr>
          <w:rFonts w:eastAsiaTheme="minorEastAsia"/>
        </w:rPr>
        <w:t xml:space="preserve">you can get </w:t>
      </w:r>
      <m:oMath>
        <m:r>
          <m:rPr>
            <m:sty m:val="p"/>
          </m:rPr>
          <w:rPr>
            <w:rFonts w:ascii="Cambria Math" w:eastAsiaTheme="minorEastAsia" w:hAnsi="Cambria Math"/>
          </w:rPr>
          <m:t>Λ</m:t>
        </m:r>
        <m:r>
          <w:rPr>
            <w:rFonts w:ascii="Cambria Math" w:eastAsiaTheme="minorEastAsia" w:hAnsi="Cambria Math"/>
          </w:rPr>
          <m:t xml:space="preserve">, </m:t>
        </m:r>
        <m:sSup>
          <m:sSupPr>
            <m:ctrlPr>
              <w:rPr>
                <w:rFonts w:ascii="Cambria Math" w:eastAsiaTheme="minorEastAsia" w:hAnsi="Cambria Math"/>
                <w:i/>
              </w:rPr>
            </m:ctrlPr>
          </m:sSupPr>
          <m:e>
            <m:r>
              <m:rPr>
                <m:sty m:val="p"/>
              </m:rPr>
              <w:rPr>
                <w:rFonts w:ascii="Cambria Math" w:eastAsiaTheme="minorEastAsia" w:hAnsi="Cambria Math"/>
              </w:rPr>
              <m:t>Λ</m:t>
            </m:r>
          </m:e>
          <m:sup>
            <m:r>
              <w:rPr>
                <w:rFonts w:ascii="Cambria Math" w:eastAsiaTheme="minorEastAsia" w:hAnsi="Cambria Math"/>
              </w:rPr>
              <m:t>-1</m:t>
            </m:r>
          </m:sup>
        </m:sSup>
      </m:oMath>
    </w:p>
    <w:p w14:paraId="13F59A31" w14:textId="41EF137A" w:rsidR="00CB2386" w:rsidRDefault="00CB2386" w:rsidP="00CB2386">
      <w:pPr>
        <w:pStyle w:val="ListParagraph"/>
        <w:numPr>
          <w:ilvl w:val="0"/>
          <w:numId w:val="2"/>
        </w:numPr>
        <w:rPr>
          <w:rFonts w:eastAsiaTheme="minorEastAsia"/>
        </w:rPr>
      </w:pPr>
      <w:r>
        <w:rPr>
          <w:rFonts w:eastAsiaTheme="minorEastAsia"/>
        </w:rPr>
        <w:t xml:space="preserve">Model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persons </w:t>
      </w:r>
    </w:p>
    <w:p w14:paraId="08F16723" w14:textId="77777777" w:rsidR="00CB2386" w:rsidRPr="00CB2386" w:rsidRDefault="00CB2386" w:rsidP="00CB2386">
      <w:pPr>
        <w:pStyle w:val="ListParagraph"/>
        <w:numPr>
          <w:ilvl w:val="0"/>
          <w:numId w:val="2"/>
        </w:numPr>
        <w:rPr>
          <w:rFonts w:eastAsiaTheme="minorEastAsia"/>
        </w:rPr>
      </w:pPr>
    </w:p>
    <w:p w14:paraId="49209E3D" w14:textId="77777777" w:rsidR="009659FD" w:rsidRDefault="009659FD" w:rsidP="009659FD">
      <w:pPr>
        <w:pStyle w:val="ListParagraph"/>
        <w:ind w:left="1440"/>
      </w:pPr>
    </w:p>
    <w:p w14:paraId="144583C9" w14:textId="77777777" w:rsidR="009659FD" w:rsidRDefault="009659FD" w:rsidP="009659FD"/>
    <w:p w14:paraId="00BF46E3" w14:textId="77777777" w:rsidR="009659FD" w:rsidRPr="009659FD" w:rsidRDefault="009659FD" w:rsidP="009659FD"/>
    <w:sectPr w:rsidR="009659FD" w:rsidRPr="00965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423BCB"/>
    <w:multiLevelType w:val="hybridMultilevel"/>
    <w:tmpl w:val="4A16A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2D14B6"/>
    <w:multiLevelType w:val="hybridMultilevel"/>
    <w:tmpl w:val="834C6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8573709">
    <w:abstractNumId w:val="1"/>
  </w:num>
  <w:num w:numId="2" w16cid:durableId="1907372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F3"/>
    <w:rsid w:val="00011D5D"/>
    <w:rsid w:val="0004257C"/>
    <w:rsid w:val="000549BB"/>
    <w:rsid w:val="00083887"/>
    <w:rsid w:val="000A266A"/>
    <w:rsid w:val="0010714C"/>
    <w:rsid w:val="00120B26"/>
    <w:rsid w:val="00140D3C"/>
    <w:rsid w:val="00180CE2"/>
    <w:rsid w:val="00183B4C"/>
    <w:rsid w:val="001E3736"/>
    <w:rsid w:val="001E7677"/>
    <w:rsid w:val="00207839"/>
    <w:rsid w:val="00213075"/>
    <w:rsid w:val="00250203"/>
    <w:rsid w:val="00251DBC"/>
    <w:rsid w:val="002B7D7E"/>
    <w:rsid w:val="002D5CA9"/>
    <w:rsid w:val="002E3B16"/>
    <w:rsid w:val="002F5F84"/>
    <w:rsid w:val="0030056B"/>
    <w:rsid w:val="00317ADE"/>
    <w:rsid w:val="00334AEB"/>
    <w:rsid w:val="0036003D"/>
    <w:rsid w:val="00364864"/>
    <w:rsid w:val="00366720"/>
    <w:rsid w:val="00366DCD"/>
    <w:rsid w:val="003B6047"/>
    <w:rsid w:val="003C0D95"/>
    <w:rsid w:val="00412BDB"/>
    <w:rsid w:val="0043283E"/>
    <w:rsid w:val="004452DB"/>
    <w:rsid w:val="00461698"/>
    <w:rsid w:val="004A5D44"/>
    <w:rsid w:val="00502ECF"/>
    <w:rsid w:val="00523A1A"/>
    <w:rsid w:val="005B2B5D"/>
    <w:rsid w:val="005D058C"/>
    <w:rsid w:val="005F634D"/>
    <w:rsid w:val="00642D8D"/>
    <w:rsid w:val="006B67C3"/>
    <w:rsid w:val="00701F14"/>
    <w:rsid w:val="0072660C"/>
    <w:rsid w:val="007814F0"/>
    <w:rsid w:val="00784596"/>
    <w:rsid w:val="007860B4"/>
    <w:rsid w:val="007A6478"/>
    <w:rsid w:val="007C26DC"/>
    <w:rsid w:val="007F751D"/>
    <w:rsid w:val="008137C1"/>
    <w:rsid w:val="00855B23"/>
    <w:rsid w:val="008A1BF7"/>
    <w:rsid w:val="008B349F"/>
    <w:rsid w:val="008B50EB"/>
    <w:rsid w:val="008C524B"/>
    <w:rsid w:val="008D036F"/>
    <w:rsid w:val="008D085F"/>
    <w:rsid w:val="008D687B"/>
    <w:rsid w:val="008F006A"/>
    <w:rsid w:val="009009BB"/>
    <w:rsid w:val="009030D2"/>
    <w:rsid w:val="00915CFF"/>
    <w:rsid w:val="00940597"/>
    <w:rsid w:val="00963079"/>
    <w:rsid w:val="009659FD"/>
    <w:rsid w:val="009C3280"/>
    <w:rsid w:val="009C5E0A"/>
    <w:rsid w:val="009D0B7B"/>
    <w:rsid w:val="009D1ED4"/>
    <w:rsid w:val="009D751C"/>
    <w:rsid w:val="009F2289"/>
    <w:rsid w:val="009F7C7F"/>
    <w:rsid w:val="00A2405C"/>
    <w:rsid w:val="00A40FD1"/>
    <w:rsid w:val="00A5138B"/>
    <w:rsid w:val="00A626D0"/>
    <w:rsid w:val="00A87F09"/>
    <w:rsid w:val="00AA2B50"/>
    <w:rsid w:val="00AE3533"/>
    <w:rsid w:val="00AF02CE"/>
    <w:rsid w:val="00B63DC9"/>
    <w:rsid w:val="00B73B1C"/>
    <w:rsid w:val="00B83AB6"/>
    <w:rsid w:val="00B91E6C"/>
    <w:rsid w:val="00BA59E1"/>
    <w:rsid w:val="00BD6723"/>
    <w:rsid w:val="00C447C8"/>
    <w:rsid w:val="00C95F50"/>
    <w:rsid w:val="00C97D36"/>
    <w:rsid w:val="00CA0D4C"/>
    <w:rsid w:val="00CB2386"/>
    <w:rsid w:val="00CC2FF3"/>
    <w:rsid w:val="00D0253C"/>
    <w:rsid w:val="00D325DA"/>
    <w:rsid w:val="00D84DFF"/>
    <w:rsid w:val="00D93063"/>
    <w:rsid w:val="00DF68DB"/>
    <w:rsid w:val="00E15DBC"/>
    <w:rsid w:val="00E2014C"/>
    <w:rsid w:val="00E37590"/>
    <w:rsid w:val="00E467D9"/>
    <w:rsid w:val="00E50CFA"/>
    <w:rsid w:val="00EA001D"/>
    <w:rsid w:val="00EA066C"/>
    <w:rsid w:val="00EE50FA"/>
    <w:rsid w:val="00F04790"/>
    <w:rsid w:val="00F050B7"/>
    <w:rsid w:val="00F11DCD"/>
    <w:rsid w:val="00F26F11"/>
    <w:rsid w:val="00F35721"/>
    <w:rsid w:val="00F41406"/>
    <w:rsid w:val="00FA128E"/>
    <w:rsid w:val="00FA4B4A"/>
    <w:rsid w:val="00FA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A2A779"/>
  <w15:chartTrackingRefBased/>
  <w15:docId w15:val="{541BE7C4-4E0D-E447-8776-D6408809C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2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2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2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F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F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F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F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2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2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2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FF3"/>
    <w:rPr>
      <w:rFonts w:eastAsiaTheme="majorEastAsia" w:cstheme="majorBidi"/>
      <w:color w:val="272727" w:themeColor="text1" w:themeTint="D8"/>
    </w:rPr>
  </w:style>
  <w:style w:type="paragraph" w:styleId="Title">
    <w:name w:val="Title"/>
    <w:basedOn w:val="Normal"/>
    <w:next w:val="Normal"/>
    <w:link w:val="TitleChar"/>
    <w:uiPriority w:val="10"/>
    <w:qFormat/>
    <w:rsid w:val="00CC2F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FF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F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2FF3"/>
    <w:rPr>
      <w:i/>
      <w:iCs/>
      <w:color w:val="404040" w:themeColor="text1" w:themeTint="BF"/>
    </w:rPr>
  </w:style>
  <w:style w:type="paragraph" w:styleId="ListParagraph">
    <w:name w:val="List Paragraph"/>
    <w:basedOn w:val="Normal"/>
    <w:uiPriority w:val="34"/>
    <w:qFormat/>
    <w:rsid w:val="00CC2FF3"/>
    <w:pPr>
      <w:ind w:left="720"/>
      <w:contextualSpacing/>
    </w:pPr>
  </w:style>
  <w:style w:type="character" w:styleId="IntenseEmphasis">
    <w:name w:val="Intense Emphasis"/>
    <w:basedOn w:val="DefaultParagraphFont"/>
    <w:uiPriority w:val="21"/>
    <w:qFormat/>
    <w:rsid w:val="00CC2FF3"/>
    <w:rPr>
      <w:i/>
      <w:iCs/>
      <w:color w:val="0F4761" w:themeColor="accent1" w:themeShade="BF"/>
    </w:rPr>
  </w:style>
  <w:style w:type="paragraph" w:styleId="IntenseQuote">
    <w:name w:val="Intense Quote"/>
    <w:basedOn w:val="Normal"/>
    <w:next w:val="Normal"/>
    <w:link w:val="IntenseQuoteChar"/>
    <w:uiPriority w:val="30"/>
    <w:qFormat/>
    <w:rsid w:val="00CC2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FF3"/>
    <w:rPr>
      <w:i/>
      <w:iCs/>
      <w:color w:val="0F4761" w:themeColor="accent1" w:themeShade="BF"/>
    </w:rPr>
  </w:style>
  <w:style w:type="character" w:styleId="IntenseReference">
    <w:name w:val="Intense Reference"/>
    <w:basedOn w:val="DefaultParagraphFont"/>
    <w:uiPriority w:val="32"/>
    <w:qFormat/>
    <w:rsid w:val="00CC2FF3"/>
    <w:rPr>
      <w:b/>
      <w:bCs/>
      <w:smallCaps/>
      <w:color w:val="0F4761" w:themeColor="accent1" w:themeShade="BF"/>
      <w:spacing w:val="5"/>
    </w:rPr>
  </w:style>
  <w:style w:type="character" w:styleId="PlaceholderText">
    <w:name w:val="Placeholder Text"/>
    <w:basedOn w:val="DefaultParagraphFont"/>
    <w:uiPriority w:val="99"/>
    <w:semiHidden/>
    <w:rsid w:val="00D9306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Trikalinos</dc:creator>
  <cp:keywords/>
  <dc:description/>
  <cp:lastModifiedBy>Thomas Trikalinos</cp:lastModifiedBy>
  <cp:revision>8</cp:revision>
  <dcterms:created xsi:type="dcterms:W3CDTF">2024-10-22T22:36:00Z</dcterms:created>
  <dcterms:modified xsi:type="dcterms:W3CDTF">2024-10-22T23:01:00Z</dcterms:modified>
</cp:coreProperties>
</file>