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sz w:val="15"/>
        </w:rPr>
      </w:pPr>
    </w:p>
    <w:p>
      <w:pPr>
        <w:spacing w:before="91"/>
        <w:ind w:left="200" w:right="0" w:firstLine="0"/>
        <w:jc w:val="left"/>
        <w:rPr>
          <w:b/>
          <w:sz w:val="22"/>
        </w:rPr>
      </w:pPr>
      <w:r>
        <w:rPr>
          <w:b/>
          <w:color w:val="FF0000"/>
          <w:sz w:val="22"/>
          <w:u w:val="thick" w:color="FF0000"/>
        </w:rPr>
        <w:t>Notes: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240" w:lineRule="auto" w:before="127" w:after="0"/>
        <w:ind w:left="920" w:right="0" w:hanging="360"/>
        <w:jc w:val="left"/>
        <w:rPr>
          <w:b/>
          <w:sz w:val="22"/>
        </w:rPr>
      </w:pPr>
      <w:r>
        <w:rPr>
          <w:b/>
          <w:color w:val="FF0000"/>
          <w:sz w:val="22"/>
        </w:rPr>
        <w:t>Submit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hardcopy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at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very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start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of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lecture.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Use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A4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sheets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for</w:t>
      </w:r>
      <w:r>
        <w:rPr>
          <w:b/>
          <w:color w:val="FF0000"/>
          <w:spacing w:val="-4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answers.</w:t>
      </w:r>
    </w:p>
    <w:p>
      <w:pPr>
        <w:pStyle w:val="Heading1"/>
        <w:numPr>
          <w:ilvl w:val="0"/>
          <w:numId w:val="1"/>
        </w:numPr>
        <w:tabs>
          <w:tab w:pos="920" w:val="left" w:leader="none"/>
        </w:tabs>
        <w:spacing w:line="240" w:lineRule="auto" w:before="126" w:after="0"/>
        <w:ind w:left="920" w:right="0" w:hanging="360"/>
        <w:jc w:val="left"/>
      </w:pPr>
      <w:r>
        <w:rPr>
          <w:color w:val="FF0000"/>
        </w:rPr>
        <w:t>No</w:t>
      </w:r>
      <w:r>
        <w:rPr>
          <w:color w:val="FF0000"/>
          <w:spacing w:val="-6"/>
        </w:rPr>
        <w:t> </w:t>
      </w:r>
      <w:r>
        <w:rPr>
          <w:color w:val="FF0000"/>
        </w:rPr>
        <w:t>late</w:t>
      </w:r>
      <w:r>
        <w:rPr>
          <w:color w:val="FF0000"/>
          <w:spacing w:val="-5"/>
        </w:rPr>
        <w:t> </w:t>
      </w:r>
      <w:r>
        <w:rPr>
          <w:color w:val="FF0000"/>
        </w:rPr>
        <w:t>submissions.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</w:tabs>
        <w:spacing w:line="360" w:lineRule="auto" w:before="127" w:after="0"/>
        <w:ind w:left="920" w:right="199" w:hanging="360"/>
        <w:jc w:val="left"/>
        <w:rPr>
          <w:b/>
          <w:sz w:val="22"/>
        </w:rPr>
      </w:pPr>
      <w:r>
        <w:rPr>
          <w:b/>
          <w:color w:val="FF0000"/>
          <w:sz w:val="22"/>
        </w:rPr>
        <w:t>Any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help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from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the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internet,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solution</w:t>
      </w:r>
      <w:r>
        <w:rPr>
          <w:b/>
          <w:color w:val="FF0000"/>
          <w:spacing w:val="38"/>
          <w:sz w:val="22"/>
        </w:rPr>
        <w:t> </w:t>
      </w:r>
      <w:r>
        <w:rPr>
          <w:b/>
          <w:color w:val="FF0000"/>
          <w:sz w:val="22"/>
        </w:rPr>
        <w:t>manuals,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or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any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other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source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is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strictly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prohibited.</w:t>
      </w:r>
      <w:r>
        <w:rPr>
          <w:b/>
          <w:color w:val="FF0000"/>
          <w:spacing w:val="1"/>
          <w:sz w:val="22"/>
        </w:rPr>
        <w:t> </w:t>
      </w:r>
      <w:r>
        <w:rPr>
          <w:b/>
          <w:color w:val="FF0000"/>
          <w:sz w:val="22"/>
        </w:rPr>
        <w:t>Violation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may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z w:val="22"/>
        </w:rPr>
        <w:t>lead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-1"/>
          <w:sz w:val="22"/>
        </w:rPr>
        <w:t> </w:t>
      </w:r>
      <w:r>
        <w:rPr>
          <w:b/>
          <w:color w:val="FF0000"/>
          <w:sz w:val="22"/>
        </w:rPr>
        <w:t>serious</w:t>
      </w:r>
      <w:r>
        <w:rPr>
          <w:b/>
          <w:color w:val="FF0000"/>
          <w:spacing w:val="-2"/>
          <w:sz w:val="22"/>
        </w:rPr>
        <w:t> </w:t>
      </w:r>
      <w:r>
        <w:rPr>
          <w:b/>
          <w:color w:val="FF0000"/>
          <w:sz w:val="22"/>
        </w:rPr>
        <w:t>consequences.</w:t>
      </w:r>
    </w:p>
    <w:p>
      <w:pPr>
        <w:pStyle w:val="Heading1"/>
        <w:numPr>
          <w:ilvl w:val="0"/>
          <w:numId w:val="1"/>
        </w:numPr>
        <w:tabs>
          <w:tab w:pos="920" w:val="left" w:leader="none"/>
        </w:tabs>
        <w:spacing w:line="240" w:lineRule="auto" w:before="0" w:after="0"/>
        <w:ind w:left="920" w:right="0" w:hanging="360"/>
        <w:jc w:val="left"/>
      </w:pPr>
      <w:r>
        <w:rPr>
          <w:color w:val="FF0000"/>
        </w:rPr>
        <w:t>Draw</w:t>
      </w:r>
      <w:r>
        <w:rPr>
          <w:color w:val="FF0000"/>
          <w:spacing w:val="-9"/>
        </w:rPr>
        <w:t> </w:t>
      </w:r>
      <w:r>
        <w:rPr>
          <w:color w:val="FF0000"/>
        </w:rPr>
        <w:t>the</w:t>
      </w:r>
      <w:r>
        <w:rPr>
          <w:color w:val="FF0000"/>
          <w:spacing w:val="-9"/>
        </w:rPr>
        <w:t> </w:t>
      </w:r>
      <w:r>
        <w:rPr>
          <w:color w:val="FF0000"/>
        </w:rPr>
        <w:t>diagrams</w:t>
      </w:r>
      <w:r>
        <w:rPr>
          <w:color w:val="FF0000"/>
          <w:spacing w:val="-8"/>
        </w:rPr>
        <w:t> </w:t>
      </w:r>
      <w:r>
        <w:rPr>
          <w:color w:val="FF0000"/>
        </w:rPr>
        <w:t>where</w:t>
      </w:r>
      <w:r>
        <w:rPr>
          <w:color w:val="FF0000"/>
          <w:spacing w:val="-9"/>
        </w:rPr>
        <w:t> </w:t>
      </w:r>
      <w:r>
        <w:rPr>
          <w:color w:val="FF0000"/>
        </w:rPr>
        <w:t>necessary.</w:t>
      </w:r>
    </w:p>
    <w:p>
      <w:pPr>
        <w:pStyle w:val="BodyText"/>
        <w:spacing w:before="9"/>
        <w:rPr>
          <w:b/>
          <w:sz w:val="28"/>
        </w:rPr>
      </w:pPr>
      <w:r>
        <w:rPr/>
        <w:pict>
          <v:shape style="position:absolute;margin-left:67.5pt;margin-top:19.033251pt;width:477pt;height:21pt;mso-position-horizontal-relative:page;mso-position-vertical-relative:paragraph;z-index:-15728640;mso-wrap-distance-left:0;mso-wrap-distance-right:0" type="#_x0000_t202" filled="true" fillcolor="#d9d9d9" stroked="true" strokeweight="1.0pt" strokecolor="#000000">
            <v:textbox inset="0,0,0,0">
              <w:txbxContent>
                <w:p>
                  <w:pPr>
                    <w:spacing w:before="5"/>
                    <w:ind w:left="2574" w:right="2574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color w:val="002060"/>
                      <w:sz w:val="22"/>
                      <w:u w:val="thick" w:color="002060"/>
                    </w:rPr>
                    <w:t>Date</w:t>
                  </w:r>
                  <w:r>
                    <w:rPr>
                      <w:b/>
                      <w:color w:val="002060"/>
                      <w:spacing w:val="-6"/>
                      <w:sz w:val="22"/>
                      <w:u w:val="thick" w:color="002060"/>
                    </w:rPr>
                    <w:t> </w:t>
                  </w:r>
                  <w:r>
                    <w:rPr>
                      <w:b/>
                      <w:color w:val="002060"/>
                      <w:sz w:val="22"/>
                      <w:u w:val="thick" w:color="002060"/>
                    </w:rPr>
                    <w:t>of</w:t>
                  </w:r>
                  <w:r>
                    <w:rPr>
                      <w:b/>
                      <w:color w:val="002060"/>
                      <w:spacing w:val="-6"/>
                      <w:sz w:val="22"/>
                      <w:u w:val="thick" w:color="002060"/>
                    </w:rPr>
                    <w:t> </w:t>
                  </w:r>
                  <w:r>
                    <w:rPr>
                      <w:b/>
                      <w:color w:val="002060"/>
                      <w:sz w:val="22"/>
                      <w:u w:val="thick" w:color="002060"/>
                    </w:rPr>
                    <w:t>Submission</w:t>
                  </w:r>
                  <w:r>
                    <w:rPr>
                      <w:b/>
                      <w:color w:val="002060"/>
                      <w:sz w:val="22"/>
                    </w:rPr>
                    <w:t>:</w:t>
                  </w:r>
                  <w:r>
                    <w:rPr>
                      <w:b/>
                      <w:color w:val="002060"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color w:val="002060"/>
                      <w:sz w:val="22"/>
                    </w:rPr>
                    <w:t>Friday</w:t>
                  </w:r>
                  <w:r>
                    <w:rPr>
                      <w:b/>
                      <w:color w:val="002060"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color w:val="002060"/>
                      <w:sz w:val="22"/>
                    </w:rPr>
                    <w:t>1</w:t>
                  </w:r>
                  <w:r>
                    <w:rPr>
                      <w:b/>
                      <w:color w:val="002060"/>
                      <w:sz w:val="22"/>
                      <w:vertAlign w:val="superscript"/>
                    </w:rPr>
                    <w:t>st</w:t>
                  </w:r>
                  <w:r>
                    <w:rPr>
                      <w:b/>
                      <w:color w:val="002060"/>
                      <w:spacing w:val="-5"/>
                      <w:sz w:val="22"/>
                      <w:vertAlign w:val="baseline"/>
                    </w:rPr>
                    <w:t> </w:t>
                  </w:r>
                  <w:r>
                    <w:rPr>
                      <w:b/>
                      <w:color w:val="002060"/>
                      <w:sz w:val="22"/>
                      <w:vertAlign w:val="baseline"/>
                    </w:rPr>
                    <w:t>November</w:t>
                  </w:r>
                  <w:r>
                    <w:rPr>
                      <w:b/>
                      <w:color w:val="002060"/>
                      <w:spacing w:val="-6"/>
                      <w:sz w:val="22"/>
                      <w:vertAlign w:val="baseline"/>
                    </w:rPr>
                    <w:t> </w:t>
                  </w:r>
                  <w:r>
                    <w:rPr>
                      <w:b/>
                      <w:color w:val="002060"/>
                      <w:sz w:val="22"/>
                      <w:vertAlign w:val="baseline"/>
                    </w:rPr>
                    <w:t>2024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5"/>
        <w:rPr>
          <w:b/>
          <w:sz w:val="14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40" w:lineRule="auto" w:before="91" w:after="0"/>
        <w:ind w:left="920" w:right="0" w:hanging="360"/>
        <w:jc w:val="left"/>
        <w:rPr>
          <w:b/>
          <w:sz w:val="22"/>
        </w:rPr>
      </w:pPr>
      <w:r>
        <w:rPr>
          <w:sz w:val="22"/>
        </w:rPr>
        <w:t>Answer</w:t>
      </w:r>
      <w:r>
        <w:rPr>
          <w:spacing w:val="-7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questions:</w:t>
      </w:r>
      <w:r>
        <w:rPr>
          <w:spacing w:val="-7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Marks]</w:t>
      </w:r>
    </w:p>
    <w:p>
      <w:pPr>
        <w:pStyle w:val="ListParagraph"/>
        <w:numPr>
          <w:ilvl w:val="1"/>
          <w:numId w:val="2"/>
        </w:numPr>
        <w:tabs>
          <w:tab w:pos="1639" w:val="left" w:leader="none"/>
          <w:tab w:pos="1640" w:val="left" w:leader="none"/>
        </w:tabs>
        <w:spacing w:line="296" w:lineRule="exact" w:before="6" w:after="0"/>
        <w:ind w:left="1640" w:right="209" w:hanging="360"/>
        <w:jc w:val="left"/>
        <w:rPr>
          <w:rFonts w:ascii="Cambria Math" w:eastAsia="Cambria Math"/>
          <w:sz w:val="22"/>
        </w:rPr>
      </w:pPr>
      <w:r>
        <w:rPr>
          <w:sz w:val="22"/>
        </w:rPr>
        <w:t>Two</w:t>
      </w:r>
      <w:r>
        <w:rPr>
          <w:spacing w:val="36"/>
          <w:sz w:val="22"/>
        </w:rPr>
        <w:t> </w:t>
      </w:r>
      <w:r>
        <w:rPr>
          <w:sz w:val="22"/>
        </w:rPr>
        <w:t>hydraulic</w:t>
      </w:r>
      <w:r>
        <w:rPr>
          <w:spacing w:val="37"/>
          <w:sz w:val="22"/>
        </w:rPr>
        <w:t> </w:t>
      </w:r>
      <w:r>
        <w:rPr>
          <w:sz w:val="22"/>
        </w:rPr>
        <w:t>piston/cylinder</w:t>
      </w:r>
      <w:r>
        <w:rPr>
          <w:spacing w:val="37"/>
          <w:sz w:val="22"/>
        </w:rPr>
        <w:t> </w:t>
      </w:r>
      <w:r>
        <w:rPr>
          <w:sz w:val="22"/>
        </w:rPr>
        <w:t>systems</w:t>
      </w:r>
      <w:r>
        <w:rPr>
          <w:spacing w:val="36"/>
          <w:sz w:val="22"/>
        </w:rPr>
        <w:t> </w:t>
      </w:r>
      <w:r>
        <w:rPr>
          <w:sz w:val="22"/>
        </w:rPr>
        <w:t>are</w:t>
      </w:r>
      <w:r>
        <w:rPr>
          <w:spacing w:val="23"/>
          <w:sz w:val="22"/>
        </w:rPr>
        <w:t> </w:t>
      </w:r>
      <w:r>
        <w:rPr>
          <w:sz w:val="22"/>
        </w:rPr>
        <w:t>connected</w:t>
      </w:r>
      <w:r>
        <w:rPr>
          <w:spacing w:val="23"/>
          <w:sz w:val="22"/>
        </w:rPr>
        <w:t> </w:t>
      </w:r>
      <w:r>
        <w:rPr>
          <w:sz w:val="22"/>
        </w:rPr>
        <w:t>via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hydraulic</w:t>
      </w:r>
      <w:r>
        <w:rPr>
          <w:spacing w:val="23"/>
          <w:sz w:val="22"/>
        </w:rPr>
        <w:t> </w:t>
      </w:r>
      <w:r>
        <w:rPr>
          <w:sz w:val="22"/>
        </w:rPr>
        <w:t>line,</w:t>
      </w:r>
      <w:r>
        <w:rPr>
          <w:spacing w:val="23"/>
          <w:sz w:val="22"/>
        </w:rPr>
        <w:t> </w:t>
      </w:r>
      <w:r>
        <w:rPr>
          <w:sz w:val="22"/>
        </w:rPr>
        <w:t>resulting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approximately</w:t>
      </w:r>
      <w:r>
        <w:rPr>
          <w:spacing w:val="10"/>
          <w:sz w:val="22"/>
        </w:rPr>
        <w:t> </w:t>
      </w:r>
      <w:r>
        <w:rPr>
          <w:sz w:val="22"/>
        </w:rPr>
        <w:t>equal</w:t>
      </w:r>
      <w:r>
        <w:rPr>
          <w:spacing w:val="11"/>
          <w:sz w:val="22"/>
        </w:rPr>
        <w:t> </w:t>
      </w:r>
      <w:r>
        <w:rPr>
          <w:sz w:val="22"/>
        </w:rPr>
        <w:t>pressure</w:t>
      </w:r>
      <w:r>
        <w:rPr>
          <w:spacing w:val="11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both.</w:t>
      </w:r>
      <w:r>
        <w:rPr>
          <w:spacing w:val="11"/>
          <w:sz w:val="22"/>
        </w:rPr>
        <w:t> </w:t>
      </w:r>
      <w:r>
        <w:rPr>
          <w:sz w:val="22"/>
        </w:rPr>
        <w:t>Given</w:t>
      </w:r>
      <w:r>
        <w:rPr>
          <w:spacing w:val="11"/>
          <w:sz w:val="22"/>
        </w:rPr>
        <w:t> </w:t>
      </w:r>
      <w:r>
        <w:rPr>
          <w:sz w:val="22"/>
        </w:rPr>
        <w:t>that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diameters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pistons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rFonts w:ascii="Cambria Math" w:eastAsia="Cambria Math"/>
          <w:sz w:val="22"/>
        </w:rPr>
        <w:t>𝐷</w:t>
      </w:r>
      <w:r>
        <w:rPr>
          <w:rFonts w:ascii="Cambria Math" w:eastAsia="Cambria Math"/>
          <w:spacing w:val="34"/>
          <w:sz w:val="22"/>
        </w:rPr>
        <w:t> 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rFonts w:ascii="Cambria Math" w:eastAsia="Cambria Math"/>
          <w:sz w:val="22"/>
        </w:rPr>
        <w:t>𝐷</w:t>
      </w:r>
    </w:p>
    <w:p>
      <w:pPr>
        <w:tabs>
          <w:tab w:pos="348" w:val="left" w:leader="none"/>
        </w:tabs>
        <w:spacing w:line="83" w:lineRule="exact" w:before="0"/>
        <w:ind w:left="0" w:right="208" w:firstLine="0"/>
        <w:jc w:val="right"/>
        <w:rPr>
          <w:rFonts w:ascii="Cambria Math"/>
          <w:sz w:val="15"/>
        </w:rPr>
      </w:pPr>
      <w:r>
        <w:rPr>
          <w:rFonts w:ascii="Cambria Math"/>
          <w:w w:val="105"/>
          <w:sz w:val="15"/>
        </w:rPr>
        <w:t>1</w:t>
        <w:tab/>
        <w:t>2</w:t>
      </w:r>
    </w:p>
    <w:p>
      <w:pPr>
        <w:spacing w:after="0" w:line="83" w:lineRule="exact"/>
        <w:jc w:val="right"/>
        <w:rPr>
          <w:rFonts w:ascii="Cambria Math"/>
          <w:sz w:val="15"/>
        </w:rPr>
        <w:sectPr>
          <w:headerReference w:type="default" r:id="rId5"/>
          <w:type w:val="continuous"/>
          <w:pgSz w:w="12240" w:h="15840"/>
          <w:pgMar w:header="730" w:top="1560" w:bottom="280" w:left="1240" w:right="1240"/>
          <w:pgNumType w:start="1"/>
        </w:sectPr>
      </w:pPr>
    </w:p>
    <w:p>
      <w:pPr>
        <w:pStyle w:val="BodyText"/>
        <w:tabs>
          <w:tab w:pos="2416" w:val="left" w:leader="none"/>
        </w:tabs>
        <w:spacing w:line="178" w:lineRule="exact" w:before="101"/>
        <w:ind w:left="1640"/>
        <w:rPr>
          <w:rFonts w:ascii="Cambria Math" w:eastAsia="Cambria Math"/>
        </w:rPr>
      </w:pPr>
      <w:r>
        <w:rPr/>
        <w:t>and</w:t>
      </w:r>
      <w:r>
        <w:rPr>
          <w:spacing w:val="28"/>
        </w:rPr>
        <w:t> </w:t>
      </w:r>
      <w:r>
        <w:rPr>
          <w:rFonts w:ascii="Cambria Math" w:eastAsia="Cambria Math"/>
        </w:rPr>
        <w:t>𝐷</w:t>
        <w:tab/>
        <w:t>=   </w:t>
      </w:r>
      <w:r>
        <w:rPr>
          <w:rFonts w:ascii="Cambria Math" w:eastAsia="Cambria Math"/>
          <w:spacing w:val="15"/>
          <w:u w:val="thick"/>
          <w:vertAlign w:val="superscript"/>
        </w:rPr>
        <w:t> </w:t>
      </w:r>
      <w:r>
        <w:rPr>
          <w:rFonts w:ascii="Cambria Math" w:eastAsia="Cambria Math"/>
          <w:u w:val="thick"/>
          <w:vertAlign w:val="superscript"/>
        </w:rPr>
        <w:t>1</w:t>
      </w:r>
      <w:r>
        <w:rPr>
          <w:rFonts w:ascii="Cambria Math" w:eastAsia="Cambria Math"/>
          <w:spacing w:val="5"/>
          <w:u w:val="thick"/>
          <w:vertAlign w:val="baseline"/>
        </w:rPr>
        <w:t> </w:t>
      </w:r>
      <w:r>
        <w:rPr>
          <w:rFonts w:ascii="Cambria Math" w:eastAsia="Cambria Math"/>
          <w:vertAlign w:val="baseline"/>
        </w:rPr>
        <w:t>𝐷</w:t>
      </w:r>
      <w:r>
        <w:rPr>
          <w:rFonts w:ascii="Cambria Math" w:eastAsia="Cambria Math"/>
          <w:spacing w:val="36"/>
          <w:vertAlign w:val="baseline"/>
        </w:rPr>
        <w:t> 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vertAlign w:val="baseline"/>
        </w:rPr>
        <w:t>determine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28"/>
          <w:vertAlign w:val="baseline"/>
        </w:rPr>
        <w:t> </w:t>
      </w:r>
      <w:r>
        <w:rPr>
          <w:vertAlign w:val="baseline"/>
        </w:rPr>
        <w:t>relationship</w:t>
      </w:r>
      <w:r>
        <w:rPr>
          <w:spacing w:val="27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27"/>
          <w:vertAlign w:val="baseline"/>
        </w:rPr>
        <w:t> </w:t>
      </w:r>
      <w:r>
        <w:rPr>
          <w:vertAlign w:val="baseline"/>
        </w:rPr>
        <w:t>the</w:t>
      </w:r>
      <w:r>
        <w:rPr>
          <w:spacing w:val="13"/>
          <w:vertAlign w:val="baseline"/>
        </w:rPr>
        <w:t> </w:t>
      </w:r>
      <w:r>
        <w:rPr>
          <w:vertAlign w:val="baseline"/>
        </w:rPr>
        <w:t>forces</w:t>
      </w:r>
      <w:r>
        <w:rPr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𝐹</w:t>
      </w:r>
      <w:r>
        <w:rPr>
          <w:rFonts w:ascii="Cambria Math" w:eastAsia="Cambria Math"/>
          <w:spacing w:val="84"/>
          <w:vertAlign w:val="baseline"/>
        </w:rPr>
        <w:t> </w:t>
      </w:r>
      <w:r>
        <w:rPr>
          <w:rFonts w:ascii="Cambria Math" w:eastAsia="Cambria Math"/>
          <w:vertAlign w:val="baseline"/>
        </w:rPr>
        <w:t>𝑎𝑛𝑑</w:t>
      </w:r>
      <w:r>
        <w:rPr>
          <w:rFonts w:ascii="Cambria Math" w:eastAsia="Cambria Math"/>
          <w:spacing w:val="45"/>
          <w:vertAlign w:val="baseline"/>
        </w:rPr>
        <w:t> </w:t>
      </w:r>
      <w:r>
        <w:rPr>
          <w:rFonts w:ascii="Cambria Math" w:eastAsia="Cambria Math"/>
          <w:vertAlign w:val="baseline"/>
        </w:rPr>
        <w:t>𝐹</w:t>
      </w:r>
    </w:p>
    <w:p>
      <w:pPr>
        <w:pStyle w:val="BodyText"/>
        <w:spacing w:line="174" w:lineRule="exact" w:before="105"/>
        <w:ind w:left="185"/>
      </w:pPr>
      <w:r>
        <w:rPr/>
        <w:br w:type="column"/>
      </w:r>
      <w:r>
        <w:rPr/>
        <w:t>exerted</w:t>
      </w:r>
      <w:r>
        <w:rPr>
          <w:spacing w:val="7"/>
        </w:rPr>
        <w:t> </w:t>
      </w:r>
      <w:r>
        <w:rPr/>
        <w:t>by</w:t>
      </w:r>
    </w:p>
    <w:p>
      <w:pPr>
        <w:spacing w:after="0" w:line="174" w:lineRule="exact"/>
        <w:sectPr>
          <w:type w:val="continuous"/>
          <w:pgSz w:w="12240" w:h="15840"/>
          <w:pgMar w:top="1560" w:bottom="280" w:left="1240" w:right="1240"/>
          <w:cols w:num="2" w:equalWidth="0">
            <w:col w:w="8394" w:space="40"/>
            <w:col w:w="1326"/>
          </w:cols>
        </w:sectPr>
      </w:pPr>
    </w:p>
    <w:p>
      <w:pPr>
        <w:tabs>
          <w:tab w:pos="2794" w:val="left" w:leader="none"/>
          <w:tab w:pos="3087" w:val="left" w:leader="none"/>
          <w:tab w:pos="7651" w:val="left" w:leader="none"/>
          <w:tab w:pos="8392" w:val="left" w:leader="none"/>
        </w:tabs>
        <w:spacing w:line="173" w:lineRule="exact" w:before="0"/>
        <w:ind w:left="2194" w:right="0" w:firstLine="0"/>
        <w:jc w:val="left"/>
        <w:rPr>
          <w:rFonts w:ascii="Cambria Math"/>
          <w:sz w:val="15"/>
        </w:rPr>
      </w:pPr>
      <w:r>
        <w:rPr>
          <w:rFonts w:ascii="Cambria Math"/>
          <w:w w:val="105"/>
          <w:sz w:val="15"/>
        </w:rPr>
        <w:t>1</w:t>
        <w:tab/>
      </w:r>
      <w:r>
        <w:rPr>
          <w:rFonts w:ascii="Cambria Math"/>
          <w:w w:val="105"/>
          <w:position w:val="2"/>
          <w:sz w:val="15"/>
        </w:rPr>
        <w:t>2</w:t>
        <w:tab/>
      </w:r>
      <w:r>
        <w:rPr>
          <w:rFonts w:ascii="Cambria Math"/>
          <w:w w:val="105"/>
          <w:sz w:val="15"/>
        </w:rPr>
        <w:t>2</w:t>
        <w:tab/>
        <w:t>1</w:t>
        <w:tab/>
        <w:t>2</w:t>
      </w:r>
    </w:p>
    <w:p>
      <w:pPr>
        <w:pStyle w:val="BodyText"/>
        <w:spacing w:before="42"/>
        <w:ind w:left="1640"/>
      </w:pPr>
      <w:r>
        <w:rPr/>
        <w:t>each</w:t>
      </w:r>
      <w:r>
        <w:rPr>
          <w:spacing w:val="-5"/>
        </w:rPr>
        <w:t> </w:t>
      </w:r>
      <w:r>
        <w:rPr/>
        <w:t>piston.</w:t>
      </w:r>
    </w:p>
    <w:p>
      <w:pPr>
        <w:pStyle w:val="ListParagraph"/>
        <w:numPr>
          <w:ilvl w:val="1"/>
          <w:numId w:val="2"/>
        </w:numPr>
        <w:tabs>
          <w:tab w:pos="1640" w:val="left" w:leader="none"/>
        </w:tabs>
        <w:spacing w:line="276" w:lineRule="auto" w:before="38" w:after="0"/>
        <w:ind w:left="1640" w:right="205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indicated</w:t>
      </w:r>
      <w:r>
        <w:rPr>
          <w:spacing w:val="40"/>
          <w:sz w:val="22"/>
        </w:rPr>
        <w:t> </w:t>
      </w:r>
      <w:r>
        <w:rPr>
          <w:sz w:val="22"/>
        </w:rPr>
        <w:t>physical</w:t>
      </w:r>
      <w:r>
        <w:rPr>
          <w:spacing w:val="26"/>
          <w:sz w:val="22"/>
        </w:rPr>
        <w:t> </w:t>
      </w:r>
      <w:r>
        <w:rPr>
          <w:sz w:val="22"/>
        </w:rPr>
        <w:t>set-up</w:t>
      </w:r>
      <w:r>
        <w:rPr>
          <w:spacing w:val="25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a-b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c</w:t>
      </w:r>
      <w:r>
        <w:rPr>
          <w:spacing w:val="26"/>
          <w:sz w:val="22"/>
        </w:rPr>
        <w:t> </w:t>
      </w:r>
      <w:r>
        <w:rPr>
          <w:sz w:val="22"/>
        </w:rPr>
        <w:t>above</w:t>
      </w:r>
      <w:r>
        <w:rPr>
          <w:spacing w:val="26"/>
          <w:sz w:val="22"/>
        </w:rPr>
        <w:t> </w:t>
      </w:r>
      <w:r>
        <w:rPr>
          <w:sz w:val="22"/>
        </w:rPr>
        <w:t>write</w:t>
      </w:r>
      <w:r>
        <w:rPr>
          <w:spacing w:val="25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process</w:t>
      </w:r>
      <w:r>
        <w:rPr>
          <w:spacing w:val="26"/>
          <w:sz w:val="22"/>
        </w:rPr>
        <w:t> </w:t>
      </w:r>
      <w:r>
        <w:rPr>
          <w:sz w:val="22"/>
        </w:rPr>
        <w:t>equation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expression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work.</w:t>
      </w:r>
      <w:r>
        <w:rPr>
          <w:spacing w:val="-2"/>
          <w:sz w:val="22"/>
        </w:rPr>
        <w:t> </w:t>
      </w:r>
      <w:r>
        <w:rPr>
          <w:sz w:val="22"/>
        </w:rPr>
        <w:t>Also</w:t>
      </w:r>
      <w:r>
        <w:rPr>
          <w:spacing w:val="-2"/>
          <w:sz w:val="22"/>
        </w:rPr>
        <w:t> </w:t>
      </w:r>
      <w:r>
        <w:rPr>
          <w:sz w:val="22"/>
        </w:rPr>
        <w:t>show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possible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P-v</w:t>
      </w:r>
      <w:r>
        <w:rPr>
          <w:spacing w:val="-2"/>
          <w:sz w:val="22"/>
        </w:rPr>
        <w:t> </w:t>
      </w:r>
      <w:r>
        <w:rPr>
          <w:sz w:val="22"/>
        </w:rPr>
        <w:t>diagram.</w:t>
      </w:r>
    </w:p>
    <w:p>
      <w:pPr>
        <w:pStyle w:val="BodyTex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2135414</wp:posOffset>
            </wp:positionH>
            <wp:positionV relativeFrom="paragraph">
              <wp:posOffset>119735</wp:posOffset>
            </wp:positionV>
            <wp:extent cx="3473970" cy="1651825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3970" cy="165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0" w:after="0"/>
        <w:ind w:left="920" w:right="200" w:hanging="360"/>
        <w:jc w:val="both"/>
        <w:rPr>
          <w:b/>
          <w:sz w:val="22"/>
        </w:rPr>
      </w:pP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aircraft</w:t>
      </w:r>
      <w:r>
        <w:rPr>
          <w:spacing w:val="1"/>
          <w:sz w:val="22"/>
        </w:rPr>
        <w:t> </w:t>
      </w:r>
      <w:r>
        <w:rPr>
          <w:sz w:val="22"/>
        </w:rPr>
        <w:t>carrier</w:t>
      </w:r>
      <w:r>
        <w:rPr>
          <w:spacing w:val="1"/>
          <w:sz w:val="22"/>
        </w:rPr>
        <w:t> </w:t>
      </w:r>
      <w:r>
        <w:rPr>
          <w:sz w:val="22"/>
        </w:rPr>
        <w:t>launches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17,500-kg</w:t>
      </w:r>
      <w:r>
        <w:rPr>
          <w:spacing w:val="1"/>
          <w:sz w:val="22"/>
        </w:rPr>
        <w:t> </w:t>
      </w:r>
      <w:r>
        <w:rPr>
          <w:sz w:val="22"/>
        </w:rPr>
        <w:t>plane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steam-powered</w:t>
      </w:r>
      <w:r>
        <w:rPr>
          <w:spacing w:val="1"/>
          <w:sz w:val="22"/>
        </w:rPr>
        <w:t> </w:t>
      </w:r>
      <w:r>
        <w:rPr>
          <w:sz w:val="22"/>
        </w:rPr>
        <w:t>piston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cylinder</w:t>
      </w:r>
      <w:r>
        <w:rPr>
          <w:spacing w:val="1"/>
          <w:sz w:val="22"/>
        </w:rPr>
        <w:t> </w:t>
      </w:r>
      <w:r>
        <w:rPr>
          <w:sz w:val="22"/>
        </w:rPr>
        <w:t>mechanism. The piston operates at an average pressure of 1250 kPa and contributes 30% of the</w:t>
      </w:r>
      <w:r>
        <w:rPr>
          <w:spacing w:val="1"/>
          <w:sz w:val="22"/>
        </w:rPr>
        <w:t> </w:t>
      </w:r>
      <w:r>
        <w:rPr>
          <w:sz w:val="22"/>
        </w:rPr>
        <w:t>energy required for the plane to accelerate from 0 to 30 m/s. Determine the piston’s displacement</w:t>
      </w:r>
      <w:r>
        <w:rPr>
          <w:spacing w:val="1"/>
          <w:sz w:val="22"/>
        </w:rPr>
        <w:t> </w:t>
      </w:r>
      <w:r>
        <w:rPr>
          <w:sz w:val="22"/>
        </w:rPr>
        <w:t>volume necessary for this operation. If the steam pressure in the cylinder starts at 1000 kPa and</w:t>
      </w:r>
      <w:r>
        <w:rPr>
          <w:spacing w:val="1"/>
          <w:sz w:val="22"/>
        </w:rPr>
        <w:t> </w:t>
      </w:r>
      <w:r>
        <w:rPr>
          <w:sz w:val="22"/>
        </w:rPr>
        <w:t>decreases linearly to 100 kPa by the end of the process. The piston contributes 30% of the energy</w:t>
      </w:r>
      <w:r>
        <w:rPr>
          <w:spacing w:val="1"/>
          <w:sz w:val="22"/>
        </w:rPr>
        <w:t> </w:t>
      </w:r>
      <w:r>
        <w:rPr>
          <w:sz w:val="22"/>
        </w:rPr>
        <w:t>needed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acceleration.</w:t>
      </w:r>
      <w:r>
        <w:rPr>
          <w:spacing w:val="1"/>
          <w:sz w:val="22"/>
        </w:rPr>
        <w:t> </w:t>
      </w:r>
      <w:r>
        <w:rPr>
          <w:sz w:val="22"/>
        </w:rPr>
        <w:t>Find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required</w:t>
      </w:r>
      <w:r>
        <w:rPr>
          <w:spacing w:val="1"/>
          <w:sz w:val="22"/>
        </w:rPr>
        <w:t> </w:t>
      </w:r>
      <w:r>
        <w:rPr>
          <w:sz w:val="22"/>
        </w:rPr>
        <w:t>piston</w:t>
      </w:r>
      <w:r>
        <w:rPr>
          <w:spacing w:val="1"/>
          <w:sz w:val="22"/>
        </w:rPr>
        <w:t> </w:t>
      </w:r>
      <w:r>
        <w:rPr>
          <w:sz w:val="22"/>
        </w:rPr>
        <w:t>displacement</w:t>
      </w:r>
      <w:r>
        <w:rPr>
          <w:spacing w:val="1"/>
          <w:sz w:val="22"/>
        </w:rPr>
        <w:t> </w:t>
      </w:r>
      <w:r>
        <w:rPr>
          <w:sz w:val="22"/>
        </w:rPr>
        <w:t>volume</w:t>
      </w:r>
      <w:r>
        <w:rPr>
          <w:spacing w:val="1"/>
          <w:sz w:val="22"/>
        </w:rPr>
        <w:t> </w:t>
      </w:r>
      <w:r>
        <w:rPr>
          <w:sz w:val="22"/>
        </w:rPr>
        <w:t>under</w:t>
      </w:r>
      <w:r>
        <w:rPr>
          <w:spacing w:val="55"/>
          <w:sz w:val="22"/>
        </w:rPr>
        <w:t> </w:t>
      </w:r>
      <w:r>
        <w:rPr>
          <w:sz w:val="22"/>
        </w:rPr>
        <w:t>these</w:t>
      </w:r>
      <w:r>
        <w:rPr>
          <w:spacing w:val="1"/>
          <w:sz w:val="22"/>
        </w:rPr>
        <w:t> </w:t>
      </w:r>
      <w:r>
        <w:rPr>
          <w:sz w:val="22"/>
        </w:rPr>
        <w:t>conditions.</w:t>
      </w:r>
      <w:r>
        <w:rPr>
          <w:spacing w:val="-2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Marks]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0" w:after="0"/>
        <w:ind w:left="920" w:right="202" w:hanging="360"/>
        <w:jc w:val="both"/>
        <w:rPr>
          <w:b/>
          <w:sz w:val="22"/>
        </w:rPr>
      </w:pPr>
      <w:r>
        <w:rPr>
          <w:sz w:val="22"/>
        </w:rPr>
        <w:t>A hydraulic system connects two pistons with a line. The master cylinder, with an area of 5 cm²,</w:t>
      </w:r>
      <w:r>
        <w:rPr>
          <w:spacing w:val="1"/>
          <w:sz w:val="22"/>
        </w:rPr>
        <w:t> </w:t>
      </w:r>
      <w:r>
        <w:rPr>
          <w:sz w:val="22"/>
        </w:rPr>
        <w:t>generates a pressure of 1000 kPa and receives a work input of 25 J. The slave cylinder has an area</w:t>
      </w:r>
      <w:r>
        <w:rPr>
          <w:spacing w:val="-52"/>
          <w:sz w:val="22"/>
        </w:rPr>
        <w:t> </w:t>
      </w:r>
      <w:r>
        <w:rPr>
          <w:sz w:val="22"/>
        </w:rPr>
        <w:t>of 3 cm². Determine the force exerted and displacement achieved by each piston, as well as the</w:t>
      </w:r>
      <w:r>
        <w:rPr>
          <w:spacing w:val="1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output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slave</w:t>
      </w:r>
      <w:r>
        <w:rPr>
          <w:spacing w:val="-2"/>
          <w:sz w:val="22"/>
        </w:rPr>
        <w:t> </w:t>
      </w:r>
      <w:r>
        <w:rPr>
          <w:sz w:val="22"/>
        </w:rPr>
        <w:t>cylinder</w:t>
      </w:r>
      <w:r>
        <w:rPr>
          <w:spacing w:val="-1"/>
          <w:sz w:val="22"/>
        </w:rPr>
        <w:t> </w:t>
      </w:r>
      <w:r>
        <w:rPr>
          <w:sz w:val="22"/>
        </w:rPr>
        <w:t>piston.</w:t>
      </w:r>
      <w:r>
        <w:rPr>
          <w:spacing w:val="-1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Marks]</w:t>
      </w:r>
    </w:p>
    <w:p>
      <w:pPr>
        <w:spacing w:after="0" w:line="276" w:lineRule="auto"/>
        <w:jc w:val="both"/>
        <w:rPr>
          <w:sz w:val="22"/>
        </w:rPr>
        <w:sectPr>
          <w:type w:val="continuous"/>
          <w:pgSz w:w="12240" w:h="15840"/>
          <w:pgMar w:top="1560" w:bottom="280" w:left="1240" w:right="1240"/>
        </w:sectPr>
      </w:pPr>
    </w:p>
    <w:p>
      <w:pPr>
        <w:pStyle w:val="BodyText"/>
        <w:spacing w:before="1"/>
        <w:rPr>
          <w:b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91" w:after="0"/>
        <w:ind w:left="920" w:right="201" w:hanging="360"/>
        <w:jc w:val="both"/>
        <w:rPr>
          <w:b/>
          <w:sz w:val="22"/>
        </w:rPr>
      </w:pPr>
      <w:r>
        <w:rPr>
          <w:sz w:val="22"/>
        </w:rPr>
        <w:t>A cylinder with a frictionless piston contains 5 kg of superheated R-134a vapor at an initial state</w:t>
      </w:r>
      <w:r>
        <w:rPr>
          <w:spacing w:val="1"/>
          <w:sz w:val="22"/>
        </w:rPr>
        <w:t> </w:t>
      </w:r>
      <w:r>
        <w:rPr>
          <w:sz w:val="22"/>
        </w:rPr>
        <w:t>of 1000 kPa and 140°C. The system undergoes cooling at constant pressure until the refrigerant</w:t>
      </w:r>
      <w:r>
        <w:rPr>
          <w:spacing w:val="1"/>
          <w:sz w:val="22"/>
        </w:rPr>
        <w:t> </w:t>
      </w:r>
      <w:r>
        <w:rPr>
          <w:sz w:val="22"/>
        </w:rPr>
        <w:t>reaches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25%.</w:t>
      </w:r>
      <w:r>
        <w:rPr>
          <w:spacing w:val="-3"/>
          <w:sz w:val="22"/>
        </w:rPr>
        <w:t> </w:t>
      </w: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done</w:t>
      </w:r>
      <w:r>
        <w:rPr>
          <w:spacing w:val="-3"/>
          <w:sz w:val="22"/>
        </w:rPr>
        <w:t> </w:t>
      </w:r>
      <w:r>
        <w:rPr>
          <w:sz w:val="22"/>
        </w:rPr>
        <w:t>during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process.</w:t>
      </w:r>
      <w:r>
        <w:rPr>
          <w:spacing w:val="-3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Marks]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1" w:after="0"/>
        <w:ind w:left="920" w:right="203" w:hanging="360"/>
        <w:jc w:val="both"/>
        <w:rPr>
          <w:b/>
          <w:sz w:val="22"/>
        </w:rPr>
      </w:pPr>
      <w:r>
        <w:rPr>
          <w:sz w:val="22"/>
        </w:rPr>
        <w:t>A piston-cylinder setup holds 1.5 kg of water at an initial condition of 200 kPa and 150°C. The</w:t>
      </w:r>
      <w:r>
        <w:rPr>
          <w:spacing w:val="1"/>
          <w:sz w:val="22"/>
        </w:rPr>
        <w:t> </w:t>
      </w:r>
      <w:r>
        <w:rPr>
          <w:sz w:val="22"/>
        </w:rPr>
        <w:t>system undergoes heating, following a process in which pressure changes linearly with volume,</w:t>
      </w:r>
      <w:r>
        <w:rPr>
          <w:spacing w:val="1"/>
          <w:sz w:val="22"/>
        </w:rPr>
        <w:t> </w:t>
      </w:r>
      <w:r>
        <w:rPr>
          <w:sz w:val="22"/>
        </w:rPr>
        <w:t>reaching a final state of 600 kPa and 350°C. Determine the final volume, the work done, and the</w:t>
      </w:r>
      <w:r>
        <w:rPr>
          <w:spacing w:val="1"/>
          <w:sz w:val="22"/>
        </w:rPr>
        <w:t> </w:t>
      </w:r>
      <w:r>
        <w:rPr>
          <w:sz w:val="22"/>
        </w:rPr>
        <w:t>heat</w:t>
      </w:r>
      <w:r>
        <w:rPr>
          <w:spacing w:val="-2"/>
          <w:sz w:val="22"/>
        </w:rPr>
        <w:t> </w:t>
      </w:r>
      <w:r>
        <w:rPr>
          <w:sz w:val="22"/>
        </w:rPr>
        <w:t>transfer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process.</w:t>
      </w:r>
      <w:r>
        <w:rPr>
          <w:spacing w:val="-2"/>
          <w:sz w:val="22"/>
        </w:rPr>
        <w:t> </w:t>
      </w:r>
      <w:r>
        <w:rPr>
          <w:sz w:val="22"/>
        </w:rPr>
        <w:t>Also</w:t>
      </w:r>
      <w:r>
        <w:rPr>
          <w:spacing w:val="-2"/>
          <w:sz w:val="22"/>
        </w:rPr>
        <w:t> </w:t>
      </w:r>
      <w:r>
        <w:rPr>
          <w:sz w:val="22"/>
        </w:rPr>
        <w:t>draw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P-v</w:t>
      </w:r>
      <w:r>
        <w:rPr>
          <w:spacing w:val="-2"/>
          <w:sz w:val="22"/>
        </w:rPr>
        <w:t> </w:t>
      </w:r>
      <w:r>
        <w:rPr>
          <w:sz w:val="22"/>
        </w:rPr>
        <w:t>diagram.</w:t>
      </w:r>
      <w:r>
        <w:rPr>
          <w:spacing w:val="-2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Marks]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0" w:after="0"/>
        <w:ind w:left="920" w:right="198" w:hanging="360"/>
        <w:jc w:val="both"/>
        <w:rPr>
          <w:b/>
          <w:sz w:val="22"/>
        </w:rPr>
      </w:pPr>
      <w:r>
        <w:rPr>
          <w:sz w:val="22"/>
        </w:rPr>
        <w:t>A cylinder with a piston restrained by a linear spring contains 2 kg of carbon dioxide at 500 kPa,</w:t>
      </w:r>
      <w:r>
        <w:rPr>
          <w:spacing w:val="1"/>
          <w:sz w:val="22"/>
        </w:rPr>
        <w:t> </w:t>
      </w:r>
      <w:r>
        <w:rPr>
          <w:sz w:val="22"/>
        </w:rPr>
        <w:t>400°C. It is cooled to 40°C, at which point the pressure is 300 kPa. Calculate the heat transfer 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process.</w:t>
      </w:r>
      <w:r>
        <w:rPr>
          <w:spacing w:val="-1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Marks]</w:t>
      </w:r>
    </w:p>
    <w:p>
      <w:pPr>
        <w:pStyle w:val="BodyText"/>
        <w:spacing w:before="3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0" w:after="0"/>
        <w:ind w:left="920" w:right="201" w:hanging="360"/>
        <w:jc w:val="both"/>
        <w:rPr>
          <w:b/>
          <w:sz w:val="22"/>
        </w:rPr>
      </w:pPr>
      <w:r>
        <w:rPr>
          <w:sz w:val="22"/>
        </w:rPr>
        <w:t>An adiabatic steam turbine in a power plant processes 5 kg/s of steam entering at 3000 kPa and</w:t>
      </w:r>
      <w:r>
        <w:rPr>
          <w:spacing w:val="1"/>
          <w:sz w:val="22"/>
        </w:rPr>
        <w:t> </w:t>
      </w:r>
      <w:r>
        <w:rPr>
          <w:sz w:val="22"/>
        </w:rPr>
        <w:t>500°C. During operation, 20% of the steam is extracted at 1000 kPa and 350°C to supply a</w:t>
      </w:r>
      <w:r>
        <w:rPr>
          <w:spacing w:val="1"/>
          <w:sz w:val="22"/>
        </w:rPr>
        <w:t> </w:t>
      </w:r>
      <w:r>
        <w:rPr>
          <w:sz w:val="22"/>
        </w:rPr>
        <w:t>feedwater heater, while the remaining steam exits at 200 kPa and 200°C. Calculate the power</w:t>
      </w:r>
      <w:r>
        <w:rPr>
          <w:spacing w:val="1"/>
          <w:sz w:val="22"/>
        </w:rPr>
        <w:t> </w:t>
      </w:r>
      <w:r>
        <w:rPr>
          <w:sz w:val="22"/>
        </w:rPr>
        <w:t>output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turbine.</w:t>
      </w:r>
      <w:r>
        <w:rPr>
          <w:spacing w:val="-1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Marks]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ListParagraph"/>
        <w:numPr>
          <w:ilvl w:val="0"/>
          <w:numId w:val="2"/>
        </w:numPr>
        <w:tabs>
          <w:tab w:pos="920" w:val="left" w:leader="none"/>
        </w:tabs>
        <w:spacing w:line="276" w:lineRule="auto" w:before="0" w:after="0"/>
        <w:ind w:left="920" w:right="199" w:hanging="360"/>
        <w:jc w:val="both"/>
        <w:rPr>
          <w:b/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volume,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steady</w:t>
      </w:r>
      <w:r>
        <w:rPr>
          <w:spacing w:val="-4"/>
          <w:sz w:val="22"/>
        </w:rPr>
        <w:t> </w:t>
      </w:r>
      <w:r>
        <w:rPr>
          <w:sz w:val="22"/>
        </w:rPr>
        <w:t>flows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air</w:t>
      </w:r>
      <w:r>
        <w:rPr>
          <w:spacing w:val="-4"/>
          <w:sz w:val="22"/>
        </w:rPr>
        <w:t> </w:t>
      </w:r>
      <w:r>
        <w:rPr>
          <w:sz w:val="22"/>
        </w:rPr>
        <w:t>enter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exits.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inlet</w:t>
      </w:r>
      <w:r>
        <w:rPr>
          <w:spacing w:val="-4"/>
          <w:sz w:val="22"/>
        </w:rPr>
        <w:t> </w:t>
      </w:r>
      <w:r>
        <w:rPr>
          <w:sz w:val="22"/>
        </w:rPr>
        <w:t>stream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1"/>
          <w:sz w:val="22"/>
        </w:rPr>
        <w:t> </w:t>
      </w:r>
      <w:r>
        <w:rPr>
          <w:sz w:val="22"/>
        </w:rPr>
        <w:t>rate of 0.025 kg/s at 350 kPa and 150°C (state 1). The second inlet stream enters at 450 kPa and</w:t>
      </w:r>
      <w:r>
        <w:rPr>
          <w:spacing w:val="1"/>
          <w:sz w:val="22"/>
        </w:rPr>
        <w:t> </w:t>
      </w:r>
      <w:r>
        <w:rPr>
          <w:sz w:val="22"/>
        </w:rPr>
        <w:t>15°C (state 2). A single outlet stream exits at 100 kPa and -40°C (state 3). The control volume</w:t>
      </w:r>
      <w:r>
        <w:rPr>
          <w:spacing w:val="1"/>
          <w:sz w:val="22"/>
        </w:rPr>
        <w:t> </w:t>
      </w:r>
      <w:r>
        <w:rPr>
          <w:sz w:val="22"/>
        </w:rPr>
        <w:t>rejects 1 kW of heat to the surroundings and produces 4 kW of power. Neglecting kinetic energy</w:t>
      </w:r>
      <w:r>
        <w:rPr>
          <w:spacing w:val="1"/>
          <w:sz w:val="22"/>
        </w:rPr>
        <w:t> </w:t>
      </w:r>
      <w:r>
        <w:rPr>
          <w:sz w:val="22"/>
        </w:rPr>
        <w:t>effects,</w:t>
      </w:r>
      <w:r>
        <w:rPr>
          <w:spacing w:val="-3"/>
          <w:sz w:val="22"/>
        </w:rPr>
        <w:t> </w:t>
      </w:r>
      <w:r>
        <w:rPr>
          <w:sz w:val="22"/>
        </w:rPr>
        <w:t>determine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mass</w:t>
      </w:r>
      <w:r>
        <w:rPr>
          <w:spacing w:val="-2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entering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2"/>
          <w:sz w:val="22"/>
        </w:rPr>
        <w:t> </w:t>
      </w:r>
      <w:r>
        <w:rPr>
          <w:sz w:val="22"/>
        </w:rPr>
        <w:t>2.</w:t>
      </w:r>
      <w:r>
        <w:rPr>
          <w:spacing w:val="-2"/>
          <w:sz w:val="22"/>
        </w:rPr>
        <w:t> </w:t>
      </w:r>
      <w:r>
        <w:rPr>
          <w:b/>
          <w:sz w:val="22"/>
        </w:rPr>
        <w:t>[10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Marks]</w:t>
      </w:r>
    </w:p>
    <w:p>
      <w:pPr>
        <w:spacing w:after="0" w:line="276" w:lineRule="auto"/>
        <w:jc w:val="both"/>
        <w:rPr>
          <w:sz w:val="22"/>
        </w:rPr>
        <w:sectPr>
          <w:pgSz w:w="12240" w:h="15840"/>
          <w:pgMar w:header="730" w:footer="0" w:top="1560" w:bottom="280" w:left="1240" w:right="12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pStyle w:val="BodyText"/>
        <w:ind w:left="100"/>
        <w:rPr>
          <w:sz w:val="20"/>
        </w:rPr>
      </w:pPr>
      <w:r>
        <w:rPr>
          <w:position w:val="0"/>
          <w:sz w:val="20"/>
        </w:rPr>
        <w:pict>
          <v:shape style="width:477pt;height:14pt;mso-position-horizontal-relative:char;mso-position-vertical-relative:line" type="#_x0000_t202" filled="true" fillcolor="#f1f1f1" stroked="true" strokeweight="1.0pt" strokecolor="#000000">
            <w10:anchorlock/>
            <v:textbox inset="0,0,0,0">
              <w:txbxContent>
                <w:p>
                  <w:pPr>
                    <w:spacing w:before="16"/>
                    <w:ind w:left="2574" w:right="2574" w:firstLine="0"/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ME2002 – APPLIED THERMODYNAMICS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6"/>
        <w:rPr>
          <w:b/>
          <w:sz w:val="16"/>
        </w:rPr>
      </w:pPr>
    </w:p>
    <w:p>
      <w:pPr>
        <w:spacing w:before="93"/>
        <w:ind w:left="3394" w:right="3394" w:firstLine="0"/>
        <w:jc w:val="center"/>
        <w:rPr>
          <w:b/>
          <w:sz w:val="18"/>
        </w:rPr>
      </w:pPr>
      <w:r>
        <w:rPr>
          <w:b/>
          <w:sz w:val="18"/>
        </w:rPr>
        <w:t>Assignment # 2 on CLO # 02, PLO # 7</w:t>
      </w:r>
    </w:p>
    <w:p>
      <w:pPr>
        <w:pStyle w:val="BodyText"/>
        <w:spacing w:before="10"/>
        <w:rPr>
          <w:b/>
          <w:sz w:val="23"/>
        </w:rPr>
      </w:pPr>
    </w:p>
    <w:tbl>
      <w:tblPr>
        <w:tblW w:w="0" w:type="auto"/>
        <w:jc w:val="left"/>
        <w:tblInd w:w="2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0"/>
        <w:gridCol w:w="3820"/>
      </w:tblGrid>
      <w:tr>
        <w:trPr>
          <w:trHeight w:val="390" w:hRule="atLeast"/>
        </w:trPr>
        <w:tc>
          <w:tcPr>
            <w:tcW w:w="5540" w:type="dxa"/>
          </w:tcPr>
          <w:p>
            <w:pPr>
              <w:pStyle w:val="TableParagraph"/>
              <w:spacing w:before="100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Name:</w:t>
            </w:r>
          </w:p>
        </w:tc>
        <w:tc>
          <w:tcPr>
            <w:tcW w:w="3820" w:type="dxa"/>
          </w:tcPr>
          <w:p>
            <w:pPr>
              <w:pStyle w:val="TableParagraph"/>
              <w:spacing w:before="100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Roll Number:</w:t>
            </w:r>
          </w:p>
        </w:tc>
      </w:tr>
      <w:tr>
        <w:trPr>
          <w:trHeight w:val="369" w:hRule="atLeast"/>
        </w:trPr>
        <w:tc>
          <w:tcPr>
            <w:tcW w:w="5540" w:type="dxa"/>
          </w:tcPr>
          <w:p>
            <w:pPr>
              <w:pStyle w:val="TableParagraph"/>
              <w:spacing w:before="85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Submission: 1</w:t>
            </w:r>
            <w:r>
              <w:rPr>
                <w:b/>
                <w:sz w:val="18"/>
                <w:vertAlign w:val="superscript"/>
              </w:rPr>
              <w:t>st</w:t>
            </w:r>
            <w:r>
              <w:rPr>
                <w:b/>
                <w:spacing w:val="-2"/>
                <w:sz w:val="18"/>
                <w:vertAlign w:val="baseline"/>
              </w:rPr>
              <w:t> </w:t>
            </w:r>
            <w:r>
              <w:rPr>
                <w:b/>
                <w:sz w:val="18"/>
                <w:vertAlign w:val="baseline"/>
              </w:rPr>
              <w:t>November 2024</w:t>
            </w:r>
          </w:p>
        </w:tc>
        <w:tc>
          <w:tcPr>
            <w:tcW w:w="3820" w:type="dxa"/>
          </w:tcPr>
          <w:p>
            <w:pPr>
              <w:pStyle w:val="TableParagraph"/>
              <w:spacing w:before="85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Section:</w:t>
            </w:r>
          </w:p>
        </w:tc>
      </w:tr>
    </w:tbl>
    <w:p>
      <w:pPr>
        <w:spacing w:after="0"/>
        <w:rPr>
          <w:sz w:val="18"/>
        </w:rPr>
        <w:sectPr>
          <w:pgSz w:w="12240" w:h="15840"/>
          <w:pgMar w:header="730" w:footer="0" w:top="1560" w:bottom="280" w:left="1240" w:right="1240"/>
        </w:sectPr>
      </w:pPr>
    </w:p>
    <w:p>
      <w:pPr>
        <w:spacing w:before="4"/>
        <w:ind w:left="200" w:right="0" w:firstLine="0"/>
        <w:jc w:val="left"/>
        <w:rPr>
          <w:sz w:val="18"/>
        </w:rPr>
      </w:pPr>
      <w:r>
        <w:rPr>
          <w:sz w:val="18"/>
        </w:rPr>
        <w:t>Do not write below this line. Do not write below this line.</w:t>
      </w:r>
    </w:p>
    <w:p>
      <w:pPr>
        <w:pStyle w:val="BodyText"/>
        <w:spacing w:before="4"/>
        <w:rPr>
          <w:sz w:val="28"/>
        </w:rPr>
      </w:pPr>
    </w:p>
    <w:p>
      <w:pPr>
        <w:spacing w:before="1"/>
        <w:ind w:left="200" w:right="0" w:firstLine="0"/>
        <w:jc w:val="left"/>
        <w:rPr>
          <w:b/>
          <w:sz w:val="18"/>
        </w:rPr>
      </w:pPr>
      <w:r>
        <w:rPr>
          <w:b/>
          <w:sz w:val="18"/>
          <w:u w:val="thick"/>
        </w:rPr>
        <w:t>Instructions:</w:t>
      </w:r>
    </w:p>
    <w:p>
      <w:pPr>
        <w:pStyle w:val="BodyText"/>
        <w:spacing w:before="3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spacing w:before="1"/>
        <w:ind w:left="200" w:right="0" w:firstLine="0"/>
        <w:jc w:val="left"/>
        <w:rPr>
          <w:b/>
          <w:sz w:val="18"/>
        </w:rPr>
      </w:pPr>
      <w:r>
        <w:rPr>
          <w:b/>
          <w:sz w:val="18"/>
          <w:u w:val="thick"/>
        </w:rPr>
        <w:t>Instructor:</w:t>
      </w:r>
      <w:r>
        <w:rPr>
          <w:b/>
          <w:spacing w:val="-4"/>
          <w:sz w:val="18"/>
          <w:u w:val="thick"/>
        </w:rPr>
        <w:t> </w:t>
      </w:r>
      <w:r>
        <w:rPr>
          <w:b/>
          <w:sz w:val="18"/>
          <w:u w:val="thick"/>
        </w:rPr>
        <w:t>Dr.</w:t>
      </w:r>
      <w:r>
        <w:rPr>
          <w:b/>
          <w:spacing w:val="-4"/>
          <w:sz w:val="18"/>
          <w:u w:val="thick"/>
        </w:rPr>
        <w:t> </w:t>
      </w:r>
      <w:r>
        <w:rPr>
          <w:b/>
          <w:sz w:val="18"/>
          <w:u w:val="thick"/>
        </w:rPr>
        <w:t>Huzaifa</w:t>
      </w:r>
      <w:r>
        <w:rPr>
          <w:b/>
          <w:spacing w:val="-4"/>
          <w:sz w:val="18"/>
          <w:u w:val="thick"/>
        </w:rPr>
        <w:t> </w:t>
      </w:r>
      <w:r>
        <w:rPr>
          <w:b/>
          <w:sz w:val="18"/>
          <w:u w:val="thick"/>
        </w:rPr>
        <w:t>Rauf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560" w:bottom="280" w:left="1240" w:right="1240"/>
          <w:cols w:num="2" w:equalWidth="0">
            <w:col w:w="4405" w:space="2742"/>
            <w:col w:w="2613"/>
          </w:cols>
        </w:sectPr>
      </w:pP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279" w:val="left" w:leader="none"/>
          <w:tab w:pos="1280" w:val="left" w:leader="none"/>
        </w:tabs>
        <w:spacing w:line="240" w:lineRule="auto" w:before="93" w:after="0"/>
        <w:ind w:left="1280" w:right="0" w:hanging="720"/>
        <w:jc w:val="left"/>
        <w:rPr>
          <w:sz w:val="18"/>
        </w:rPr>
      </w:pPr>
      <w:r>
        <w:rPr>
          <w:sz w:val="18"/>
        </w:rPr>
        <w:t>Assignment must be handed over to the instructor at the very start of the class.</w:t>
      </w:r>
    </w:p>
    <w:p>
      <w:pPr>
        <w:pStyle w:val="ListParagraph"/>
        <w:numPr>
          <w:ilvl w:val="0"/>
          <w:numId w:val="3"/>
        </w:numPr>
        <w:tabs>
          <w:tab w:pos="1279" w:val="left" w:leader="none"/>
          <w:tab w:pos="1280" w:val="left" w:leader="none"/>
        </w:tabs>
        <w:spacing w:line="240" w:lineRule="auto" w:before="103" w:after="0"/>
        <w:ind w:left="1280" w:right="0" w:hanging="720"/>
        <w:jc w:val="left"/>
        <w:rPr>
          <w:sz w:val="18"/>
        </w:rPr>
      </w:pPr>
      <w:r>
        <w:rPr>
          <w:sz w:val="18"/>
        </w:rPr>
        <w:t>Late submission will not be accepted.</w:t>
      </w:r>
    </w:p>
    <w:p>
      <w:pPr>
        <w:pStyle w:val="ListParagraph"/>
        <w:numPr>
          <w:ilvl w:val="0"/>
          <w:numId w:val="3"/>
        </w:numPr>
        <w:tabs>
          <w:tab w:pos="1279" w:val="left" w:leader="none"/>
          <w:tab w:pos="1280" w:val="left" w:leader="none"/>
        </w:tabs>
        <w:spacing w:line="360" w:lineRule="auto" w:before="104" w:after="0"/>
        <w:ind w:left="560" w:right="199" w:firstLine="0"/>
        <w:jc w:val="left"/>
        <w:rPr>
          <w:sz w:val="18"/>
        </w:rPr>
      </w:pPr>
      <w:r>
        <w:rPr>
          <w:sz w:val="18"/>
        </w:rPr>
        <w:t>Only submit your own work. Do not copy from others. Plagiarism will be dealt with seriously and it will be treated</w:t>
      </w:r>
      <w:r>
        <w:rPr>
          <w:spacing w:val="-43"/>
          <w:sz w:val="18"/>
        </w:rPr>
        <w:t> </w:t>
      </w:r>
      <w:r>
        <w:rPr>
          <w:sz w:val="18"/>
        </w:rPr>
        <w:t>according to the University disciplinary rules.</w:t>
      </w:r>
    </w:p>
    <w:p>
      <w:pPr>
        <w:pStyle w:val="ListParagraph"/>
        <w:numPr>
          <w:ilvl w:val="0"/>
          <w:numId w:val="3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  <w:rPr>
          <w:rFonts w:ascii="Arial MT"/>
          <w:sz w:val="18"/>
        </w:rPr>
      </w:pPr>
      <w:r>
        <w:rPr>
          <w:sz w:val="18"/>
        </w:rPr>
        <w:t>Submit assignment on </w:t>
      </w:r>
      <w:r>
        <w:rPr>
          <w:b/>
          <w:sz w:val="18"/>
        </w:rPr>
        <w:t>A4 size paper</w:t>
      </w:r>
      <w:r>
        <w:rPr>
          <w:sz w:val="18"/>
        </w:rPr>
        <w:t>.</w:t>
      </w:r>
    </w:p>
    <w:p>
      <w:pPr>
        <w:pStyle w:val="ListParagraph"/>
        <w:numPr>
          <w:ilvl w:val="0"/>
          <w:numId w:val="3"/>
        </w:numPr>
        <w:tabs>
          <w:tab w:pos="1279" w:val="left" w:leader="none"/>
          <w:tab w:pos="1280" w:val="left" w:leader="none"/>
        </w:tabs>
        <w:spacing w:line="240" w:lineRule="auto" w:before="103" w:after="0"/>
        <w:ind w:left="1280" w:right="0" w:hanging="720"/>
        <w:jc w:val="left"/>
        <w:rPr>
          <w:sz w:val="18"/>
        </w:rPr>
      </w:pPr>
      <w:r>
        <w:rPr>
          <w:sz w:val="18"/>
        </w:rPr>
        <w:t>Use</w:t>
      </w:r>
      <w:r>
        <w:rPr>
          <w:spacing w:val="-2"/>
          <w:sz w:val="18"/>
        </w:rPr>
        <w:t> </w:t>
      </w:r>
      <w:r>
        <w:rPr>
          <w:sz w:val="18"/>
        </w:rPr>
        <w:t>blue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2"/>
          <w:sz w:val="18"/>
        </w:rPr>
        <w:t> </w:t>
      </w:r>
      <w:r>
        <w:rPr>
          <w:sz w:val="18"/>
        </w:rPr>
        <w:t>black</w:t>
      </w:r>
      <w:r>
        <w:rPr>
          <w:spacing w:val="-2"/>
          <w:sz w:val="18"/>
        </w:rPr>
        <w:t> </w:t>
      </w:r>
      <w:r>
        <w:rPr>
          <w:sz w:val="18"/>
        </w:rPr>
        <w:t>ink</w:t>
      </w:r>
      <w:r>
        <w:rPr>
          <w:spacing w:val="-2"/>
          <w:sz w:val="18"/>
        </w:rPr>
        <w:t> </w:t>
      </w:r>
      <w:r>
        <w:rPr>
          <w:sz w:val="18"/>
        </w:rPr>
        <w:t>only.</w:t>
      </w:r>
      <w:r>
        <w:rPr>
          <w:spacing w:val="-2"/>
          <w:sz w:val="18"/>
        </w:rPr>
        <w:t> </w:t>
      </w:r>
      <w:r>
        <w:rPr>
          <w:sz w:val="18"/>
        </w:rPr>
        <w:t>Figures</w:t>
      </w:r>
      <w:r>
        <w:rPr>
          <w:spacing w:val="-2"/>
          <w:sz w:val="18"/>
        </w:rPr>
        <w:t> </w:t>
      </w:r>
      <w:r>
        <w:rPr>
          <w:sz w:val="18"/>
        </w:rPr>
        <w:t>may</w:t>
      </w:r>
      <w:r>
        <w:rPr>
          <w:spacing w:val="-2"/>
          <w:sz w:val="18"/>
        </w:rPr>
        <w:t> </w:t>
      </w:r>
      <w:r>
        <w:rPr>
          <w:sz w:val="18"/>
        </w:rPr>
        <w:t>be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color.</w:t>
      </w:r>
    </w:p>
    <w:p>
      <w:pPr>
        <w:pStyle w:val="ListParagraph"/>
        <w:numPr>
          <w:ilvl w:val="0"/>
          <w:numId w:val="3"/>
        </w:numPr>
        <w:tabs>
          <w:tab w:pos="1279" w:val="left" w:leader="none"/>
          <w:tab w:pos="1280" w:val="left" w:leader="none"/>
        </w:tabs>
        <w:spacing w:line="240" w:lineRule="auto" w:before="104" w:after="0"/>
        <w:ind w:left="1280" w:right="0" w:hanging="720"/>
        <w:jc w:val="left"/>
        <w:rPr>
          <w:sz w:val="18"/>
        </w:rPr>
      </w:pPr>
      <w:r>
        <w:rPr>
          <w:sz w:val="18"/>
        </w:rPr>
        <w:t>Handwriting must be legible. Otherwise, your assignment may be returned ungraded.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2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960"/>
        <w:gridCol w:w="1400"/>
        <w:gridCol w:w="1340"/>
        <w:gridCol w:w="1380"/>
        <w:gridCol w:w="1460"/>
        <w:gridCol w:w="1440"/>
      </w:tblGrid>
      <w:tr>
        <w:trPr>
          <w:trHeight w:val="370" w:hRule="atLeast"/>
        </w:trPr>
        <w:tc>
          <w:tcPr>
            <w:tcW w:w="1360" w:type="dxa"/>
            <w:vMerge w:val="restart"/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18" w:right="214"/>
              <w:jc w:val="center"/>
              <w:rPr>
                <w:rFonts w:ascii="Cambria Math" w:hAnsi="Cambria Math"/>
                <w:sz w:val="18"/>
              </w:rPr>
            </w:pPr>
            <w:r>
              <w:rPr>
                <w:b/>
                <w:sz w:val="18"/>
              </w:rPr>
              <w:t>Problems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Cambria Math" w:hAnsi="Cambria Math"/>
                <w:sz w:val="18"/>
              </w:rPr>
              <w:t>↓</w:t>
            </w:r>
          </w:p>
          <w:p>
            <w:pPr>
              <w:pStyle w:val="TableParagraph"/>
              <w:spacing w:before="3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[Marks]</w:t>
            </w:r>
          </w:p>
        </w:tc>
        <w:tc>
          <w:tcPr>
            <w:tcW w:w="960" w:type="dxa"/>
            <w:vMerge w:val="restart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18"/>
              </w:rPr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w="7020" w:type="dxa"/>
            <w:gridSpan w:val="5"/>
          </w:tcPr>
          <w:p>
            <w:pPr>
              <w:pStyle w:val="TableParagraph"/>
              <w:spacing w:before="84"/>
              <w:ind w:left="3104" w:right="30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CLO # 02</w:t>
            </w:r>
          </w:p>
        </w:tc>
      </w:tr>
      <w:tr>
        <w:trPr>
          <w:trHeight w:val="369" w:hRule="atLeast"/>
        </w:trPr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Exemplary (5)</w:t>
            </w:r>
          </w:p>
        </w:tc>
        <w:tc>
          <w:tcPr>
            <w:tcW w:w="1340" w:type="dxa"/>
          </w:tcPr>
          <w:p>
            <w:pPr>
              <w:pStyle w:val="TableParagraph"/>
              <w:spacing w:before="89"/>
              <w:ind w:left="161"/>
              <w:rPr>
                <w:b/>
                <w:sz w:val="18"/>
              </w:rPr>
            </w:pPr>
            <w:r>
              <w:rPr>
                <w:b/>
                <w:sz w:val="18"/>
              </w:rPr>
              <w:t>Proficient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(4)</w:t>
            </w:r>
          </w:p>
        </w:tc>
        <w:tc>
          <w:tcPr>
            <w:tcW w:w="1380" w:type="dxa"/>
          </w:tcPr>
          <w:p>
            <w:pPr>
              <w:pStyle w:val="TableParagraph"/>
              <w:spacing w:before="89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Developing (3)</w:t>
            </w:r>
          </w:p>
        </w:tc>
        <w:tc>
          <w:tcPr>
            <w:tcW w:w="1460" w:type="dxa"/>
          </w:tcPr>
          <w:p>
            <w:pPr>
              <w:pStyle w:val="TableParagraph"/>
              <w:spacing w:before="89"/>
              <w:ind w:left="204"/>
              <w:rPr>
                <w:b/>
                <w:sz w:val="18"/>
              </w:rPr>
            </w:pPr>
            <w:r>
              <w:rPr>
                <w:b/>
                <w:sz w:val="18"/>
              </w:rPr>
              <w:t>Beginning (2)</w:t>
            </w:r>
          </w:p>
        </w:tc>
        <w:tc>
          <w:tcPr>
            <w:tcW w:w="1440" w:type="dxa"/>
          </w:tcPr>
          <w:p>
            <w:pPr>
              <w:pStyle w:val="TableParagraph"/>
              <w:spacing w:before="89"/>
              <w:ind w:left="322"/>
              <w:rPr>
                <w:b/>
                <w:sz w:val="18"/>
              </w:rPr>
            </w:pPr>
            <w:r>
              <w:rPr>
                <w:b/>
                <w:sz w:val="18"/>
              </w:rPr>
              <w:t>Novice (1)</w:t>
            </w:r>
          </w:p>
        </w:tc>
      </w:tr>
      <w:tr>
        <w:trPr>
          <w:trHeight w:val="370" w:hRule="atLeast"/>
        </w:trPr>
        <w:tc>
          <w:tcPr>
            <w:tcW w:w="1360" w:type="dxa"/>
          </w:tcPr>
          <w:p>
            <w:pPr>
              <w:pStyle w:val="TableParagraph"/>
              <w:spacing w:before="94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P1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1360" w:type="dxa"/>
          </w:tcPr>
          <w:p>
            <w:pPr>
              <w:pStyle w:val="TableParagraph"/>
              <w:spacing w:before="99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P2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9" w:hRule="atLeast"/>
        </w:trPr>
        <w:tc>
          <w:tcPr>
            <w:tcW w:w="1360" w:type="dxa"/>
          </w:tcPr>
          <w:p>
            <w:pPr>
              <w:pStyle w:val="TableParagraph"/>
              <w:spacing w:before="84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P3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1360" w:type="dxa"/>
          </w:tcPr>
          <w:p>
            <w:pPr>
              <w:pStyle w:val="TableParagraph"/>
              <w:spacing w:before="89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P4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9" w:hRule="atLeast"/>
        </w:trPr>
        <w:tc>
          <w:tcPr>
            <w:tcW w:w="1360" w:type="dxa"/>
          </w:tcPr>
          <w:p>
            <w:pPr>
              <w:pStyle w:val="TableParagraph"/>
              <w:spacing w:before="94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P5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0" w:hRule="atLeast"/>
        </w:trPr>
        <w:tc>
          <w:tcPr>
            <w:tcW w:w="1360" w:type="dxa"/>
          </w:tcPr>
          <w:p>
            <w:pPr>
              <w:pStyle w:val="TableParagraph"/>
              <w:spacing w:before="99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P6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1360" w:type="dxa"/>
          </w:tcPr>
          <w:p>
            <w:pPr>
              <w:pStyle w:val="TableParagraph"/>
              <w:spacing w:before="84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P7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1360" w:type="dxa"/>
          </w:tcPr>
          <w:p>
            <w:pPr>
              <w:pStyle w:val="TableParagraph"/>
              <w:spacing w:before="89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P8 [10]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1360" w:type="dxa"/>
          </w:tcPr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ind w:left="218" w:right="2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[80]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20" w:type="dxa"/>
            <w:gridSpan w:val="5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before="0"/>
        <w:ind w:left="200" w:right="46" w:firstLine="0"/>
        <w:jc w:val="left"/>
        <w:rPr>
          <w:i/>
          <w:sz w:val="18"/>
        </w:rPr>
      </w:pPr>
      <w:r>
        <w:rPr>
          <w:b/>
          <w:i/>
          <w:sz w:val="18"/>
        </w:rPr>
        <w:t>Oath:</w:t>
      </w:r>
      <w:r>
        <w:rPr>
          <w:b/>
          <w:i/>
          <w:spacing w:val="-2"/>
          <w:sz w:val="18"/>
        </w:rPr>
        <w:t> </w:t>
      </w:r>
      <w:r>
        <w:rPr>
          <w:i/>
          <w:sz w:val="18"/>
        </w:rPr>
        <w:t>I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have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solved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all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questions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myself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taken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no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help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from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internet,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solution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manuals,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colleagues,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or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any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other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unfair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means. It is my work only.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6"/>
        </w:rPr>
      </w:pPr>
    </w:p>
    <w:p>
      <w:pPr>
        <w:tabs>
          <w:tab w:pos="2851" w:val="left" w:leader="none"/>
        </w:tabs>
        <w:spacing w:before="0"/>
        <w:ind w:left="0" w:right="156" w:firstLine="0"/>
        <w:jc w:val="right"/>
        <w:rPr>
          <w:sz w:val="18"/>
        </w:rPr>
      </w:pPr>
      <w:r>
        <w:rPr>
          <w:sz w:val="18"/>
        </w:rPr>
        <w:t>Signature:</w:t>
      </w:r>
      <w:r>
        <w:rPr>
          <w:sz w:val="18"/>
          <w:u w:val="single"/>
        </w:rPr>
        <w:t> </w:t>
        <w:tab/>
      </w: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67.5pt;margin-top:10.706017pt;width:477pt;height:18pt;mso-position-horizontal-relative:page;mso-position-vertical-relative:paragraph;z-index:-15727104;mso-wrap-distance-left:0;mso-wrap-distance-right:0" type="#_x0000_t202" filled="true" fillcolor="#fad5b4" stroked="true" strokeweight="1.0pt" strokecolor="#000000">
            <v:textbox inset="0,0,0,0">
              <w:txbxContent>
                <w:p>
                  <w:pPr>
                    <w:spacing w:before="13"/>
                    <w:ind w:left="2574" w:right="2574" w:firstLine="0"/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Attach</w:t>
                  </w:r>
                  <w:r>
                    <w:rPr>
                      <w:b/>
                      <w:spacing w:val="-1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this sheet</w:t>
                  </w:r>
                  <w:r>
                    <w:rPr>
                      <w:b/>
                      <w:spacing w:val="-1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to the</w:t>
                  </w:r>
                  <w:r>
                    <w:rPr>
                      <w:b/>
                      <w:spacing w:val="-1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front of submitted</w:t>
                  </w:r>
                  <w:r>
                    <w:rPr>
                      <w:b/>
                      <w:spacing w:val="-1"/>
                      <w:sz w:val="18"/>
                    </w:rPr>
                    <w:t> </w:t>
                  </w:r>
                  <w:r>
                    <w:rPr>
                      <w:b/>
                      <w:sz w:val="18"/>
                    </w:rPr>
                    <w:t>work.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sectPr>
      <w:type w:val="continuous"/>
      <w:pgSz w:w="12240" w:h="15840"/>
      <w:pgMar w:top="1560" w:bottom="280" w:left="124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51.81543pt;margin-top:35.509766pt;width:308.4pt;height:42.9pt;mso-position-horizontal-relative:page;mso-position-vertical-relative:page;z-index:-15915008" type="#_x0000_t202" filled="false" stroked="false">
          <v:textbox inset="0,0,0,0">
            <w:txbxContent>
              <w:p>
                <w:pPr>
                  <w:spacing w:before="10"/>
                  <w:ind w:left="20" w:right="18" w:firstLine="0"/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National</w:t>
                </w:r>
                <w:r>
                  <w:rPr>
                    <w:spacing w:val="-4"/>
                    <w:sz w:val="24"/>
                  </w:rPr>
                  <w:t> </w:t>
                </w:r>
                <w:r>
                  <w:rPr>
                    <w:sz w:val="24"/>
                  </w:rPr>
                  <w:t>University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of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Computer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&amp;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Emerging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Sciences,</w:t>
                </w:r>
                <w:r>
                  <w:rPr>
                    <w:spacing w:val="-3"/>
                    <w:sz w:val="24"/>
                  </w:rPr>
                  <w:t> </w:t>
                </w:r>
                <w:r>
                  <w:rPr>
                    <w:sz w:val="24"/>
                  </w:rPr>
                  <w:t>Lahore</w:t>
                </w:r>
                <w:r>
                  <w:rPr>
                    <w:spacing w:val="-57"/>
                    <w:sz w:val="24"/>
                  </w:rPr>
                  <w:t> </w:t>
                </w:r>
                <w:r>
                  <w:rPr>
                    <w:sz w:val="24"/>
                  </w:rPr>
                  <w:t>Department of Electrical Engineering</w:t>
                </w:r>
              </w:p>
              <w:p>
                <w:pPr>
                  <w:spacing w:before="0"/>
                  <w:ind w:left="18" w:right="18" w:firstLine="0"/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(FALL</w:t>
                </w:r>
                <w:r>
                  <w:rPr>
                    <w:spacing w:val="-8"/>
                    <w:sz w:val="24"/>
                  </w:rPr>
                  <w:t> </w:t>
                </w:r>
                <w:r>
                  <w:rPr>
                    <w:sz w:val="24"/>
                  </w:rPr>
                  <w:t>2024)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280" w:hanging="720"/>
        <w:jc w:val="left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20" w:hanging="36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0" w:hanging="360"/>
        <w:jc w:val="left"/>
      </w:pPr>
      <w:rPr>
        <w:rFonts w:hint="default" w:ascii="Times New Roman" w:hAnsi="Times New Roman" w:eastAsia="Times New Roman" w:cs="Times New Roman"/>
        <w:b/>
        <w:bCs/>
        <w:color w:val="FF000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7"/>
      <w:ind w:left="920" w:hanging="36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8" w:right="18"/>
      <w:jc w:val="center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Thermodynamics Assignmnet 2</dc:title>
  <dcterms:created xsi:type="dcterms:W3CDTF">2024-11-01T20:09:24Z</dcterms:created>
  <dcterms:modified xsi:type="dcterms:W3CDTF">2024-11-01T20:09:24Z</dcterms:modified>
</cp:coreProperties>
</file>