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《孤城》VR 游戏项目 — 文件结构说明</w:t>
      </w:r>
    </w:p>
    <w:p>
      <w:pPr>
        <w:jc w:val="center"/>
      </w:pPr>
      <w:r>
        <w:rPr>
          <w:color w:val="666666"/>
          <w:sz w:val="20"/>
        </w:rPr>
        <w:t>项目路径：e:\GameProject\7_VR_test\Test</w:t>
      </w:r>
    </w:p>
    <w:p>
      <w:pPr/>
      <w:r>
        <w:t>本文档说明项目各主要目录及文件的内容与作用。</w:t>
      </w:r>
    </w:p>
    <w:p>
      <w:pPr>
        <w:pStyle w:val="Heading1"/>
      </w:pPr>
      <w:r>
        <w:t>一、顶层目录与根文件</w:t>
      </w:r>
    </w:p>
    <w:p>
      <w:pPr>
        <w:pStyle w:val="Heading2"/>
      </w:pPr>
      <w:r>
        <w:rPr>
          <w:sz w:val="24"/>
        </w:rPr>
        <w:t>Assets/</w:t>
      </w:r>
    </w:p>
    <w:p>
      <w:pPr/>
      <w:r>
        <w:t>Unity 项目核心资源目录，存放所有游戏资源（场景、脚本、模型、材质、音效等），是开发中主要工作目录。</w:t>
      </w:r>
    </w:p>
    <w:p>
      <w:pPr>
        <w:pStyle w:val="Heading2"/>
      </w:pPr>
      <w:r>
        <w:rPr>
          <w:sz w:val="24"/>
        </w:rPr>
        <w:t>ProjectSettings/</w:t>
      </w:r>
    </w:p>
    <w:p>
      <w:pPr/>
      <w:r>
        <w:t>Unity 项目设置目录，包含图形、输入、物理、播放器等全局配置（.asset 文件），由 Unity Editor 自动管理。</w:t>
      </w:r>
    </w:p>
    <w:p>
      <w:pPr>
        <w:pStyle w:val="Heading2"/>
      </w:pPr>
      <w:r>
        <w:rPr>
          <w:sz w:val="24"/>
        </w:rPr>
        <w:t>Packages/</w:t>
      </w:r>
    </w:p>
    <w:p>
      <w:pPr/>
      <w:r>
        <w:t>Unity Package Manager 包清单目录，记录项目所依赖的官方与第三方包（manifest.json）。</w:t>
      </w:r>
    </w:p>
    <w:p>
      <w:pPr>
        <w:pStyle w:val="Heading2"/>
      </w:pPr>
      <w:r>
        <w:rPr>
          <w:sz w:val="24"/>
        </w:rPr>
        <w:t>Docs/</w:t>
      </w:r>
    </w:p>
    <w:p>
      <w:pPr/>
      <w:r>
        <w:t>项目文档目录，存放实验报告、PPT、交互逻辑文档等开发与答辩资料。</w:t>
      </w:r>
    </w:p>
    <w:p>
      <w:pPr>
        <w:pStyle w:val="Heading2"/>
      </w:pPr>
      <w:r>
        <w:rPr>
          <w:sz w:val="24"/>
        </w:rPr>
        <w:t>UserSettings/</w:t>
      </w:r>
    </w:p>
    <w:p>
      <w:pPr/>
      <w:r>
        <w:t>Unity Editor 的用户级设置（编辑器布局、搜索设置等），不参与版本构建。</w:t>
      </w:r>
    </w:p>
    <w:p>
      <w:pPr>
        <w:pStyle w:val="Heading2"/>
      </w:pPr>
      <w:r>
        <w:rPr>
          <w:sz w:val="24"/>
        </w:rPr>
        <w:t>Library/</w:t>
      </w:r>
    </w:p>
    <w:p>
      <w:pPr/>
      <w:r>
        <w:t>Unity 导入缓存目录，保存资源处理结果（自动生成，可删除后由 Editor 重建）。</w:t>
      </w:r>
    </w:p>
    <w:p>
      <w:pPr>
        <w:pStyle w:val="Heading2"/>
      </w:pPr>
      <w:r>
        <w:rPr>
          <w:sz w:val="24"/>
        </w:rPr>
        <w:t>Logs/</w:t>
      </w:r>
    </w:p>
    <w:p>
      <w:pPr/>
      <w:r>
        <w:t>Unity Editor 运行时日志输出目录。</w:t>
      </w:r>
    </w:p>
    <w:p>
      <w:pPr>
        <w:pStyle w:val="Heading2"/>
      </w:pPr>
      <w:r>
        <w:rPr>
          <w:sz w:val="24"/>
        </w:rPr>
        <w:t>Temp/</w:t>
      </w:r>
    </w:p>
    <w:p>
      <w:pPr/>
      <w:r>
        <w:t>Unity 临时文件目录，构建与导入过程的临时数据（可安全删除）。</w:t>
      </w:r>
    </w:p>
    <w:p>
      <w:pPr>
        <w:pStyle w:val="Heading2"/>
      </w:pPr>
      <w:r>
        <w:rPr>
          <w:sz w:val="24"/>
        </w:rPr>
        <w:t>PICO-Unity-Integration-SDK-release_3.1.0/</w:t>
      </w:r>
    </w:p>
    <w:p>
      <w:pPr/>
      <w:r>
        <w:t>PICO VR 头显的原生 Unity 集成 SDK（3.1.0 版），包含平台 API、空间音频、企业功能等模块。</w:t>
      </w:r>
    </w:p>
    <w:p>
      <w:pPr>
        <w:pStyle w:val="Heading2"/>
      </w:pPr>
      <w:r>
        <w:rPr>
          <w:sz w:val="24"/>
        </w:rPr>
        <w:t>TestUnity Live Preview Plugin-1.0.5-20250211/</w:t>
      </w:r>
    </w:p>
    <w:p>
      <w:pPr/>
      <w:r>
        <w:t>PICO Live Preview 插件，用于在 PC Editor 中实时预览 PICO VR 设备画面，加快开发迭代。</w:t>
      </w:r>
    </w:p>
    <w:p>
      <w:pPr>
        <w:pStyle w:val="Heading1"/>
      </w:pPr>
      <w:r>
        <w:t>二、Assets 子目录详解</w:t>
      </w:r>
    </w:p>
    <w:p>
      <w:pPr>
        <w:pStyle w:val="Heading2"/>
      </w:pPr>
      <w:r>
        <w:rPr>
          <w:sz w:val="24"/>
        </w:rPr>
        <w:t>Scenes/</w:t>
      </w:r>
    </w:p>
    <w:p>
      <w:pPr/>
      <w:r>
        <w:t>Unity 场景文件。包含主游戏场景（如 Scene2_city_v2.unity），是游戏世界的容器，放置所有 GameObject。</w:t>
      </w:r>
    </w:p>
    <w:p>
      <w:pPr>
        <w:pStyle w:val="Heading2"/>
      </w:pPr>
      <w:r>
        <w:rPr>
          <w:sz w:val="24"/>
        </w:rPr>
        <w:t>Script/</w:t>
      </w:r>
    </w:p>
    <w:p>
      <w:pPr/>
      <w:r>
        <w:t>C# 脚本目录，按功能子文件夹分类组织。</w:t>
      </w:r>
    </w:p>
    <w:p>
      <w:pPr>
        <w:pStyle w:val="Heading2"/>
      </w:pPr>
      <w:r>
        <w:rPr>
          <w:sz w:val="24"/>
        </w:rPr>
        <w:t>Prefab/</w:t>
      </w:r>
    </w:p>
    <w:p>
      <w:pPr/>
      <w:r>
        <w:t>预制体（Prefab）目录，存放可复用的游戏对象模板（如箭矢、云朵、UI 面板等）。</w:t>
      </w:r>
    </w:p>
    <w:p>
      <w:pPr>
        <w:pStyle w:val="Heading2"/>
      </w:pPr>
      <w:r>
        <w:rPr>
          <w:sz w:val="24"/>
        </w:rPr>
        <w:t>Animation/</w:t>
      </w:r>
    </w:p>
    <w:p>
      <w:pPr/>
      <w:r>
        <w:t>动画剪辑文件（.anim），包含角色攻击、死亡等动作片段（如死士 Attack.anim、骑兵 Dead.anim）。</w:t>
      </w:r>
    </w:p>
    <w:p>
      <w:pPr>
        <w:pStyle w:val="Heading2"/>
      </w:pPr>
      <w:r>
        <w:rPr>
          <w:sz w:val="24"/>
        </w:rPr>
        <w:t>animator/</w:t>
      </w:r>
    </w:p>
    <w:p>
      <w:pPr/>
      <w:r>
        <w:t>Animator Controller 文件（.controller），管理角色状态机与动画过渡逻辑。</w:t>
      </w:r>
    </w:p>
    <w:p>
      <w:pPr>
        <w:pStyle w:val="Heading2"/>
      </w:pPr>
      <w:r>
        <w:rPr>
          <w:sz w:val="24"/>
        </w:rPr>
        <w:t>model/</w:t>
      </w:r>
    </w:p>
    <w:p>
      <w:pPr/>
      <w:r>
        <w:t>3D 模型文件（.fbx）及部分 Prefab，包括角色（士兵、马匹）、建筑（塔楼、城门、房屋）、武器（弩、箭矢）、地形（terrain_magou）等。</w:t>
      </w:r>
    </w:p>
    <w:p>
      <w:pPr>
        <w:pStyle w:val="Heading2"/>
      </w:pPr>
      <w:r>
        <w:rPr>
          <w:sz w:val="24"/>
        </w:rPr>
        <w:t>material/</w:t>
      </w:r>
    </w:p>
    <w:p>
      <w:pPr/>
      <w:r>
        <w:t>基础材质文件（.mat），定义颜色、贴图等表面属性。</w:t>
      </w:r>
    </w:p>
    <w:p>
      <w:pPr>
        <w:pStyle w:val="Heading2"/>
      </w:pPr>
      <w:r>
        <w:rPr>
          <w:sz w:val="24"/>
        </w:rPr>
        <w:t>Materials/</w:t>
      </w:r>
    </w:p>
    <w:p>
      <w:pPr/>
      <w:r>
        <w:t>另一些材质文件（如雪花粒子材质 snowflake.mat、snowdot.mat）。</w:t>
      </w:r>
    </w:p>
    <w:p>
      <w:pPr>
        <w:pStyle w:val="Heading2"/>
      </w:pPr>
      <w:r>
        <w:rPr>
          <w:sz w:val="24"/>
        </w:rPr>
        <w:t>shader/</w:t>
      </w:r>
    </w:p>
    <w:p>
      <w:pPr/>
      <w:r>
        <w:t>Shader 与材质目录，包含 Shader Graph（.shadergraph）和手写着色器（.shader），实现水墨描边（PropOutline）、地形、飘旗等视觉特效。</w:t>
      </w:r>
    </w:p>
    <w:p>
      <w:pPr>
        <w:pStyle w:val="Heading2"/>
      </w:pPr>
      <w:r>
        <w:rPr>
          <w:sz w:val="24"/>
        </w:rPr>
        <w:t>Textures/</w:t>
      </w:r>
    </w:p>
    <w:p>
      <w:pPr/>
      <w:r>
        <w:t>纹理贴图文件（.png/.jpg），包括水墨笔触、宣纸背景、山峦贴图、雪花粒子等，为水墨画风格提供视觉素材。</w:t>
      </w:r>
    </w:p>
    <w:p>
      <w:pPr>
        <w:pStyle w:val="Heading2"/>
      </w:pPr>
      <w:r>
        <w:rPr>
          <w:sz w:val="24"/>
        </w:rPr>
        <w:t>Audio/</w:t>
      </w:r>
    </w:p>
    <w:p>
      <w:pPr/>
      <w:r>
        <w:t>音效资源。SFX 子目录存放战争号角、射箭破空声、鼓声等战场音效（.mp3/.wav）。</w:t>
      </w:r>
    </w:p>
    <w:p>
      <w:pPr>
        <w:pStyle w:val="Heading2"/>
      </w:pPr>
      <w:r>
        <w:rPr>
          <w:sz w:val="24"/>
        </w:rPr>
        <w:t>Fonts/</w:t>
      </w:r>
    </w:p>
    <w:p>
      <w:pPr/>
      <w:r>
        <w:t>字体文件，包括 HarmonyOS Sans SC（鸿蒙字体）和庞门正道粗书体两种中文字体，及 TextMesh Pro SDF 配置。</w:t>
      </w:r>
    </w:p>
    <w:p>
      <w:pPr>
        <w:pStyle w:val="Heading2"/>
      </w:pPr>
      <w:r>
        <w:rPr>
          <w:sz w:val="24"/>
        </w:rPr>
        <w:t>VFX/</w:t>
      </w:r>
    </w:p>
    <w:p>
      <w:pPr/>
      <w:r>
        <w:t>Visual Effect Graph 粒子效果文件（.vfx），用于实现下雪等场景特效。</w:t>
      </w:r>
    </w:p>
    <w:p>
      <w:pPr>
        <w:pStyle w:val="Heading2"/>
      </w:pPr>
      <w:r>
        <w:rPr>
          <w:sz w:val="24"/>
        </w:rPr>
        <w:t>Resources/</w:t>
      </w:r>
    </w:p>
    <w:p>
      <w:pPr/>
      <w:r>
        <w:t>Unity Resources 可加载资源目录（可通过 Resources.Load() 运行时加载的资源）。</w:t>
      </w:r>
    </w:p>
    <w:p>
      <w:pPr>
        <w:pStyle w:val="Heading2"/>
      </w:pPr>
      <w:r>
        <w:rPr>
          <w:sz w:val="24"/>
        </w:rPr>
        <w:t>ScriptableObject/</w:t>
      </w:r>
    </w:p>
    <w:p>
      <w:pPr/>
      <w:r>
        <w:t>ScriptableObject 配置资源，如 AudioCollectionSO（音效集合配置）。</w:t>
      </w:r>
    </w:p>
    <w:p>
      <w:pPr>
        <w:pStyle w:val="Heading2"/>
      </w:pPr>
      <w:r>
        <w:rPr>
          <w:sz w:val="24"/>
        </w:rPr>
        <w:t>Settings/</w:t>
      </w:r>
    </w:p>
    <w:p>
      <w:pPr/>
      <w:r>
        <w:t>项目自定义设置资源。</w:t>
      </w:r>
    </w:p>
    <w:p>
      <w:pPr>
        <w:pStyle w:val="Heading2"/>
      </w:pPr>
      <w:r>
        <w:rPr>
          <w:sz w:val="24"/>
        </w:rPr>
        <w:t>Plugins/</w:t>
      </w:r>
    </w:p>
    <w:p>
      <w:pPr/>
      <w:r>
        <w:t>原生插件目录（Android 平台 AndroidManifest 等）。</w:t>
      </w:r>
    </w:p>
    <w:p>
      <w:pPr>
        <w:pStyle w:val="Heading2"/>
      </w:pPr>
      <w:r>
        <w:rPr>
          <w:sz w:val="24"/>
        </w:rPr>
        <w:t>XR/</w:t>
      </w:r>
    </w:p>
    <w:p>
      <w:pPr/>
      <w:r>
        <w:t>XR 子系统配置，包含 PICO XR Loader 和运行设置（PXR_Loader.asset、PXR_Settings.asset）。</w:t>
      </w:r>
    </w:p>
    <w:p>
      <w:pPr>
        <w:pStyle w:val="Heading2"/>
      </w:pPr>
      <w:r>
        <w:rPr>
          <w:sz w:val="24"/>
        </w:rPr>
        <w:t>XRI/</w:t>
      </w:r>
    </w:p>
    <w:p>
      <w:pPr/>
      <w:r>
        <w:t>XR Interaction Toolkit 编辑器设置（XRInteractionEditorSettings）。</w:t>
      </w:r>
    </w:p>
    <w:p>
      <w:pPr>
        <w:pStyle w:val="Heading2"/>
      </w:pPr>
      <w:r>
        <w:rPr>
          <w:sz w:val="24"/>
        </w:rPr>
        <w:t>TextMesh Pro/</w:t>
      </w:r>
    </w:p>
    <w:p>
      <w:pPr/>
      <w:r>
        <w:t>TextMesh Pro 资源（字体、着色器、精灵、样式表），用于高品质文字渲染。</w:t>
      </w:r>
    </w:p>
    <w:p>
      <w:pPr>
        <w:pStyle w:val="Heading2"/>
      </w:pPr>
      <w:r>
        <w:rPr>
          <w:sz w:val="24"/>
        </w:rPr>
        <w:t>TutorialInfo/</w:t>
      </w:r>
    </w:p>
    <w:p>
      <w:pPr/>
      <w:r>
        <w:t>URP 模板自带的 Tutorial 脚本与图标（Readme.cs）。</w:t>
      </w:r>
    </w:p>
    <w:p>
      <w:pPr>
        <w:pStyle w:val="Heading2"/>
      </w:pPr>
      <w:r>
        <w:rPr>
          <w:sz w:val="24"/>
        </w:rPr>
        <w:t>pic/</w:t>
      </w:r>
    </w:p>
    <w:p>
      <w:pPr/>
      <w:r>
        <w:t>UI 与背景图片，如水墨风按钮背景、远山剪影、城墙贴图等。</w:t>
      </w:r>
    </w:p>
    <w:p>
      <w:pPr>
        <w:pStyle w:val="Heading2"/>
      </w:pPr>
      <w:r>
        <w:rPr>
          <w:sz w:val="24"/>
        </w:rPr>
        <w:t>rig/</w:t>
      </w:r>
    </w:p>
    <w:p>
      <w:pPr/>
      <w:r>
        <w:t>角色骨骼绑定（Rigging）相关资源。</w:t>
      </w:r>
    </w:p>
    <w:p>
      <w:pPr>
        <w:pStyle w:val="Heading2"/>
      </w:pPr>
      <w:r>
        <w:rPr>
          <w:sz w:val="24"/>
        </w:rPr>
        <w:t>Animation.meta 等 .meta 文件</w:t>
      </w:r>
    </w:p>
    <w:p>
      <w:pPr/>
      <w:r>
        <w:t>Unity 资源导入元数据文件，每个资源对应一个 .meta，记录 GUID 与导入设置，由 Unity 自动维护，不可删除。</w:t>
      </w:r>
    </w:p>
    <w:p>
      <w:pPr>
        <w:pStyle w:val="Heading1"/>
      </w:pPr>
      <w:r>
        <w:t>三、Script 脚本目录详解</w:t>
      </w:r>
    </w:p>
    <w:p>
      <w:r>
        <w:t>所有 C# 脚本位于 Assets/Script/ 下，按模块分子目录，以下为各脚本的角色说明：</w:t>
      </w:r>
    </w:p>
    <w:p>
      <w:pPr>
        <w:pStyle w:val="Heading2"/>
      </w:pPr>
      <w:r>
        <w:rPr>
          <w:sz w:val="24"/>
        </w:rPr>
        <w:t>managers /  管理器模块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3168"/>
          </w:tcPr>
          <w:p>
            <w:r>
              <w:t>GameManager.cs</w:t>
            </w:r>
          </w:p>
        </w:tc>
        <w:tc>
          <w:tcPr>
            <w:tcW w:type="dxa" w:w="6480"/>
          </w:tcPr>
          <w:p>
            <w:r>
              <w:t>游戏全局管理器，控制游戏状态（进行中、胜利、失败）与场景流程。</w:t>
            </w:r>
          </w:p>
        </w:tc>
      </w:tr>
      <w:tr>
        <w:tc>
          <w:tcPr>
            <w:tcW w:type="dxa" w:w="3168"/>
          </w:tcPr>
          <w:p>
            <w:r>
              <w:t>SceneFlowManager.cs</w:t>
            </w:r>
          </w:p>
        </w:tc>
        <w:tc>
          <w:tcPr>
            <w:tcW w:type="dxa" w:w="6480"/>
          </w:tcPr>
          <w:p>
            <w:r>
              <w:t>场景流程控制器，管理场景切换逻辑与过渡。</w:t>
            </w:r>
          </w:p>
        </w:tc>
      </w:tr>
      <w:tr>
        <w:tc>
          <w:tcPr>
            <w:tcW w:type="dxa" w:w="3168"/>
          </w:tcPr>
          <w:p>
            <w:r>
              <w:t>BattleDirector.cs</w:t>
            </w:r>
          </w:p>
        </w:tc>
        <w:tc>
          <w:tcPr>
            <w:tcW w:type="dxa" w:w="6480"/>
          </w:tcPr>
          <w:p>
            <w:r>
              <w:t>战斗导演控制器，驱动战场事件序列（如敌方波次进攻时间线）。</w:t>
            </w:r>
          </w:p>
        </w:tc>
      </w:tr>
      <w:tr>
        <w:tc>
          <w:tcPr>
            <w:tcW w:type="dxa" w:w="3168"/>
          </w:tcPr>
          <w:p>
            <w:r>
              <w:t>SiegeManager.cs</w:t>
            </w:r>
          </w:p>
        </w:tc>
        <w:tc>
          <w:tcPr>
            <w:tcW w:type="dxa" w:w="6480"/>
          </w:tcPr>
          <w:p>
            <w:r>
              <w:t>攻城战管理器，控制攻城塔、云梯等 siege 事件的触发与推进。</w:t>
            </w:r>
          </w:p>
        </w:tc>
      </w:tr>
      <w:tr>
        <w:tc>
          <w:tcPr>
            <w:tcW w:type="dxa" w:w="3168"/>
          </w:tcPr>
          <w:p>
            <w:r>
              <w:t>EventManager.cs</w:t>
            </w:r>
          </w:p>
        </w:tc>
        <w:tc>
          <w:tcPr>
            <w:tcW w:type="dxa" w:w="6480"/>
          </w:tcPr>
          <w:p>
            <w:r>
              <w:t>事件管理器，提供全局事件发布/订阅机制，解耦模块间通信。</w:t>
            </w:r>
          </w:p>
        </w:tc>
      </w:tr>
      <w:tr>
        <w:tc>
          <w:tcPr>
            <w:tcW w:type="dxa" w:w="3168"/>
          </w:tcPr>
          <w:p>
            <w:r>
              <w:t>AudioManager.cs</w:t>
            </w:r>
          </w:p>
        </w:tc>
        <w:tc>
          <w:tcPr>
            <w:tcW w:type="dxa" w:w="6480"/>
          </w:tcPr>
          <w:p>
            <w:r>
              <w:t>音效管理器，控制背景音乐与 SFX 的播放、切换和音量。</w:t>
            </w:r>
          </w:p>
        </w:tc>
      </w:tr>
      <w:tr>
        <w:tc>
          <w:tcPr>
            <w:tcW w:type="dxa" w:w="3168"/>
          </w:tcPr>
          <w:p>
            <w:r>
              <w:t>PlayerHealth.cs</w:t>
            </w:r>
          </w:p>
        </w:tc>
        <w:tc>
          <w:tcPr>
            <w:tcW w:type="dxa" w:w="6480"/>
          </w:tcPr>
          <w:p>
            <w:r>
              <w:t>玩家生命值管理，扣血、死亡判定与 UI 更新。</w:t>
            </w:r>
          </w:p>
        </w:tc>
      </w:tr>
      <w:tr>
        <w:tc>
          <w:tcPr>
            <w:tcW w:type="dxa" w:w="3168"/>
          </w:tcPr>
          <w:p>
            <w:r>
              <w:t>HornPlayer.cs</w:t>
            </w:r>
          </w:p>
        </w:tc>
        <w:tc>
          <w:tcPr>
            <w:tcW w:type="dxa" w:w="6480"/>
          </w:tcPr>
          <w:p>
            <w:r>
              <w:t>号角音效播放器，触发战争号角等氛围音效。</w:t>
            </w:r>
          </w:p>
        </w:tc>
      </w:tr>
      <w:tr>
        <w:tc>
          <w:tcPr>
            <w:tcW w:type="dxa" w:w="3168"/>
          </w:tcPr>
          <w:p>
            <w:r>
              <w:t>BootLoader.cs</w:t>
            </w:r>
          </w:p>
        </w:tc>
        <w:tc>
          <w:tcPr>
            <w:tcW w:type="dxa" w:w="6480"/>
          </w:tcPr>
          <w:p>
            <w:r>
              <w:t>场景启动加载器，初始化必要的管理器与服务。</w:t>
            </w:r>
          </w:p>
        </w:tc>
      </w:tr>
      <w:tr>
        <w:tc>
          <w:tcPr>
            <w:tcW w:type="dxa" w:w="3168"/>
          </w:tcPr>
          <w:p>
            <w:r>
              <w:t>SceneChanger.cs</w:t>
            </w:r>
          </w:p>
        </w:tc>
        <w:tc>
          <w:tcPr>
            <w:tcW w:type="dxa" w:w="6480"/>
          </w:tcPr>
          <w:p>
            <w:r>
              <w:t>场景切换组件，处理异步场景加载与过渡动画。</w:t>
            </w:r>
          </w:p>
        </w:tc>
      </w:tr>
      <w:tr>
        <w:tc>
          <w:tcPr>
            <w:tcW w:type="dxa" w:w="3168"/>
          </w:tcPr>
          <w:p>
            <w:r>
              <w:t>GameEndUIManager.cs</w:t>
            </w:r>
          </w:p>
        </w:tc>
        <w:tc>
          <w:tcPr>
            <w:tcW w:type="dxa" w:w="6480"/>
          </w:tcPr>
          <w:p>
            <w:r>
              <w:t>游戏结束界面 UI 管理器（胜利/失败面板）。</w:t>
            </w:r>
          </w:p>
        </w:tc>
      </w:tr>
      <w:tr>
        <w:tc>
          <w:tcPr>
            <w:tcW w:type="dxa" w:w="3168"/>
          </w:tcPr>
          <w:p>
            <w:r>
              <w:t>MenuUIManager.cs</w:t>
            </w:r>
          </w:p>
        </w:tc>
        <w:tc>
          <w:tcPr>
            <w:tcW w:type="dxa" w:w="6480"/>
          </w:tcPr>
          <w:p>
            <w:r>
              <w:t>主菜单 UI 管理器。</w:t>
            </w:r>
          </w:p>
        </w:tc>
      </w:tr>
      <w:tr>
        <w:tc>
          <w:tcPr>
            <w:tcW w:type="dxa" w:w="3168"/>
          </w:tcPr>
          <w:p>
            <w:r>
              <w:t>XRUIManager.cs</w:t>
            </w:r>
          </w:p>
        </w:tc>
        <w:tc>
          <w:tcPr>
            <w:tcW w:type="dxa" w:w="6480"/>
          </w:tcPr>
          <w:p>
            <w:r>
              <w:t>XR UI 管理器，处理 VR 界面交互（如射线点击）。</w:t>
            </w:r>
          </w:p>
        </w:tc>
      </w:tr>
    </w:tbl>
    <w:p>
      <w:pPr>
        <w:pStyle w:val="Heading2"/>
      </w:pPr>
      <w:r>
        <w:rPr>
          <w:sz w:val="24"/>
        </w:rPr>
        <w:t>armymanage /  军队管理模块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3168"/>
          </w:tcPr>
          <w:p>
            <w:r>
              <w:t>SquadCommander.cs</w:t>
            </w:r>
          </w:p>
        </w:tc>
        <w:tc>
          <w:tcPr>
            <w:tcW w:type="dxa" w:w="6480"/>
          </w:tcPr>
          <w:p>
            <w:r>
              <w:t>小队指挥官，控制一组士兵的移动、攻击与阵型。</w:t>
            </w:r>
          </w:p>
        </w:tc>
      </w:tr>
      <w:tr>
        <w:tc>
          <w:tcPr>
            <w:tcW w:type="dxa" w:w="3168"/>
          </w:tcPr>
          <w:p>
            <w:r>
              <w:t>ArmyMover.cs</w:t>
            </w:r>
          </w:p>
        </w:tc>
        <w:tc>
          <w:tcPr>
            <w:tcW w:type="dxa" w:w="6480"/>
          </w:tcPr>
          <w:p>
            <w:r>
              <w:t>军队移动控制器，处理单位寻路与编队前进。</w:t>
            </w:r>
          </w:p>
        </w:tc>
      </w:tr>
      <w:tr>
        <w:tc>
          <w:tcPr>
            <w:tcW w:type="dxa" w:w="3168"/>
          </w:tcPr>
          <w:p>
            <w:r>
              <w:t>EnemyAssault.cs</w:t>
            </w:r>
          </w:p>
        </w:tc>
        <w:tc>
          <w:tcPr>
            <w:tcW w:type="dxa" w:w="6480"/>
          </w:tcPr>
          <w:p>
            <w:r>
              <w:t>敌方突击逻辑，控制敌人冲锋与冲击行为。</w:t>
            </w:r>
          </w:p>
        </w:tc>
      </w:tr>
      <w:tr>
        <w:tc>
          <w:tcPr>
            <w:tcW w:type="dxa" w:w="3168"/>
          </w:tcPr>
          <w:p>
            <w:r>
              <w:t>EnemyHorse.cs</w:t>
            </w:r>
          </w:p>
        </w:tc>
        <w:tc>
          <w:tcPr>
            <w:tcW w:type="dxa" w:w="6480"/>
          </w:tcPr>
          <w:p>
            <w:r>
              <w:t>敌方骑兵控制，处理马匹移动与骑乘战斗。</w:t>
            </w:r>
          </w:p>
        </w:tc>
      </w:tr>
      <w:tr>
        <w:tc>
          <w:tcPr>
            <w:tcW w:type="dxa" w:w="3168"/>
          </w:tcPr>
          <w:p>
            <w:r>
              <w:t>EnemyRandomizer.cs</w:t>
            </w:r>
          </w:p>
        </w:tc>
        <w:tc>
          <w:tcPr>
            <w:tcW w:type="dxa" w:w="6480"/>
          </w:tcPr>
          <w:p>
            <w:r>
              <w:t>敌方随机生成器，为敌人外观与行为增加随机变化。</w:t>
            </w:r>
          </w:p>
        </w:tc>
      </w:tr>
      <w:tr>
        <w:tc>
          <w:tcPr>
            <w:tcW w:type="dxa" w:w="3168"/>
          </w:tcPr>
          <w:p>
            <w:r>
              <w:t>ArmyBeanScatterer.cs</w:t>
            </w:r>
          </w:p>
        </w:tc>
        <w:tc>
          <w:tcPr>
            <w:tcW w:type="dxa" w:w="6480"/>
          </w:tcPr>
          <w:p>
            <w:r>
              <w:t>军队散开/散布逻辑，使单位分布更自然。</w:t>
            </w:r>
          </w:p>
        </w:tc>
      </w:tr>
      <w:tr>
        <w:tc>
          <w:tcPr>
            <w:tcW w:type="dxa" w:w="3168"/>
          </w:tcPr>
          <w:p>
            <w:r>
              <w:t>ArrowFlight.cs</w:t>
            </w:r>
          </w:p>
        </w:tc>
        <w:tc>
          <w:tcPr>
            <w:tcW w:type="dxa" w:w="6480"/>
          </w:tcPr>
          <w:p>
            <w:r>
              <w:t>箭矢飞行逻辑，处理弓箭弹道与命中检测。</w:t>
            </w:r>
          </w:p>
        </w:tc>
      </w:tr>
      <w:tr>
        <w:tc>
          <w:tcPr>
            <w:tcW w:type="dxa" w:w="3168"/>
          </w:tcPr>
          <w:p>
            <w:r>
              <w:t>ArrowRainVolley.cs</w:t>
            </w:r>
          </w:p>
        </w:tc>
        <w:tc>
          <w:tcPr>
            <w:tcW w:type="dxa" w:w="6480"/>
          </w:tcPr>
          <w:p>
            <w:r>
              <w:t>箭雨齐射逻辑，控制多支箭矢同时发射。</w:t>
            </w:r>
          </w:p>
        </w:tc>
      </w:tr>
      <w:tr>
        <w:tc>
          <w:tcPr>
            <w:tcW w:type="dxa" w:w="3168"/>
          </w:tcPr>
          <w:p>
            <w:r>
              <w:t>SiegeLadder.cs</w:t>
            </w:r>
          </w:p>
        </w:tc>
        <w:tc>
          <w:tcPr>
            <w:tcW w:type="dxa" w:w="6480"/>
          </w:tcPr>
          <w:p>
            <w:r>
              <w:t>攻城梯控制，管理云梯的展开与搭靠城墙。</w:t>
            </w:r>
          </w:p>
        </w:tc>
      </w:tr>
      <w:tr>
        <w:tc>
          <w:tcPr>
            <w:tcW w:type="dxa" w:w="3168"/>
          </w:tcPr>
          <w:p>
            <w:r>
              <w:t>PorterRetreat.cs</w:t>
            </w:r>
          </w:p>
        </w:tc>
        <w:tc>
          <w:tcPr>
            <w:tcW w:type="dxa" w:w="6480"/>
          </w:tcPr>
          <w:p>
            <w:r>
              <w:t>搬运工撤退逻辑，非战斗单位在适当时机撤离。</w:t>
            </w:r>
          </w:p>
        </w:tc>
      </w:tr>
      <w:tr>
        <w:tc>
          <w:tcPr>
            <w:tcW w:type="dxa" w:w="3168"/>
          </w:tcPr>
          <w:p>
            <w:r>
              <w:t>MicroMotion.cs</w:t>
            </w:r>
          </w:p>
        </w:tc>
        <w:tc>
          <w:tcPr>
            <w:tcW w:type="dxa" w:w="6480"/>
          </w:tcPr>
          <w:p>
            <w:r>
              <w:t>角色细微动作控制器，添加呼吸、摇摆等细节动画。</w:t>
            </w:r>
          </w:p>
        </w:tc>
      </w:tr>
    </w:tbl>
    <w:p>
      <w:pPr>
        <w:pStyle w:val="Heading2"/>
      </w:pPr>
      <w:r>
        <w:rPr>
          <w:sz w:val="24"/>
        </w:rPr>
        <w:t>obj /  可交互对象模块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3168"/>
          </w:tcPr>
          <w:p>
            <w:r>
              <w:t>CrossbowShoot.cs</w:t>
            </w:r>
          </w:p>
        </w:tc>
        <w:tc>
          <w:tcPr>
            <w:tcW w:type="dxa" w:w="6480"/>
          </w:tcPr>
          <w:p>
            <w:r>
              <w:t>弩射击逻辑，控制玩家弩箭发射与装填。</w:t>
            </w:r>
          </w:p>
        </w:tc>
      </w:tr>
      <w:tr>
        <w:tc>
          <w:tcPr>
            <w:tcW w:type="dxa" w:w="3168"/>
          </w:tcPr>
          <w:p>
            <w:r>
              <w:t>ArmyAdvance.cs</w:t>
            </w:r>
          </w:p>
        </w:tc>
        <w:tc>
          <w:tcPr>
            <w:tcW w:type="dxa" w:w="6480"/>
          </w:tcPr>
          <w:p>
            <w:r>
              <w:t>军队推进触发器，检测玩家操作触发的推进事件。</w:t>
            </w:r>
          </w:p>
        </w:tc>
      </w:tr>
      <w:tr>
        <w:tc>
          <w:tcPr>
            <w:tcW w:type="dxa" w:w="3168"/>
          </w:tcPr>
          <w:p>
            <w:r>
              <w:t>Igniter.cs</w:t>
            </w:r>
          </w:p>
        </w:tc>
        <w:tc>
          <w:tcPr>
            <w:tcW w:type="dxa" w:w="6480"/>
          </w:tcPr>
          <w:p>
            <w:r>
              <w:t>点火器，控制火焰/火箭的点火效果。</w:t>
            </w:r>
          </w:p>
        </w:tc>
      </w:tr>
      <w:tr>
        <w:tc>
          <w:tcPr>
            <w:tcW w:type="dxa" w:w="3168"/>
          </w:tcPr>
          <w:p>
            <w:r>
              <w:t>RickIgniteController.cs</w:t>
            </w:r>
          </w:p>
        </w:tc>
        <w:tc>
          <w:tcPr>
            <w:tcW w:type="dxa" w:w="6480"/>
          </w:tcPr>
          <w:p>
            <w:r>
              <w:t>火箭点火控制器，管理火箭点燃与发射流程。</w:t>
            </w:r>
          </w:p>
        </w:tc>
      </w:tr>
    </w:tbl>
    <w:p>
      <w:pPr>
        <w:pStyle w:val="Heading2"/>
      </w:pPr>
      <w:r>
        <w:rPr>
          <w:sz w:val="24"/>
        </w:rPr>
        <w:t>VR /  VR 交互模块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3168"/>
          </w:tcPr>
          <w:p>
            <w:r>
              <w:t>ResetXROrigin.cs</w:t>
            </w:r>
          </w:p>
        </w:tc>
        <w:tc>
          <w:tcPr>
            <w:tcW w:type="dxa" w:w="6480"/>
          </w:tcPr>
          <w:p>
            <w:r>
              <w:t>重置 XR Origin 位置，处理 VR 空间重新定位。</w:t>
            </w:r>
          </w:p>
        </w:tc>
      </w:tr>
      <w:tr>
        <w:tc>
          <w:tcPr>
            <w:tcW w:type="dxa" w:w="3168"/>
          </w:tcPr>
          <w:p>
            <w:r>
              <w:t>StickyGrabInteractable.cs</w:t>
            </w:r>
          </w:p>
        </w:tc>
        <w:tc>
          <w:tcPr>
            <w:tcW w:type="dxa" w:w="6480"/>
          </w:tcPr>
          <w:p>
            <w:r>
              <w:t>粘性抓取交互组件，使物体被抓取后吸附在手上。</w:t>
            </w:r>
          </w:p>
        </w:tc>
      </w:tr>
      <w:tr>
        <w:tc>
          <w:tcPr>
            <w:tcW w:type="dxa" w:w="3168"/>
          </w:tcPr>
          <w:p>
            <w:r>
              <w:t>VRFaceHUD.cs</w:t>
            </w:r>
          </w:p>
        </w:tc>
        <w:tc>
          <w:tcPr>
            <w:tcW w:type="dxa" w:w="6480"/>
          </w:tcPr>
          <w:p>
            <w:r>
              <w:t>VR 面向 HUD，使 UI 始终跟随玩家视线方向。</w:t>
            </w:r>
          </w:p>
        </w:tc>
      </w:tr>
    </w:tbl>
    <w:p>
      <w:pPr>
        <w:pStyle w:val="Heading2"/>
      </w:pPr>
      <w:r>
        <w:rPr>
          <w:sz w:val="24"/>
        </w:rPr>
        <w:t>tools /  工具模块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3168"/>
          </w:tcPr>
          <w:p>
            <w:r>
              <w:t>GridGenerator.cs</w:t>
            </w:r>
          </w:p>
        </w:tc>
        <w:tc>
          <w:tcPr>
            <w:tcW w:type="dxa" w:w="6480"/>
          </w:tcPr>
          <w:p>
            <w:r>
              <w:t>网格生成器工具，用于场景中辅助网格的生成。</w:t>
            </w:r>
          </w:p>
        </w:tc>
      </w:tr>
      <w:tr>
        <w:tc>
          <w:tcPr>
            <w:tcW w:type="dxa" w:w="3168"/>
          </w:tcPr>
          <w:p>
            <w:r>
              <w:t>AudioCollectionSO.cs</w:t>
            </w:r>
          </w:p>
        </w:tc>
        <w:tc>
          <w:tcPr>
            <w:tcW w:type="dxa" w:w="6480"/>
          </w:tcPr>
          <w:p>
            <w:r>
              <w:t>ScriptableObject 音效集合定义，组织分组音效数据。</w:t>
            </w:r>
          </w:p>
        </w:tc>
      </w:tr>
    </w:tbl>
    <w:p>
      <w:pPr>
        <w:pStyle w:val="Heading2"/>
      </w:pPr>
      <w:r>
        <w:rPr>
          <w:sz w:val="24"/>
        </w:rPr>
        <w:t>根目录脚本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3168"/>
          </w:tcPr>
          <w:p>
            <w:r>
              <w:t>EnemyCharge.cs</w:t>
            </w:r>
          </w:p>
        </w:tc>
        <w:tc>
          <w:tcPr>
            <w:tcW w:type="dxa" w:w="6480"/>
          </w:tcPr>
          <w:p>
            <w:r>
              <w:t>敌方冲锋逻辑，控制单体敌人冲向目标。</w:t>
            </w:r>
          </w:p>
        </w:tc>
      </w:tr>
      <w:tr>
        <w:tc>
          <w:tcPr>
            <w:tcW w:type="dxa" w:w="3168"/>
          </w:tcPr>
          <w:p>
            <w:r>
              <w:t>TestArrowShooter.cs</w:t>
            </w:r>
          </w:p>
        </w:tc>
        <w:tc>
          <w:tcPr>
            <w:tcW w:type="dxa" w:w="6480"/>
          </w:tcPr>
          <w:p>
            <w:r>
              <w:t>箭矢发射测试脚本，用于调试弓箭系统。</w:t>
            </w:r>
          </w:p>
        </w:tc>
      </w:tr>
      <w:tr>
        <w:tc>
          <w:tcPr>
            <w:tcW w:type="dxa" w:w="3168"/>
          </w:tcPr>
          <w:p>
            <w:r>
              <w:t>TorchFireController.cs</w:t>
            </w:r>
          </w:p>
        </w:tc>
        <w:tc>
          <w:tcPr>
            <w:tcW w:type="dxa" w:w="6480"/>
          </w:tcPr>
          <w:p>
            <w:r>
              <w:t>火炬火焰控制器，管理火焰燃烧效果。</w:t>
            </w:r>
          </w:p>
        </w:tc>
      </w:tr>
      <w:tr>
        <w:tc>
          <w:tcPr>
            <w:tcW w:type="dxa" w:w="3168"/>
          </w:tcPr>
          <w:p>
            <w:r>
              <w:t>WeaponTrailController.cs</w:t>
            </w:r>
          </w:p>
        </w:tc>
        <w:tc>
          <w:tcPr>
            <w:tcW w:type="dxa" w:w="6480"/>
          </w:tcPr>
          <w:p>
            <w:r>
              <w:t>武器拖尾轨迹控制器，实现挥砍时的刀光效果。</w:t>
            </w:r>
          </w:p>
        </w:tc>
      </w:tr>
      <w:tr>
        <w:tc>
          <w:tcPr>
            <w:tcW w:type="dxa" w:w="3168"/>
          </w:tcPr>
          <w:p>
            <w:r>
              <w:t>control_ball.cs</w:t>
            </w:r>
          </w:p>
        </w:tc>
        <w:tc>
          <w:tcPr>
            <w:tcW w:type="dxa" w:w="6480"/>
          </w:tcPr>
          <w:p>
            <w:r>
              <w:t>球体控制脚本（辅助调试或 UI 组件控制）。</w:t>
            </w:r>
          </w:p>
        </w:tc>
      </w:tr>
    </w:tbl>
    <w:p>
      <w:pPr>
        <w:pStyle w:val="Heading1"/>
      </w:pPr>
      <w:r>
        <w:t>四、场景文件</w:t>
      </w:r>
    </w:p>
    <w:p>
      <w:r>
        <w:t>场景文件位于 Assets/Scenes/，是 Unity 编辑器中搭建的游戏世界容器，包含所有场景中的 GameObject、灯光、摄像机与引用资源。主要场景 Scene2_city_v2.unity 为城市战场主关卡。</w:t>
      </w:r>
    </w:p>
    <w:p>
      <w:pPr>
        <w:pStyle w:val="Heading1"/>
      </w:pPr>
      <w:r>
        <w:t>五、SDK 与第三方插件</w:t>
      </w:r>
    </w:p>
    <w:p>
      <w:pPr>
        <w:pStyle w:val="Heading2"/>
      </w:pPr>
      <w:r>
        <w:rPr>
          <w:sz w:val="24"/>
        </w:rPr>
        <w:t>PICO-Unity-Integration-SDK-release_3.1.0/</w:t>
      </w:r>
    </w:p>
    <w:p>
      <w:r>
        <w:t>PICO VR 官方 Unity SDK（3.1.0），包含：Platform（平台账号、支付、社交）、Runtime（追踪、渲染、输入）、SpatialAudio（空间音频）、Enterprise（企业级功能）等模块，是 VR 功能的基础依赖。</w:t>
      </w:r>
    </w:p>
    <w:p>
      <w:pPr>
        <w:pStyle w:val="Heading2"/>
      </w:pPr>
      <w:r>
        <w:rPr>
          <w:sz w:val="24"/>
        </w:rPr>
        <w:t>TestUnity Live Preview Plugin-1.0.5-20250211/</w:t>
      </w:r>
    </w:p>
    <w:p>
      <w:r>
        <w:t>PICO Live Preview 插件，允许开发者在 Unity Editor 中实时预览 PICO VR 设备的画面和交互，无需反复部署到真机。包含 Editor 和 Runtime 两部分。</w:t>
      </w:r>
    </w:p>
    <w:p>
      <w:pPr>
        <w:pStyle w:val="Heading1"/>
      </w:pPr>
      <w:r>
        <w:t>六、Docs 文档目录</w:t>
      </w:r>
    </w:p>
    <w:p>
      <w:r>
        <w:t>Docs/ 目录存放项目开发与答辩相关的文档资料，具体包括：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6048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3600"/>
          </w:tcPr>
          <w:p>
            <w:r>
              <w:t>实验报告.md</w:t>
            </w:r>
          </w:p>
        </w:tc>
        <w:tc>
          <w:tcPr>
            <w:tcW w:type="dxa" w:w="6048"/>
          </w:tcPr>
          <w:p>
            <w:r>
              <w:t>项目实验报告，记录开发过程、技术实现与测试结果。</w:t>
            </w:r>
          </w:p>
        </w:tc>
      </w:tr>
      <w:tr>
        <w:tc>
          <w:tcPr>
            <w:tcW w:type="dxa" w:w="3600"/>
          </w:tcPr>
          <w:p>
            <w:r>
              <w:t>交互逻辑项目进程文档.md</w:t>
            </w:r>
          </w:p>
        </w:tc>
        <w:tc>
          <w:tcPr>
            <w:tcW w:type="dxa" w:w="6048"/>
          </w:tcPr>
          <w:p>
            <w:r>
              <w:t>交互逻辑设计与开发进度追踪文档。</w:t>
            </w:r>
          </w:p>
        </w:tc>
      </w:tr>
      <w:tr>
        <w:tc>
          <w:tcPr>
            <w:tcW w:type="dxa" w:w="3600"/>
          </w:tcPr>
          <w:p>
            <w:r>
              <w:t>项目汇报文档.md</w:t>
            </w:r>
          </w:p>
        </w:tc>
        <w:tc>
          <w:tcPr>
            <w:tcW w:type="dxa" w:w="6048"/>
          </w:tcPr>
          <w:p>
            <w:r>
              <w:t>项目汇报/进度汇报文本。</w:t>
            </w:r>
          </w:p>
        </w:tc>
      </w:tr>
      <w:tr>
        <w:tc>
          <w:tcPr>
            <w:tcW w:type="dxa" w:w="3600"/>
          </w:tcPr>
          <w:p>
            <w:r>
              <w:t>《孤城》VR游戏设计答辩.pptx</w:t>
            </w:r>
          </w:p>
        </w:tc>
        <w:tc>
          <w:tcPr>
            <w:tcW w:type="dxa" w:w="6048"/>
          </w:tcPr>
          <w:p>
            <w:r>
              <w:t>VR 游戏设计答辩用演示文稿（含一份备份副本）。</w:t>
            </w:r>
          </w:p>
        </w:tc>
      </w:tr>
      <w:tr>
        <w:tc>
          <w:tcPr>
            <w:tcW w:type="dxa" w:w="3600"/>
          </w:tcPr>
          <w:p>
            <w:r>
              <w:t>PPT制作指南.md</w:t>
            </w:r>
          </w:p>
        </w:tc>
        <w:tc>
          <w:tcPr>
            <w:tcW w:type="dxa" w:w="6048"/>
          </w:tcPr>
          <w:p>
            <w:r>
              <w:t>答辩 PPT 制作规范与建议。</w:t>
            </w:r>
          </w:p>
        </w:tc>
      </w:tr>
      <w:tr>
        <w:tc>
          <w:tcPr>
            <w:tcW w:type="dxa" w:w="3600"/>
          </w:tcPr>
          <w:p>
            <w:r>
              <w:t>slides_12_15_描述与文案.md</w:t>
            </w:r>
          </w:p>
        </w:tc>
        <w:tc>
          <w:tcPr>
            <w:tcW w:type="dxa" w:w="6048"/>
          </w:tcPr>
          <w:p>
            <w:r>
              <w:t>PPT 每页的详细描述与文案内容。</w:t>
            </w:r>
          </w:p>
        </w:tc>
      </w:tr>
      <w:tr>
        <w:tc>
          <w:tcPr>
            <w:tcW w:type="dxa" w:w="3600"/>
          </w:tcPr>
          <w:p>
            <w:r>
              <w:t>missing_content_演讲稿.md</w:t>
            </w:r>
          </w:p>
        </w:tc>
        <w:tc>
          <w:tcPr>
            <w:tcW w:type="dxa" w:w="6048"/>
          </w:tcPr>
          <w:p>
            <w:r>
              <w:t>答辩演讲稿，补充 PPT 中未展示的内容。</w:t>
            </w:r>
          </w:p>
        </w:tc>
      </w:tr>
      <w:tr>
        <w:tc>
          <w:tcPr>
            <w:tcW w:type="dxa" w:w="3600"/>
          </w:tcPr>
          <w:p>
            <w:r>
              <w:t>arch_battle_system.svg</w:t>
            </w:r>
          </w:p>
        </w:tc>
        <w:tc>
          <w:tcPr>
            <w:tcW w:type="dxa" w:w="6048"/>
          </w:tcPr>
          <w:p>
            <w:r>
              <w:t>战斗系统架构示意图（SVG 格式）。</w:t>
            </w:r>
          </w:p>
        </w:tc>
      </w:tr>
      <w:tr>
        <w:tc>
          <w:tcPr>
            <w:tcW w:type="dxa" w:w="3600"/>
          </w:tcPr>
          <w:p>
            <w:r>
              <w:t>svg/</w:t>
            </w:r>
          </w:p>
        </w:tc>
        <w:tc>
          <w:tcPr>
            <w:tcW w:type="dxa" w:w="6048"/>
          </w:tcPr>
          <w:p>
            <w:r>
              <w:t>SVG 图表资源目录。</w:t>
            </w:r>
          </w:p>
        </w:tc>
      </w:tr>
      <w:tr>
        <w:tc>
          <w:tcPr>
            <w:tcW w:type="dxa" w:w="3600"/>
          </w:tcPr>
          <w:p>
            <w:r>
              <w:t>extract_ppt.py</w:t>
            </w:r>
          </w:p>
        </w:tc>
        <w:tc>
          <w:tcPr>
            <w:tcW w:type="dxa" w:w="6048"/>
          </w:tcPr>
          <w:p>
            <w:r>
              <w:t>PPT 内容提取脚本（Python），用于从 .pptx 中提取文字。</w:t>
            </w:r>
          </w:p>
        </w:tc>
      </w:tr>
      <w:tr>
        <w:tc>
          <w:tcPr>
            <w:tcW w:type="dxa" w:w="3600"/>
          </w:tcPr>
          <w:p>
            <w:r>
              <w:t>中期ppt.txt</w:t>
            </w:r>
          </w:p>
        </w:tc>
        <w:tc>
          <w:tcPr>
            <w:tcW w:type="dxa" w:w="6048"/>
          </w:tcPr>
          <w:p>
            <w:r>
              <w:t>中期答辩 PPT 的文字内容存档。</w:t>
            </w:r>
          </w:p>
        </w:tc>
      </w:tr>
      <w:tr>
        <w:tc>
          <w:tcPr>
            <w:tcW w:type="dxa" w:w="3600"/>
          </w:tcPr>
          <w:p>
            <w:r>
              <w:t>最后要求.txt</w:t>
            </w:r>
          </w:p>
        </w:tc>
        <w:tc>
          <w:tcPr>
            <w:tcW w:type="dxa" w:w="6048"/>
          </w:tcPr>
          <w:p>
            <w:r>
              <w:t>项目最终交付要求记录。</w:t>
            </w:r>
          </w:p>
        </w:tc>
      </w:tr>
    </w:tbl>
    <w:p>
      <w:pPr>
        <w:pStyle w:val="Heading1"/>
      </w:pPr>
      <w:r>
        <w:t>七、项目配置文件与解决方案</w:t>
      </w:r>
    </w:p>
    <w:p>
      <w:r>
        <w:rPr>
          <w:b/>
        </w:rPr>
        <w:t xml:space="preserve">Test.sln  </w:t>
      </w:r>
      <w:r>
        <w:t>Visual Studio 解决方案文件，组织所有 C# 项目（Assembly-CSharp、PICO SDK 等）。</w:t>
      </w:r>
    </w:p>
    <w:p>
      <w:r>
        <w:rPr>
          <w:b/>
        </w:rPr>
        <w:t xml:space="preserve">Assembly-CSharp.csproj  </w:t>
      </w:r>
      <w:r>
        <w:t>主 C# 脚本程序集项目文件，Assets/Script/ 中的脚本默认编译到此程序集。</w:t>
      </w:r>
    </w:p>
    <w:p>
      <w:r>
        <w:rPr>
          <w:b/>
        </w:rPr>
        <w:t xml:space="preserve">Assembly-CSharp-Editor.csproj  </w:t>
      </w:r>
      <w:r>
        <w:t>编辑器脚本程序集项目文件（Editor 目录下的脚本）。</w:t>
      </w:r>
    </w:p>
    <w:p>
      <w:r>
        <w:rPr>
          <w:b/>
        </w:rPr>
        <w:t xml:space="preserve">PICO.Platform.csproj / PICO.TobSupport.csproj 等  </w:t>
      </w:r>
      <w:r>
        <w:t>PICO SDK 各模块的 C# 项目文件。</w:t>
      </w:r>
    </w:p>
    <w:p>
      <w:r>
        <w:rPr>
          <w:b/>
        </w:rPr>
        <w:t xml:space="preserve">Unity.XR.PICO*.csproj  </w:t>
      </w:r>
      <w:r>
        <w:t>PICO XR 插件相关项目文件。</w:t>
      </w:r>
    </w:p>
    <w:p>
      <w:r>
        <w:rPr>
          <w:b/>
        </w:rPr>
        <w:t xml:space="preserve">ps_driver_sdk.log  </w:t>
      </w:r>
      <w:r>
        <w:t>PICO 驱动 SDK 的日志文件。</w:t>
      </w:r>
    </w:p>
    <w:p>
      <w:r>
        <w:rPr>
          <w:b/>
        </w:rPr>
        <w:t xml:space="preserve">Assets/user.keystore  </w:t>
      </w:r>
      <w:r>
        <w:t>Android 签名密钥库，用于构建 Android APK。</w:t>
      </w:r>
    </w:p>
    <w:p>
      <w:r>
        <w:rPr>
          <w:b/>
        </w:rPr>
        <w:t xml:space="preserve">Assets/llms.txt  </w:t>
      </w:r>
      <w:r>
        <w:t>指向 Claude/claude.ai 的 LLM 指南文件，帮助 AI 理解项目结构。</w:t>
      </w:r>
    </w:p>
    <w:p/>
    <w:p>
      <w:pPr>
        <w:jc w:val="center"/>
      </w:pPr>
      <w: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