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敬老文化经典文本</w:t>
      </w:r>
    </w:p>
    <w:p>
      <w:pPr>
        <w:numPr>
          <w:ilvl w:val="0"/>
          <w:numId w:val="1"/>
        </w:numPr>
        <w:rPr>
          <w:rFonts w:hint="eastAsia"/>
          <w:b/>
          <w:bCs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shd w:val="clear" w:color="auto" w:fill="auto"/>
          <w:lang w:val="en-US" w:eastAsia="zh-CN"/>
        </w:rPr>
        <w:t>古诗词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</w:rPr>
        <w:t>游子吟 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40B3"/>
          <w:spacing w:val="0"/>
          <w:sz w:val="28"/>
          <w:szCs w:val="2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40B3"/>
          <w:spacing w:val="0"/>
          <w:sz w:val="28"/>
          <w:szCs w:val="28"/>
          <w:u w:val="none"/>
        </w:rPr>
        <w:instrText xml:space="preserve"> HYPERLINK "https://m.baidu.com/s?word=%E5%94%90 %E5%AD%9F%E9%83%8A&amp;sa=re_dqa_zy" \t "https://answer.baidu.com/answer/_self"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40B3"/>
          <w:spacing w:val="0"/>
          <w:sz w:val="28"/>
          <w:szCs w:val="28"/>
          <w:u w:val="none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iCs w:val="0"/>
          <w:caps w:val="0"/>
          <w:color w:val="2440B3"/>
          <w:spacing w:val="0"/>
          <w:sz w:val="28"/>
          <w:szCs w:val="28"/>
          <w:u w:val="none"/>
        </w:rPr>
        <w:t>唐</w:t>
      </w:r>
      <w:r>
        <w:rPr>
          <w:rStyle w:val="6"/>
          <w:rFonts w:hint="eastAsia" w:asciiTheme="minorEastAsia" w:hAnsiTheme="minorEastAsia" w:eastAsiaTheme="minorEastAsia" w:cstheme="minorEastAsia"/>
          <w:i w:val="0"/>
          <w:iCs w:val="0"/>
          <w:caps w:val="0"/>
          <w:color w:val="2440B3"/>
          <w:spacing w:val="0"/>
          <w:sz w:val="28"/>
          <w:szCs w:val="28"/>
          <w:u w:val="none"/>
          <w:lang w:val="en-US" w:eastAsia="zh-CN"/>
        </w:rPr>
        <w:t>·</w:t>
      </w:r>
      <w:r>
        <w:rPr>
          <w:rStyle w:val="6"/>
          <w:rFonts w:hint="eastAsia" w:asciiTheme="minorEastAsia" w:hAnsiTheme="minorEastAsia" w:eastAsiaTheme="minorEastAsia" w:cstheme="minorEastAsia"/>
          <w:i w:val="0"/>
          <w:iCs w:val="0"/>
          <w:caps w:val="0"/>
          <w:color w:val="2440B3"/>
          <w:spacing w:val="0"/>
          <w:sz w:val="28"/>
          <w:szCs w:val="28"/>
          <w:u w:val="none"/>
        </w:rPr>
        <w:t>孟郊</w:t>
      </w:r>
      <w:r>
        <w:rPr>
          <w:rStyle w:val="6"/>
          <w:rFonts w:hint="eastAsia" w:asciiTheme="minorEastAsia" w:hAnsiTheme="minorEastAsia" w:eastAsiaTheme="minorEastAsia" w:cstheme="minorEastAsia"/>
          <w:i w:val="0"/>
          <w:iCs w:val="0"/>
          <w:caps w:val="0"/>
          <w:color w:val="2440B3"/>
          <w:spacing w:val="0"/>
          <w:sz w:val="28"/>
          <w:szCs w:val="28"/>
          <w:u w:val="none"/>
          <w:lang w:val="en-US" w:eastAsia="zh-CN"/>
        </w:rPr>
        <w:t>)</w:t>
      </w:r>
      <w:r>
        <w:rPr>
          <w:rStyle w:val="6"/>
          <w:rFonts w:hint="eastAsia" w:asciiTheme="minorEastAsia" w:hAnsiTheme="minorEastAsia" w:eastAsiaTheme="minorEastAsia" w:cstheme="minorEastAsia"/>
          <w:i w:val="0"/>
          <w:iCs w:val="0"/>
          <w:caps w:val="0"/>
          <w:color w:val="2440B3"/>
          <w:spacing w:val="0"/>
          <w:sz w:val="28"/>
          <w:szCs w:val="28"/>
          <w:u w:val="none"/>
        </w:rPr>
        <w:t>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40B3"/>
          <w:spacing w:val="0"/>
          <w:sz w:val="28"/>
          <w:szCs w:val="28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</w:rPr>
        <w:t>：慈母手中线，游子身上衣。临行密密缝，意恐迟迟归。谁言寸草心，报得三春晖。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</w:rPr>
        <w:t xml:space="preserve">慈乌夜啼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874CB" w:themeColor="accent1"/>
          <w:spacing w:val="0"/>
          <w:sz w:val="28"/>
          <w:szCs w:val="28"/>
          <w14:textFill>
            <w14:solidFill>
              <w14:schemeClr w14:val="accent1"/>
            </w14:solidFill>
          </w14:textFill>
        </w:rPr>
        <w:t>唐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874CB" w:themeColor="accent1"/>
          <w:spacing w:val="0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·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40B3"/>
          <w:spacing w:val="0"/>
          <w:sz w:val="28"/>
          <w:szCs w:val="2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40B3"/>
          <w:spacing w:val="0"/>
          <w:sz w:val="28"/>
          <w:szCs w:val="28"/>
          <w:u w:val="none"/>
        </w:rPr>
        <w:instrText xml:space="preserve"> HYPERLINK "https://m.baidu.com/s?word=%E7%99%BD%E5%B1%85%E6%98%93&amp;sa=re_dqa_zy" \t "https://answer.baidu.com/answer/_self"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40B3"/>
          <w:spacing w:val="0"/>
          <w:sz w:val="28"/>
          <w:szCs w:val="28"/>
          <w:u w:val="none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iCs w:val="0"/>
          <w:caps w:val="0"/>
          <w:color w:val="2440B3"/>
          <w:spacing w:val="0"/>
          <w:sz w:val="28"/>
          <w:szCs w:val="28"/>
          <w:u w:val="none"/>
        </w:rPr>
        <w:t>白居易</w:t>
      </w:r>
      <w:r>
        <w:rPr>
          <w:rStyle w:val="6"/>
          <w:rFonts w:hint="eastAsia" w:asciiTheme="minorEastAsia" w:hAnsiTheme="minorEastAsia" w:cstheme="minorEastAsia"/>
          <w:i w:val="0"/>
          <w:iCs w:val="0"/>
          <w:caps w:val="0"/>
          <w:color w:val="2440B3"/>
          <w:spacing w:val="0"/>
          <w:sz w:val="28"/>
          <w:szCs w:val="28"/>
          <w:u w:val="none"/>
          <w:lang w:eastAsia="zh-CN"/>
        </w:rPr>
        <w:t>）</w:t>
      </w:r>
      <w:r>
        <w:rPr>
          <w:rStyle w:val="6"/>
          <w:rFonts w:hint="eastAsia" w:asciiTheme="minorEastAsia" w:hAnsiTheme="minorEastAsia" w:eastAsiaTheme="minorEastAsia" w:cstheme="minorEastAsia"/>
          <w:i w:val="0"/>
          <w:iCs w:val="0"/>
          <w:caps w:val="0"/>
          <w:color w:val="2440B3"/>
          <w:spacing w:val="0"/>
          <w:sz w:val="28"/>
          <w:szCs w:val="28"/>
          <w:u w:val="none"/>
        </w:rPr>
        <w:t>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440B3"/>
          <w:spacing w:val="0"/>
          <w:sz w:val="28"/>
          <w:szCs w:val="28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</w:rPr>
        <w:t>：“慈乌失其母，哑哑吐哀音。昼夜不飞去，经年守故林。夜夜夜半啼，闻者为沾襟。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声中如告诉，未尽反哺心。百鸟岂无母，尔独哀怨深。应是母慈重，使尔悲不任。昔有吴起者，母殁丧不临。嗟哉斯徒辈，其心不如禽。慈乌复慈乌，鸟中之曾参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3.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送母回乡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 xml:space="preserve"> （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874CB" w:themeColor="accent1"/>
          <w:spacing w:val="0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唐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874CB" w:themeColor="accent1"/>
          <w:spacing w:val="0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·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874CB" w:themeColor="accent1"/>
          <w:spacing w:val="0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李商隐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）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停车茫茫顾，困我成楚囚。感伤从中起，悲泪哽在喉。慈母方病重，欲将名医投。车接今在急，天竟情不留！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母爱无所报，人生更何求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4.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燕诗示刘叟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iCs w:val="0"/>
          <w:caps w:val="0"/>
          <w:color w:val="4874CB" w:themeColor="accen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(唐·白居易）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梁上有双燕，翩翩雄与雌。衔泥两椽间，一巢生四儿。四儿日夜长，索食孜孜。青虫不易捕，黄口无饱期。觜爪虽欲敝，心力不知疲。须臾十来往，犹恐巢中饥。辛勤三十日，母瘦雏渐肥。喃喃教言语，一一刷毛衣。一旦羽翼成，引上庭树枝。举翅不回顾，随风四散飞。雌雄空中鸣，声尽呼不归。却入空巢里，啁啾终夜悲。燕燕尔勿悲，尔当返自思。思尔为雏日，高飞背母时。当时父母念，今日尔应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5、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步虚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（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唐 司空图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阿母亲教学步虚，三元长遣下蓬壶。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云韶韵俗停瑶瑟，鸾鹤飞低拂宝炉。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6、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十五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 xml:space="preserve"> （宋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 xml:space="preserve"> 王安石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将母邗沟上，留家白邗阴。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月明闻杜宇，南北总关心。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7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、思母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（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宋 与恭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霜殒芦花泪湿衣，白头无复倚柴扉。去年五月黄梅雨，曾典袈裟籴米归。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8、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忆母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（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明 史可法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母在江之南，儿在淮之北。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相逢叙梦中，牵衣喜且哭。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jc w:val="left"/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岁末到家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（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清 蒋士铨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爱子心无尽，归家喜及辰。寒衣针线密，家信墨痕新。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见面怜清瘦，呼儿问苦辛。低徊愧人子，不敢叹风尘。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1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、别老母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（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清 黄景仁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搴帏拜母河梁去，白发愁看泪眼枯。惨惨柴门风雪夜，此时有子不如无。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2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、忆父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（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清 宋凌云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吴树燕云断尺书，迢迢两地恨何如？梦魂不惮长安远，几度乘风问起居。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《孝经》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　子曰：「夫孝，德之本也，教之所由生也。复坐，吾语汝。身体发肤，受之父母，不敢毁伤，孝之始也。立身行道，扬名于后世，以显父母，孝之终也。夫孝，始于事亲，中于事君，终于立身。大雅曰：「无念尔祖，聿修厥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三、</w:t>
      </w: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2"/>
          <w:sz w:val="28"/>
          <w:szCs w:val="28"/>
          <w:lang w:val="en-US" w:eastAsia="zh-CN" w:bidi="ar-SA"/>
        </w:rPr>
        <w:t>先秦诸子论孝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2"/>
          <w:sz w:val="28"/>
          <w:szCs w:val="28"/>
          <w:lang w:val="en-US" w:eastAsia="zh-CN" w:bidi="ar-SA"/>
        </w:rPr>
        <w:t>孔子论孝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2"/>
          <w:sz w:val="28"/>
          <w:szCs w:val="28"/>
          <w:lang w:val="en-US" w:eastAsia="zh-CN" w:bidi="ar-SA"/>
        </w:rPr>
        <w:t>曾子论孝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2"/>
          <w:sz w:val="28"/>
          <w:szCs w:val="28"/>
          <w:lang w:val="en-US" w:eastAsia="zh-CN" w:bidi="ar-SA"/>
        </w:rPr>
        <w:t>孟子论孝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2"/>
          <w:sz w:val="28"/>
          <w:szCs w:val="28"/>
          <w:lang w:val="en-US" w:eastAsia="zh-CN" w:bidi="ar-SA"/>
        </w:rPr>
        <w:t>荀子论孝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33F578"/>
    <w:multiLevelType w:val="singleLevel"/>
    <w:tmpl w:val="CE33F57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5AD7725"/>
    <w:multiLevelType w:val="singleLevel"/>
    <w:tmpl w:val="D5AD7725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78C3D82"/>
    <w:rsid w:val="078C3D82"/>
    <w:rsid w:val="2A8B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2024-01-24T06:59:00Z</dcterms:created>
  <dc:creator>poison.</dc:creator>
  <cp:lastModifiedBy>poison.</cp:lastModifiedBy>
  <dcterms:modified xsi:type="dcterms:W3CDTF">2024-01-29T04:25:45Z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B76D267E9D8347D88836B9BEB9875C56_11</vt:lpwstr>
  </property>
</Properties>
</file>