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t>{{ collateral1.owner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t>1. 担保人：{{ guarantor1.name }} （身份证：{{ guarantor1.id_card }}），关系：{{ guarantor1.relation }}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870</Characters>
  <Lines>0</Lines>
  <Paragraphs>0</Paragraphs>
  <TotalTime>2</TotalTime>
  <ScaleCrop>false</ScaleCrop>
  <LinksUpToDate>false</LinksUpToDate>
  <CharactersWithSpaces>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2025-12-30T12:32:35Z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