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WANDA ADHIAMBO OWINO</w:t>
        <w:br/>
      </w:r>
      <w:r>
        <w:rPr>
          <w:sz w:val="22"/>
        </w:rPr>
        <w:t>📍 Nairobi, Kenya  |  📞 +254 707 702 977  |  ✉️ wandaowino@gmail.com</w:t>
        <w:br/>
      </w:r>
      <w:r>
        <w:rPr>
          <w:sz w:val="20"/>
        </w:rPr>
        <w:t>LinkedIn | Instagram | X (Twitter) | Facebook | TikTok</w:t>
        <w:br/>
      </w:r>
    </w:p>
    <w:p/>
    <w:p>
      <w:pPr>
        <w:jc w:val="center"/>
      </w:pPr>
      <w:r>
        <w:rPr>
          <w:b/>
          <w:sz w:val="26"/>
        </w:rPr>
        <w:t>COMMUNICATION &amp; MEDIA SPECIALIST</w:t>
      </w:r>
    </w:p>
    <w:p/>
    <w:p>
      <w:pPr>
        <w:pStyle w:val="Heading2"/>
      </w:pPr>
      <w:r>
        <w:t>PROFILE SUMMARY</w:t>
      </w:r>
    </w:p>
    <w:p>
      <w:r>
        <w:t>Dynamic, impact-driven communication and media professional with extensive experience across public, NGO, and private sectors. Expert in media production, public relations, and digital communication. Adept at developing and executing strategic communication plans, managing social media platforms, and creating compelling multimedia content that enhances visibility and engagement. Skilled in photography, videography, and graphic design with a passion for storytelling that drives awareness and change.</w:t>
      </w:r>
    </w:p>
    <w:p>
      <w:pPr>
        <w:pStyle w:val="Heading2"/>
      </w:pPr>
      <w:r>
        <w:t>CORE COMPETENCIES</w:t>
      </w:r>
    </w:p>
    <w:p>
      <w:r>
        <w:t>• Strategic Communication &amp; Advocacy Campaigns</w:t>
      </w:r>
    </w:p>
    <w:p>
      <w:r>
        <w:t>• Social Media Management &amp; Analytics</w:t>
      </w:r>
    </w:p>
    <w:p>
      <w:r>
        <w:t>• Digital Marketing &amp; Brand Strategy</w:t>
      </w:r>
    </w:p>
    <w:p>
      <w:r>
        <w:t>• Photography, Videography &amp; Graphic Design</w:t>
      </w:r>
    </w:p>
    <w:p>
      <w:r>
        <w:t>• Content Creation &amp; Copywriting</w:t>
      </w:r>
    </w:p>
    <w:p>
      <w:r>
        <w:t>• Stakeholder Engagement &amp; Media Relations</w:t>
      </w:r>
    </w:p>
    <w:p>
      <w:r>
        <w:t>• Training &amp; Capacity Building</w:t>
      </w:r>
    </w:p>
    <w:p>
      <w:r>
        <w:t>• Public Speaking &amp; Event Coordination</w:t>
      </w:r>
    </w:p>
    <w:p>
      <w:pPr>
        <w:pStyle w:val="Heading2"/>
      </w:pPr>
      <w:r>
        <w:t>PROFESSIONAL EXPERIENCE</w:t>
      </w:r>
    </w:p>
    <w:p>
      <w:r>
        <w:t>Social Media Manager – Kenya Institute of Special Education (KISE) (2021 – 2025)</w:t>
      </w:r>
    </w:p>
    <w:p>
      <w:r>
        <w:t>• Developed and executed digital communication strategies across Facebook, Instagram, TikTok, X, YouTube, and LinkedIn.</w:t>
      </w:r>
    </w:p>
    <w:p>
      <w:r>
        <w:t>• Produced high-quality videos, photography, and graphics for institutional and campaign use.</w:t>
      </w:r>
    </w:p>
    <w:p>
      <w:r>
        <w:t>• Led coverage of official events featuring high-level dignitaries and government officials.</w:t>
      </w:r>
    </w:p>
    <w:p>
      <w:r>
        <w:t>• Collaborated with departments to improve engagement and brand consistency.</w:t>
      </w:r>
    </w:p>
    <w:p>
      <w:r>
        <w:t>• Increased digital reach through data-driven content optimization.</w:t>
      </w:r>
    </w:p>
    <w:p>
      <w:r>
        <w:t>TV Host &amp; Script Writer – Kenya Institute of Curriculum Development (KICD) (2020)</w:t>
      </w:r>
    </w:p>
    <w:p>
      <w:r>
        <w:t>• Hosted and scripted educational programs for EduTV Kenya.</w:t>
      </w:r>
    </w:p>
    <w:p>
      <w:r>
        <w:t>• Conducted interviews and researched topical content for broadcast.</w:t>
      </w:r>
    </w:p>
    <w:p>
      <w:r>
        <w:t>• Created engaging on-air discussions that simplified complex educational themes.</w:t>
      </w:r>
    </w:p>
    <w:p>
      <w:r>
        <w:t>Producer – Wonder Creations Theatre (2019 – 2020)</w:t>
      </w:r>
    </w:p>
    <w:p>
      <w:r>
        <w:t>• Managed production logistics, marketing, and team coordination for multiple theatre shows.</w:t>
      </w:r>
    </w:p>
    <w:p>
      <w:r>
        <w:t>• Led creative and technical teams to deliver quality educational performances.</w:t>
      </w:r>
    </w:p>
    <w:p>
      <w:r>
        <w:t>Production Manager – Milestone Sterling Theatre (2018)</w:t>
      </w:r>
    </w:p>
    <w:p>
      <w:r>
        <w:t>• Oversaw scheduling, budgeting, and quality standards for all productions.</w:t>
      </w:r>
    </w:p>
    <w:p>
      <w:r>
        <w:t>• Ensured smooth delivery of stage and film projects within timelines.</w:t>
      </w:r>
    </w:p>
    <w:p>
      <w:r>
        <w:t>Financial Advisor – CIC Group (2015 – 2016)</w:t>
      </w:r>
    </w:p>
    <w:p>
      <w:r>
        <w:t>• Provided client-centered financial planning and advisory services.</w:t>
      </w:r>
    </w:p>
    <w:p>
      <w:r>
        <w:t>• Organized and facilitated financial literacy seminars and client outreach programs.</w:t>
      </w:r>
    </w:p>
    <w:p>
      <w:pPr>
        <w:pStyle w:val="Heading2"/>
      </w:pPr>
      <w:r>
        <w:t>EDUCATION</w:t>
      </w:r>
    </w:p>
    <w:p>
      <w:r>
        <w:t>• BSc. Mass Communication – Jomo Kenyatta University of Agriculture and Technology</w:t>
      </w:r>
    </w:p>
    <w:p>
      <w:r>
        <w:t>• Kenya Certificate of Secondary Education – Bunyore Girls High School</w:t>
      </w:r>
    </w:p>
    <w:p>
      <w:r>
        <w:t>• Kenya Certificate of Primary Education – Mbale Shalom Academy</w:t>
      </w:r>
    </w:p>
    <w:p>
      <w:pPr>
        <w:pStyle w:val="Heading2"/>
      </w:pPr>
      <w:r>
        <w:t>PROFESSIONAL TRAINING &amp; CERTIFICATIONS</w:t>
      </w:r>
    </w:p>
    <w:p>
      <w:r>
        <w:t>• ISO Standards &amp; Quality Management Training</w:t>
      </w:r>
    </w:p>
    <w:p>
      <w:r>
        <w:t>• Customer Care &amp; Service Excellence Training</w:t>
      </w:r>
    </w:p>
    <w:p>
      <w:r>
        <w:t>• Therapy Skills Training</w:t>
      </w:r>
    </w:p>
    <w:p>
      <w:r>
        <w:t>• Workshop: Being a Better Brand – Royal Media Services</w:t>
      </w:r>
    </w:p>
    <w:p>
      <w:r>
        <w:t>• Workshop: Financial Freedom – CIC Group</w:t>
      </w:r>
    </w:p>
    <w:p>
      <w:pPr>
        <w:pStyle w:val="Heading2"/>
      </w:pPr>
      <w:r>
        <w:t>TECHNICAL &amp; CREATIVE SKILLS</w:t>
      </w:r>
    </w:p>
    <w:p>
      <w:r>
        <w:t>• Adobe Photoshop, Illustrator, Premiere Pro, and Canva</w:t>
      </w:r>
    </w:p>
    <w:p>
      <w:r>
        <w:t>• CapCut &amp; InShot Video Editing</w:t>
      </w:r>
    </w:p>
    <w:p>
      <w:r>
        <w:t>• Photography (DSLR &amp; Mobile), Lighting, and Composition</w:t>
      </w:r>
    </w:p>
    <w:p>
      <w:r>
        <w:t>• Social Media Analytics Tools (Meta Business Suite, X Analytics, Google Analytics)</w:t>
      </w:r>
    </w:p>
    <w:p>
      <w:pPr>
        <w:pStyle w:val="Heading2"/>
      </w:pPr>
      <w:r>
        <w:t>LANGUAGES</w:t>
      </w:r>
    </w:p>
    <w:p>
      <w:r>
        <w:t>• English – Fluent</w:t>
      </w:r>
    </w:p>
    <w:p>
      <w:r>
        <w:t>• Swahili – Fluent</w:t>
      </w:r>
    </w:p>
    <w:p>
      <w:r>
        <w:t>• Kenyan Sign Language – Proficient</w:t>
      </w:r>
    </w:p>
    <w:p>
      <w:pPr>
        <w:pStyle w:val="Heading2"/>
      </w:pPr>
      <w:r>
        <w:t>PHOTO &amp; MEDIA PORTFOLIO</w:t>
      </w:r>
    </w:p>
    <w:p>
      <w:r>
        <w:t>Explore selected works in photography, videography, and graphic design.</w:t>
        <w:br/>
        <w:t>📸 Scan QR code or visit: [Insert Portfolio Link Here]</w:t>
      </w:r>
    </w:p>
    <w:p>
      <w:pPr>
        <w:pStyle w:val="Heading2"/>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