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215F" w14:textId="5AEFE099" w:rsidR="009F11AA" w:rsidRPr="00410D40" w:rsidRDefault="00D25C39" w:rsidP="00410D40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10D40">
        <w:rPr>
          <w:rFonts w:ascii="Times New Roman" w:hAnsi="Times New Roman" w:cs="Times New Roman"/>
          <w:b/>
          <w:bCs/>
          <w:sz w:val="30"/>
          <w:szCs w:val="30"/>
          <w:lang w:val="en-US"/>
        </w:rPr>
        <w:t>How to set mongoDB public to everyone</w:t>
      </w:r>
    </w:p>
    <w:p w14:paraId="559D3700" w14:textId="0B53E999" w:rsidR="00D25C39" w:rsidRPr="00410D40" w:rsidRDefault="00D25C39" w:rsidP="00410D40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221862B0" w14:textId="617F9B71" w:rsidR="00D25C39" w:rsidRPr="00410D40" w:rsidRDefault="00D25C39" w:rsidP="00410D40">
      <w:pPr>
        <w:jc w:val="both"/>
        <w:rPr>
          <w:rFonts w:ascii="Times New Roman" w:hAnsi="Times New Roman" w:cs="Times New Roman"/>
          <w:b/>
          <w:bCs/>
        </w:rPr>
      </w:pPr>
      <w:r w:rsidRPr="00410D40">
        <w:rPr>
          <w:rFonts w:ascii="Times New Roman" w:hAnsi="Times New Roman" w:cs="Times New Roman"/>
          <w:b/>
          <w:bCs/>
          <w:lang w:val="en-US"/>
        </w:rPr>
        <w:t xml:space="preserve">Programs needed </w:t>
      </w:r>
      <w:r w:rsidRPr="00410D40">
        <w:rPr>
          <w:rFonts w:ascii="Times New Roman" w:hAnsi="Times New Roman" w:cs="Times New Roman"/>
          <w:b/>
          <w:bCs/>
        </w:rPr>
        <w:t>:</w:t>
      </w:r>
    </w:p>
    <w:p w14:paraId="763929E4" w14:textId="0DB38D3F" w:rsidR="00F64BBC" w:rsidRPr="00410D40" w:rsidRDefault="00D25C39" w:rsidP="00410D4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410D40">
        <w:rPr>
          <w:rFonts w:ascii="Times New Roman" w:hAnsi="Times New Roman" w:cs="Times New Roman"/>
          <w:lang w:val="en-US"/>
        </w:rPr>
        <w:t>mongoDB</w:t>
      </w:r>
      <w:r w:rsidR="00A177BA" w:rsidRPr="00410D40">
        <w:rPr>
          <w:rFonts w:ascii="Times New Roman" w:hAnsi="Times New Roman" w:cs="Times New Roman"/>
          <w:lang w:val="en-US"/>
        </w:rPr>
        <w:t xml:space="preserve"> compass</w:t>
      </w:r>
      <w:r w:rsidR="00F64BBC" w:rsidRPr="00410D40">
        <w:rPr>
          <w:rFonts w:ascii="Times New Roman" w:hAnsi="Times New Roman" w:cs="Times New Roman"/>
          <w:lang w:val="en-US"/>
        </w:rPr>
        <w:t xml:space="preserve"> </w:t>
      </w:r>
      <w:r w:rsidR="00F64BBC" w:rsidRPr="00410D40">
        <w:rPr>
          <w:rFonts w:ascii="Times New Roman" w:hAnsi="Times New Roman" w:cs="Times New Roman"/>
        </w:rPr>
        <w:sym w:font="Wingdings" w:char="F0E0"/>
      </w:r>
      <w:r w:rsidR="00F64BBC" w:rsidRPr="00410D40">
        <w:rPr>
          <w:rFonts w:ascii="Times New Roman" w:hAnsi="Times New Roman" w:cs="Times New Roman"/>
          <w:lang w:val="en-US"/>
        </w:rPr>
        <w:t xml:space="preserve"> </w:t>
      </w:r>
      <w:hyperlink r:id="rId6" w:history="1">
        <w:r w:rsidR="00F64BBC" w:rsidRPr="00410D40">
          <w:rPr>
            <w:rStyle w:val="Hipervnculo"/>
            <w:rFonts w:ascii="Times New Roman" w:hAnsi="Times New Roman" w:cs="Times New Roman"/>
            <w:lang w:val="en-US"/>
          </w:rPr>
          <w:t>https://www.mongodb.com/products/compass</w:t>
        </w:r>
      </w:hyperlink>
      <w:r w:rsidR="00F64BBC" w:rsidRPr="00410D40">
        <w:rPr>
          <w:rFonts w:ascii="Times New Roman" w:hAnsi="Times New Roman" w:cs="Times New Roman"/>
          <w:lang w:val="en-US"/>
        </w:rPr>
        <w:t xml:space="preserve"> </w:t>
      </w:r>
    </w:p>
    <w:p w14:paraId="2F4591E1" w14:textId="1A3640D1" w:rsidR="00A177BA" w:rsidRPr="00410D40" w:rsidRDefault="00F64BBC" w:rsidP="00410D4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0D40">
        <w:rPr>
          <w:rFonts w:ascii="Times New Roman" w:hAnsi="Times New Roman" w:cs="Times New Roman"/>
        </w:rPr>
        <w:t xml:space="preserve">Ngrok </w:t>
      </w:r>
      <w:r w:rsidRPr="00410D40">
        <w:rPr>
          <w:rFonts w:ascii="Times New Roman" w:hAnsi="Times New Roman" w:cs="Times New Roman"/>
        </w:rPr>
        <w:sym w:font="Wingdings" w:char="F0E0"/>
      </w:r>
      <w:r w:rsidR="00E97979" w:rsidRPr="00410D40">
        <w:rPr>
          <w:rFonts w:ascii="Times New Roman" w:hAnsi="Times New Roman" w:cs="Times New Roman"/>
        </w:rPr>
        <w:t xml:space="preserve"> </w:t>
      </w:r>
      <w:hyperlink r:id="rId7" w:history="1">
        <w:r w:rsidR="00E97979" w:rsidRPr="00410D40">
          <w:rPr>
            <w:rStyle w:val="Hipervnculo"/>
            <w:rFonts w:ascii="Times New Roman" w:hAnsi="Times New Roman" w:cs="Times New Roman"/>
          </w:rPr>
          <w:t>https://ngrok.com</w:t>
        </w:r>
      </w:hyperlink>
    </w:p>
    <w:p w14:paraId="7BFFF6A6" w14:textId="23DA7921" w:rsidR="00E97979" w:rsidRPr="00CA454B" w:rsidRDefault="00E97979" w:rsidP="00410D40">
      <w:pPr>
        <w:jc w:val="both"/>
      </w:pPr>
    </w:p>
    <w:p w14:paraId="0F65A3D5" w14:textId="5781EAE0" w:rsidR="00E97979" w:rsidRPr="00410D40" w:rsidRDefault="003D4042" w:rsidP="00410D40">
      <w:pPr>
        <w:jc w:val="both"/>
        <w:rPr>
          <w:rFonts w:ascii="Times New Roman" w:hAnsi="Times New Roman" w:cs="Times New Roman"/>
          <w:lang w:val="en-US"/>
        </w:rPr>
      </w:pPr>
      <w:r w:rsidRPr="00410D40">
        <w:rPr>
          <w:rFonts w:ascii="Times New Roman" w:hAnsi="Times New Roman" w:cs="Times New Roman"/>
          <w:lang w:val="en-US"/>
        </w:rPr>
        <w:t>Ngrok is a gobal distributed reverse proxy fronting your web services running in any cloud or private network on your machine</w:t>
      </w:r>
      <w:r w:rsidR="00410D40" w:rsidRPr="00410D40">
        <w:rPr>
          <w:rFonts w:ascii="Times New Roman" w:hAnsi="Times New Roman" w:cs="Times New Roman"/>
          <w:lang w:val="en-US"/>
        </w:rPr>
        <w:t>.</w:t>
      </w:r>
    </w:p>
    <w:p w14:paraId="2E1C7A8D" w14:textId="159651A3" w:rsidR="00410D40" w:rsidRPr="00410D40" w:rsidRDefault="00410D40" w:rsidP="00410D40">
      <w:pPr>
        <w:jc w:val="both"/>
        <w:rPr>
          <w:rFonts w:ascii="Times New Roman" w:hAnsi="Times New Roman" w:cs="Times New Roman"/>
          <w:lang w:val="en-US"/>
        </w:rPr>
      </w:pPr>
    </w:p>
    <w:p w14:paraId="7612F86D" w14:textId="177628FF" w:rsidR="0085247C" w:rsidRDefault="0085247C" w:rsidP="00410D40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Setting up mongo:</w:t>
      </w:r>
    </w:p>
    <w:p w14:paraId="2B0F7FFA" w14:textId="12C891F2" w:rsidR="0085247C" w:rsidRDefault="0085247C" w:rsidP="00410D4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after downloading </w:t>
      </w:r>
      <w:r w:rsidR="0064391C">
        <w:rPr>
          <w:rFonts w:ascii="Times New Roman" w:hAnsi="Times New Roman" w:cs="Times New Roman"/>
          <w:lang w:val="en-US"/>
        </w:rPr>
        <w:t>mongo db compass</w:t>
      </w:r>
      <w:r w:rsidR="00CA454B">
        <w:rPr>
          <w:rFonts w:ascii="Times New Roman" w:hAnsi="Times New Roman" w:cs="Times New Roman"/>
          <w:lang w:val="en-US"/>
        </w:rPr>
        <w:t xml:space="preserve"> it will show you something like this</w:t>
      </w:r>
    </w:p>
    <w:p w14:paraId="3393AC55" w14:textId="7C705065" w:rsidR="00CA454B" w:rsidRDefault="00CA454B" w:rsidP="00410D40">
      <w:pPr>
        <w:jc w:val="both"/>
        <w:rPr>
          <w:lang w:val="en-US"/>
        </w:rPr>
      </w:pPr>
      <w:r w:rsidRPr="00CA454B">
        <w:rPr>
          <w:lang w:val="en-US"/>
        </w:rPr>
        <w:drawing>
          <wp:inline distT="0" distB="0" distL="0" distR="0" wp14:anchorId="751E854D" wp14:editId="00529D7C">
            <wp:extent cx="6400800" cy="3766820"/>
            <wp:effectExtent l="0" t="0" r="0" b="508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354A" w14:textId="3059B6C3" w:rsidR="00CA454B" w:rsidRDefault="00CA454B" w:rsidP="00410D40">
      <w:pPr>
        <w:jc w:val="both"/>
        <w:rPr>
          <w:lang w:val="en-US"/>
        </w:rPr>
      </w:pPr>
      <w:r>
        <w:rPr>
          <w:lang w:val="en-US"/>
        </w:rPr>
        <w:t>This will open the DB on port 27017</w:t>
      </w:r>
      <w:r w:rsidR="00EF4732">
        <w:rPr>
          <w:lang w:val="en-US"/>
        </w:rPr>
        <w:t xml:space="preserve"> on the local host.</w:t>
      </w:r>
    </w:p>
    <w:p w14:paraId="70042904" w14:textId="3317AE6B" w:rsidR="00F460D4" w:rsidRDefault="00FF11BF" w:rsidP="00410D40">
      <w:pPr>
        <w:jc w:val="both"/>
        <w:rPr>
          <w:b/>
          <w:bCs/>
          <w:lang w:val="en-US"/>
        </w:rPr>
      </w:pPr>
      <w:r>
        <w:rPr>
          <w:lang w:val="en-US"/>
        </w:rPr>
        <w:t xml:space="preserve">Once you connect to </w:t>
      </w:r>
      <w:r w:rsidR="00A4211E">
        <w:rPr>
          <w:lang w:val="en-US"/>
        </w:rPr>
        <w:t xml:space="preserve">mongo on localhost:27017 we create a new Database named </w:t>
      </w:r>
      <w:r w:rsidR="00A4211E">
        <w:rPr>
          <w:b/>
          <w:bCs/>
          <w:lang w:val="en-US"/>
        </w:rPr>
        <w:t>“DTN”</w:t>
      </w:r>
    </w:p>
    <w:p w14:paraId="2E8B0E26" w14:textId="0954D172" w:rsidR="00A4211E" w:rsidRDefault="00A4211E" w:rsidP="00410D40">
      <w:pPr>
        <w:jc w:val="both"/>
        <w:rPr>
          <w:b/>
          <w:bCs/>
          <w:lang w:val="en-US"/>
        </w:rPr>
      </w:pPr>
      <w:r w:rsidRPr="00A4211E">
        <w:rPr>
          <w:b/>
          <w:bCs/>
          <w:lang w:val="en-US"/>
        </w:rPr>
        <w:lastRenderedPageBreak/>
        <w:drawing>
          <wp:inline distT="0" distB="0" distL="0" distR="0" wp14:anchorId="6D85D573" wp14:editId="31811260">
            <wp:extent cx="6400800" cy="25012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1121" w14:textId="72EF41E9" w:rsidR="006361D2" w:rsidRDefault="006361D2" w:rsidP="00410D40">
      <w:pPr>
        <w:jc w:val="both"/>
        <w:rPr>
          <w:lang w:val="en-US"/>
        </w:rPr>
      </w:pPr>
      <w:r>
        <w:rPr>
          <w:lang w:val="en-US"/>
        </w:rPr>
        <w:t>The other 3 databases showing up are there by default</w:t>
      </w:r>
      <w:r w:rsidR="00835512">
        <w:rPr>
          <w:lang w:val="en-US"/>
        </w:rPr>
        <w:t>.</w:t>
      </w:r>
    </w:p>
    <w:p w14:paraId="5FC072A4" w14:textId="532B5680" w:rsidR="00835512" w:rsidRDefault="00835512" w:rsidP="00410D40">
      <w:pPr>
        <w:jc w:val="both"/>
        <w:rPr>
          <w:lang w:val="en-US"/>
        </w:rPr>
      </w:pPr>
      <w:r>
        <w:rPr>
          <w:lang w:val="en-US"/>
        </w:rPr>
        <w:t>Select the DTN database and created the following collections.</w:t>
      </w:r>
    </w:p>
    <w:p w14:paraId="40A25BFE" w14:textId="30B3FE8A" w:rsidR="00835512" w:rsidRDefault="006333ED" w:rsidP="00410D40">
      <w:pPr>
        <w:jc w:val="both"/>
      </w:pPr>
      <w:r w:rsidRPr="006333ED">
        <w:rPr>
          <w:lang w:val="en-US"/>
        </w:rPr>
        <w:drawing>
          <wp:inline distT="0" distB="0" distL="0" distR="0" wp14:anchorId="2E4316F0" wp14:editId="568E6B37">
            <wp:extent cx="6400800" cy="3096260"/>
            <wp:effectExtent l="0" t="0" r="0" b="889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BAA5" w14:textId="0F5CFC80" w:rsidR="006333ED" w:rsidRDefault="006333ED" w:rsidP="00410D40">
      <w:pPr>
        <w:jc w:val="both"/>
      </w:pPr>
    </w:p>
    <w:p w14:paraId="3B85B8C0" w14:textId="544EF12F" w:rsidR="00EF4732" w:rsidRDefault="00EF4732" w:rsidP="00410D40">
      <w:pPr>
        <w:jc w:val="both"/>
        <w:rPr>
          <w:lang w:val="en-US"/>
        </w:rPr>
      </w:pPr>
      <w:r>
        <w:rPr>
          <w:lang w:val="en-US"/>
        </w:rPr>
        <w:t>If we want to connect</w:t>
      </w:r>
      <w:r w:rsidR="00B6087B">
        <w:rPr>
          <w:lang w:val="en-US"/>
        </w:rPr>
        <w:t xml:space="preserve"> to the Database</w:t>
      </w:r>
      <w:r>
        <w:rPr>
          <w:lang w:val="en-US"/>
        </w:rPr>
        <w:t xml:space="preserve"> form an</w:t>
      </w:r>
      <w:r w:rsidR="001A1E2C">
        <w:rPr>
          <w:lang w:val="en-US"/>
        </w:rPr>
        <w:t xml:space="preserve"> “external” </w:t>
      </w:r>
      <w:r w:rsidR="00B6087B">
        <w:rPr>
          <w:lang w:val="en-US"/>
        </w:rPr>
        <w:t>network,</w:t>
      </w:r>
      <w:r w:rsidR="00061399">
        <w:rPr>
          <w:lang w:val="en-US"/>
        </w:rPr>
        <w:t xml:space="preserve"> we need ngrok that is the one </w:t>
      </w:r>
      <w:r w:rsidR="006333ED">
        <w:rPr>
          <w:lang w:val="en-US"/>
        </w:rPr>
        <w:t xml:space="preserve">in </w:t>
      </w:r>
      <w:r w:rsidR="00061399">
        <w:rPr>
          <w:lang w:val="en-US"/>
        </w:rPr>
        <w:t xml:space="preserve">charge of creating the TCP tunnel between our local host and the external actor trying to </w:t>
      </w:r>
      <w:r w:rsidR="006333ED">
        <w:rPr>
          <w:lang w:val="en-US"/>
        </w:rPr>
        <w:t>send</w:t>
      </w:r>
      <w:r w:rsidR="00061399">
        <w:rPr>
          <w:lang w:val="en-US"/>
        </w:rPr>
        <w:t xml:space="preserve"> </w:t>
      </w:r>
      <w:r w:rsidR="00F460D4">
        <w:rPr>
          <w:lang w:val="en-US"/>
        </w:rPr>
        <w:t>data to it.</w:t>
      </w:r>
    </w:p>
    <w:p w14:paraId="38F1B0BD" w14:textId="77777777" w:rsidR="00E367B8" w:rsidRDefault="00E367B8" w:rsidP="00410D40">
      <w:pPr>
        <w:jc w:val="both"/>
        <w:rPr>
          <w:lang w:val="en-US"/>
        </w:rPr>
      </w:pPr>
    </w:p>
    <w:p w14:paraId="57DDE63A" w14:textId="65FA2144" w:rsidR="004547F2" w:rsidRDefault="00E647B5" w:rsidP="00410D4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Stablishing connection </w:t>
      </w:r>
      <w:r w:rsidR="004547F2">
        <w:rPr>
          <w:b/>
          <w:bCs/>
          <w:lang w:val="en-US"/>
        </w:rPr>
        <w:t>with mongodb and Ngrok:</w:t>
      </w:r>
    </w:p>
    <w:p w14:paraId="47DB1EB2" w14:textId="1F758C5F" w:rsidR="004547F2" w:rsidRDefault="00946599" w:rsidP="00410D40">
      <w:pPr>
        <w:jc w:val="both"/>
        <w:rPr>
          <w:lang w:val="en-US"/>
        </w:rPr>
      </w:pPr>
      <w:r>
        <w:rPr>
          <w:lang w:val="en-US"/>
        </w:rPr>
        <w:t>Once you open ngrok it will show this</w:t>
      </w:r>
    </w:p>
    <w:p w14:paraId="6B73873F" w14:textId="4AF6D3F3" w:rsidR="00946599" w:rsidRDefault="00946599" w:rsidP="00410D40">
      <w:pPr>
        <w:jc w:val="both"/>
        <w:rPr>
          <w:lang w:val="en-US"/>
        </w:rPr>
      </w:pPr>
      <w:r w:rsidRPr="00946599">
        <w:rPr>
          <w:lang w:val="en-US"/>
        </w:rPr>
        <w:lastRenderedPageBreak/>
        <w:drawing>
          <wp:inline distT="0" distB="0" distL="0" distR="0" wp14:anchorId="177E26D3" wp14:editId="06265D19">
            <wp:extent cx="6400800" cy="3400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F91A" w14:textId="4CDE63E0" w:rsidR="00946599" w:rsidRDefault="00661BE8" w:rsidP="00410D40">
      <w:pPr>
        <w:jc w:val="both"/>
        <w:rPr>
          <w:lang w:val="en-US"/>
        </w:rPr>
      </w:pPr>
      <w:r>
        <w:rPr>
          <w:lang w:val="en-US"/>
        </w:rPr>
        <w:t>to set port 27017 (mongoDB locahost:27017</w:t>
      </w:r>
      <w:r w:rsidR="00345B2E">
        <w:rPr>
          <w:lang w:val="en-US"/>
        </w:rPr>
        <w:t xml:space="preserve">) </w:t>
      </w:r>
      <w:r w:rsidR="00EA6D14">
        <w:rPr>
          <w:lang w:val="en-US"/>
        </w:rPr>
        <w:t>use the following command:</w:t>
      </w:r>
    </w:p>
    <w:p w14:paraId="39B26B57" w14:textId="38453093" w:rsidR="00F670B2" w:rsidRPr="00F670B2" w:rsidRDefault="00EA6D14" w:rsidP="00F670B2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Nrgok.exe</w:t>
      </w:r>
      <w:r w:rsidR="00D364C4">
        <w:rPr>
          <w:lang w:val="en-US"/>
        </w:rPr>
        <w:t xml:space="preserve"> tcp 27017</w:t>
      </w:r>
    </w:p>
    <w:p w14:paraId="4E6509F6" w14:textId="333E937C" w:rsidR="00D364C4" w:rsidRDefault="00D364C4" w:rsidP="00D364C4">
      <w:pPr>
        <w:jc w:val="both"/>
        <w:rPr>
          <w:lang w:val="en-US"/>
        </w:rPr>
      </w:pPr>
      <w:r>
        <w:rPr>
          <w:lang w:val="en-US"/>
        </w:rPr>
        <w:t>You will now that you set up everything cor</w:t>
      </w:r>
      <w:r w:rsidR="00F670B2">
        <w:rPr>
          <w:lang w:val="en-US"/>
        </w:rPr>
        <w:t>rectly when the programs shows this:</w:t>
      </w:r>
    </w:p>
    <w:p w14:paraId="02ACDA50" w14:textId="5076ECFE" w:rsidR="00F670B2" w:rsidRDefault="00201D99" w:rsidP="00D364C4">
      <w:pPr>
        <w:jc w:val="both"/>
        <w:rPr>
          <w:lang w:val="en-US"/>
        </w:rPr>
      </w:pPr>
      <w:r w:rsidRPr="00201D99">
        <w:rPr>
          <w:lang w:val="en-US"/>
        </w:rPr>
        <w:drawing>
          <wp:inline distT="0" distB="0" distL="0" distR="0" wp14:anchorId="3E065487" wp14:editId="1124362D">
            <wp:extent cx="6400800" cy="33864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9E2B" w14:textId="17B6C5EB" w:rsidR="001071A6" w:rsidRDefault="001071A6" w:rsidP="00D364C4">
      <w:pPr>
        <w:jc w:val="both"/>
        <w:rPr>
          <w:lang w:val="en-US"/>
        </w:rPr>
      </w:pPr>
    </w:p>
    <w:p w14:paraId="59D38A3B" w14:textId="475A19A9" w:rsidR="001071A6" w:rsidRDefault="001071A6" w:rsidP="00D364C4">
      <w:pPr>
        <w:jc w:val="both"/>
        <w:rPr>
          <w:b/>
          <w:bCs/>
          <w:lang w:val="en-US"/>
        </w:rPr>
      </w:pPr>
      <w:r>
        <w:rPr>
          <w:lang w:val="en-US"/>
        </w:rPr>
        <w:lastRenderedPageBreak/>
        <w:t>It is basically saying that if you want to reach localhost:27017</w:t>
      </w:r>
      <w:r w:rsidR="00A90D66">
        <w:rPr>
          <w:lang w:val="en-US"/>
        </w:rPr>
        <w:t xml:space="preserve"> form an external network you should use the following link </w:t>
      </w:r>
      <w:r w:rsidR="00A43535" w:rsidRPr="00A43535">
        <w:rPr>
          <w:lang w:val="en-US"/>
        </w:rPr>
        <w:t xml:space="preserve"> </w:t>
      </w:r>
      <w:r w:rsidR="00A43535" w:rsidRPr="00A43535">
        <w:rPr>
          <w:b/>
          <w:bCs/>
          <w:lang w:val="en-US"/>
        </w:rPr>
        <w:t>tcp://8.tcp.ngrok.io:19163</w:t>
      </w:r>
    </w:p>
    <w:p w14:paraId="76CFD372" w14:textId="5FCA87E5" w:rsidR="00A43535" w:rsidRDefault="00A43535" w:rsidP="00D364C4">
      <w:pPr>
        <w:jc w:val="both"/>
        <w:rPr>
          <w:b/>
          <w:bCs/>
          <w:lang w:val="en-US"/>
        </w:rPr>
      </w:pPr>
    </w:p>
    <w:p w14:paraId="5BC93291" w14:textId="382C0835" w:rsidR="00905FCC" w:rsidRDefault="00905FCC" w:rsidP="00D364C4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 test connection the is multiple ways</w:t>
      </w:r>
    </w:p>
    <w:p w14:paraId="0C43B8DE" w14:textId="2187A77B" w:rsidR="00905FCC" w:rsidRPr="00B4046B" w:rsidRDefault="00905FCC" w:rsidP="00905FCC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b/>
          <w:bCs/>
          <w:lang w:val="en-US"/>
        </w:rPr>
        <w:t>Simple check (easy to check</w:t>
      </w:r>
      <w:r w:rsidR="00B4046B">
        <w:rPr>
          <w:b/>
          <w:bCs/>
          <w:lang w:val="en-US"/>
        </w:rPr>
        <w:t>, not much feedback from software)</w:t>
      </w:r>
    </w:p>
    <w:p w14:paraId="791104A0" w14:textId="09A6957E" w:rsidR="008D2610" w:rsidRDefault="00B4046B" w:rsidP="00B4046B">
      <w:pPr>
        <w:jc w:val="both"/>
        <w:rPr>
          <w:lang w:val="en-US"/>
        </w:rPr>
      </w:pPr>
      <w:r>
        <w:rPr>
          <w:lang w:val="en-US"/>
        </w:rPr>
        <w:t>Go to localhost in the machine that is hosting the</w:t>
      </w:r>
      <w:r w:rsidR="008139FF">
        <w:rPr>
          <w:lang w:val="en-US"/>
        </w:rPr>
        <w:t xml:space="preserve"> database base and in your web </w:t>
      </w:r>
      <w:r w:rsidR="00727C3E">
        <w:rPr>
          <w:lang w:val="en-US"/>
        </w:rPr>
        <w:t>browser type</w:t>
      </w:r>
      <w:r w:rsidR="008D2610">
        <w:rPr>
          <w:lang w:val="en-US"/>
        </w:rPr>
        <w:t xml:space="preserve"> “localhost;27017”</w:t>
      </w:r>
    </w:p>
    <w:p w14:paraId="45534D19" w14:textId="77777777" w:rsidR="008D2610" w:rsidRDefault="008D2610" w:rsidP="00B4046B">
      <w:pPr>
        <w:jc w:val="both"/>
        <w:rPr>
          <w:lang w:val="en-US"/>
        </w:rPr>
      </w:pPr>
      <w:r w:rsidRPr="008D2610">
        <w:rPr>
          <w:lang w:val="en-US"/>
        </w:rPr>
        <w:drawing>
          <wp:inline distT="0" distB="0" distL="0" distR="0" wp14:anchorId="4875FE82" wp14:editId="1EF53624">
            <wp:extent cx="6400800" cy="36118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D699" w14:textId="322266BD" w:rsidR="00B4046B" w:rsidRDefault="008D2610" w:rsidP="00B4046B">
      <w:pPr>
        <w:jc w:val="both"/>
        <w:rPr>
          <w:lang w:val="en-US"/>
        </w:rPr>
      </w:pPr>
      <w:r>
        <w:rPr>
          <w:lang w:val="en-US"/>
        </w:rPr>
        <w:t xml:space="preserve">It will “connect” but its not render </w:t>
      </w:r>
      <w:r w:rsidR="00727C3E">
        <w:rPr>
          <w:lang w:val="en-US"/>
        </w:rPr>
        <w:t xml:space="preserve">any more feedback about the content in the </w:t>
      </w:r>
      <w:r w:rsidR="004F69D7">
        <w:rPr>
          <w:lang w:val="en-US"/>
        </w:rPr>
        <w:t>database</w:t>
      </w:r>
    </w:p>
    <w:p w14:paraId="6CCC2D89" w14:textId="7B8A9759" w:rsidR="004F69D7" w:rsidRDefault="004F69D7" w:rsidP="00B4046B">
      <w:pPr>
        <w:jc w:val="both"/>
        <w:rPr>
          <w:lang w:val="en-US"/>
        </w:rPr>
      </w:pPr>
      <w:r>
        <w:rPr>
          <w:lang w:val="en-US"/>
        </w:rPr>
        <w:t>The</w:t>
      </w:r>
      <w:r w:rsidR="00A6267B">
        <w:rPr>
          <w:lang w:val="en-US"/>
        </w:rPr>
        <w:t>n</w:t>
      </w:r>
      <w:r>
        <w:rPr>
          <w:lang w:val="en-US"/>
        </w:rPr>
        <w:t xml:space="preserve"> go to the link provided by ngrok, in </w:t>
      </w:r>
      <w:r w:rsidR="00691857">
        <w:rPr>
          <w:lang w:val="en-US"/>
        </w:rPr>
        <w:t xml:space="preserve">another computer or your phone </w:t>
      </w:r>
      <w:r w:rsidR="0005799D">
        <w:rPr>
          <w:lang w:val="en-US"/>
        </w:rPr>
        <w:t xml:space="preserve">(in may case the link is </w:t>
      </w:r>
      <w:r w:rsidR="006C2920" w:rsidRPr="006C2920">
        <w:rPr>
          <w:lang w:val="en-US"/>
        </w:rPr>
        <w:t>tcp://8.tcp.ngrok.io:19163</w:t>
      </w:r>
      <w:r w:rsidR="006C2920">
        <w:rPr>
          <w:lang w:val="en-US"/>
        </w:rPr>
        <w:t>)</w:t>
      </w:r>
    </w:p>
    <w:p w14:paraId="367C64D2" w14:textId="1D8D49E9" w:rsidR="006C2920" w:rsidRDefault="00A6267B" w:rsidP="00B4046B">
      <w:pPr>
        <w:jc w:val="both"/>
        <w:rPr>
          <w:lang w:val="en-US"/>
        </w:rPr>
      </w:pPr>
      <w:r>
        <w:rPr>
          <w:lang w:val="en-US"/>
        </w:rPr>
        <w:t>It should  show up the</w:t>
      </w:r>
      <w:r w:rsidR="005313CF">
        <w:rPr>
          <w:lang w:val="en-US"/>
        </w:rPr>
        <w:t xml:space="preserve"> same “content” on the two different links </w:t>
      </w:r>
    </w:p>
    <w:p w14:paraId="47C7B24E" w14:textId="77777777" w:rsidR="006C2920" w:rsidRDefault="006C2920" w:rsidP="00B4046B">
      <w:pPr>
        <w:jc w:val="both"/>
        <w:rPr>
          <w:lang w:val="en-US"/>
        </w:rPr>
      </w:pPr>
    </w:p>
    <w:p w14:paraId="576463AF" w14:textId="77777777" w:rsidR="006C2920" w:rsidRDefault="006C2920" w:rsidP="00B4046B">
      <w:pPr>
        <w:jc w:val="both"/>
        <w:rPr>
          <w:lang w:val="en-US"/>
        </w:rPr>
      </w:pPr>
    </w:p>
    <w:p w14:paraId="7FBA528B" w14:textId="100EEB65" w:rsidR="00364F20" w:rsidRPr="0005799D" w:rsidRDefault="00697EB1" w:rsidP="00B4046B">
      <w:pPr>
        <w:jc w:val="both"/>
      </w:pPr>
      <w:r>
        <w:rPr>
          <w:noProof/>
        </w:rPr>
        <w:lastRenderedPageBreak/>
        <w:drawing>
          <wp:inline distT="0" distB="0" distL="0" distR="0" wp14:anchorId="2011DB1D" wp14:editId="70105E71">
            <wp:extent cx="6400800" cy="2752090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94D14" w14:textId="10FC8E1C" w:rsidR="00394961" w:rsidRPr="00394961" w:rsidRDefault="00394961" w:rsidP="00394961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b/>
          <w:bCs/>
          <w:lang w:val="en-US"/>
        </w:rPr>
        <w:t>Connect and fetch the database (100 % sure connection is working)</w:t>
      </w:r>
    </w:p>
    <w:p w14:paraId="43E487F0" w14:textId="607BAB13" w:rsidR="00394961" w:rsidRDefault="00394961" w:rsidP="00394961">
      <w:pPr>
        <w:jc w:val="both"/>
        <w:rPr>
          <w:lang w:val="en-US"/>
        </w:rPr>
      </w:pPr>
      <w:r>
        <w:rPr>
          <w:lang w:val="en-US"/>
        </w:rPr>
        <w:t xml:space="preserve">As I have been using </w:t>
      </w:r>
      <w:r w:rsidR="00555F9D">
        <w:rPr>
          <w:lang w:val="en-US"/>
        </w:rPr>
        <w:t>Linux</w:t>
      </w:r>
      <w:r>
        <w:rPr>
          <w:lang w:val="en-US"/>
        </w:rPr>
        <w:t xml:space="preserve"> </w:t>
      </w:r>
      <w:r w:rsidR="00555F9D">
        <w:rPr>
          <w:lang w:val="en-US"/>
        </w:rPr>
        <w:t xml:space="preserve">environment throughout the entire project I will </w:t>
      </w:r>
      <w:r w:rsidR="00555F9D" w:rsidRPr="008919D6">
        <w:rPr>
          <w:b/>
          <w:bCs/>
          <w:lang w:val="en-US"/>
        </w:rPr>
        <w:t>only</w:t>
      </w:r>
      <w:r w:rsidR="00555F9D">
        <w:rPr>
          <w:lang w:val="en-US"/>
        </w:rPr>
        <w:t xml:space="preserve"> explain how to connect and fetch the database from a Linux console</w:t>
      </w:r>
      <w:r w:rsidR="008919D6">
        <w:rPr>
          <w:lang w:val="en-US"/>
        </w:rPr>
        <w:t>.</w:t>
      </w:r>
    </w:p>
    <w:p w14:paraId="035ED617" w14:textId="74596EED" w:rsidR="008919D6" w:rsidRDefault="00732C76" w:rsidP="00394961">
      <w:pPr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You will need to download mongosh </w:t>
      </w:r>
      <w:r w:rsidR="00936C83">
        <w:rPr>
          <w:b/>
          <w:bCs/>
          <w:i/>
          <w:iCs/>
          <w:lang w:val="en-US"/>
        </w:rPr>
        <w:t>to test this way</w:t>
      </w:r>
    </w:p>
    <w:p w14:paraId="26016C97" w14:textId="04A385E7" w:rsidR="00936C83" w:rsidRDefault="00936C83" w:rsidP="00394961">
      <w:pPr>
        <w:jc w:val="both"/>
        <w:rPr>
          <w:lang w:val="en-US"/>
        </w:rPr>
      </w:pPr>
      <w:r>
        <w:rPr>
          <w:lang w:val="en-US"/>
        </w:rPr>
        <w:t xml:space="preserve">The command to connect to the database form </w:t>
      </w:r>
      <w:r w:rsidR="004A6540">
        <w:rPr>
          <w:lang w:val="en-US"/>
        </w:rPr>
        <w:t>Linux will be:</w:t>
      </w:r>
    </w:p>
    <w:p w14:paraId="1054906A" w14:textId="084C263E" w:rsidR="004A6540" w:rsidRDefault="00C516F6" w:rsidP="00C516F6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516F6">
        <w:rPr>
          <w:lang w:val="en-US"/>
        </w:rPr>
        <w:t>mongosh --host 8.tcp.ngrok.io:19163</w:t>
      </w:r>
      <w:r>
        <w:rPr>
          <w:lang w:val="en-US"/>
        </w:rPr>
        <w:t xml:space="preserve"> </w:t>
      </w:r>
    </w:p>
    <w:p w14:paraId="6C63DEF4" w14:textId="07593EDE" w:rsidR="00C516F6" w:rsidRPr="00C516F6" w:rsidRDefault="00C516F6" w:rsidP="00C516F6">
      <w:pPr>
        <w:jc w:val="both"/>
        <w:rPr>
          <w:lang w:val="en-US"/>
        </w:rPr>
      </w:pPr>
      <w:r>
        <w:rPr>
          <w:lang w:val="en-US"/>
        </w:rPr>
        <w:t>the host address needs to be changed for the link provided by Ngrok</w:t>
      </w:r>
    </w:p>
    <w:p w14:paraId="6484596A" w14:textId="4C22218C" w:rsidR="004A6540" w:rsidRDefault="00E44453" w:rsidP="00394961">
      <w:pPr>
        <w:jc w:val="both"/>
        <w:rPr>
          <w:lang w:val="en-US"/>
        </w:rPr>
      </w:pPr>
      <w:r>
        <w:rPr>
          <w:lang w:val="en-US"/>
        </w:rPr>
        <w:t>After connecting you can fetch/transverse the database.</w:t>
      </w:r>
    </w:p>
    <w:p w14:paraId="69C120C7" w14:textId="0C337EA5" w:rsidR="00C516F6" w:rsidRDefault="00E44453" w:rsidP="00394961">
      <w:pPr>
        <w:jc w:val="both"/>
        <w:rPr>
          <w:lang w:val="en-US"/>
        </w:rPr>
      </w:pPr>
      <w:r w:rsidRPr="00E44453">
        <w:rPr>
          <w:lang w:val="en-US"/>
        </w:rPr>
        <w:drawing>
          <wp:inline distT="0" distB="0" distL="0" distR="0" wp14:anchorId="05D969A9" wp14:editId="0A3BBA0E">
            <wp:extent cx="6400800" cy="294767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3AE6" w14:textId="2F8E1E19" w:rsidR="00D17EA4" w:rsidRPr="00936C83" w:rsidRDefault="00C516F6" w:rsidP="00394961">
      <w:pPr>
        <w:jc w:val="both"/>
        <w:rPr>
          <w:lang w:val="en-US"/>
        </w:rPr>
      </w:pPr>
      <w:r>
        <w:rPr>
          <w:lang w:val="en-US"/>
        </w:rPr>
        <w:lastRenderedPageBreak/>
        <w:t>Finally</w:t>
      </w:r>
      <w:r w:rsidR="00C74865">
        <w:rPr>
          <w:lang w:val="en-US"/>
        </w:rPr>
        <w:t xml:space="preserve">, </w:t>
      </w:r>
      <w:r>
        <w:rPr>
          <w:lang w:val="en-US"/>
        </w:rPr>
        <w:t xml:space="preserve"> if you compare the database and collections in the host computer with the computer connection</w:t>
      </w:r>
      <w:r w:rsidR="00C74865">
        <w:rPr>
          <w:lang w:val="en-US"/>
        </w:rPr>
        <w:t xml:space="preserve"> </w:t>
      </w:r>
      <w:r w:rsidR="00D17EA4">
        <w:rPr>
          <w:lang w:val="en-US"/>
        </w:rPr>
        <w:t>from an external network the information is the same.</w:t>
      </w:r>
    </w:p>
    <w:sectPr w:rsidR="00D17EA4" w:rsidRPr="00936C83" w:rsidSect="00410D4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84303"/>
    <w:multiLevelType w:val="hybridMultilevel"/>
    <w:tmpl w:val="621E7136"/>
    <w:lvl w:ilvl="0" w:tplc="1F8C88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0413D"/>
    <w:multiLevelType w:val="hybridMultilevel"/>
    <w:tmpl w:val="5FB05E86"/>
    <w:lvl w:ilvl="0" w:tplc="D51E6E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456041">
    <w:abstractNumId w:val="1"/>
  </w:num>
  <w:num w:numId="2" w16cid:durableId="36394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39"/>
    <w:rsid w:val="0005799D"/>
    <w:rsid w:val="00061399"/>
    <w:rsid w:val="001071A6"/>
    <w:rsid w:val="001A1E2C"/>
    <w:rsid w:val="00201D99"/>
    <w:rsid w:val="00271575"/>
    <w:rsid w:val="00345B2E"/>
    <w:rsid w:val="00364F20"/>
    <w:rsid w:val="00394961"/>
    <w:rsid w:val="003D4042"/>
    <w:rsid w:val="00410D40"/>
    <w:rsid w:val="004547F2"/>
    <w:rsid w:val="004A6540"/>
    <w:rsid w:val="004F69D7"/>
    <w:rsid w:val="005313CF"/>
    <w:rsid w:val="00555F9D"/>
    <w:rsid w:val="006116F5"/>
    <w:rsid w:val="006333ED"/>
    <w:rsid w:val="006361D2"/>
    <w:rsid w:val="0064391C"/>
    <w:rsid w:val="00661BE8"/>
    <w:rsid w:val="00691857"/>
    <w:rsid w:val="00697EB1"/>
    <w:rsid w:val="006C2920"/>
    <w:rsid w:val="00727C3E"/>
    <w:rsid w:val="00732C76"/>
    <w:rsid w:val="008139FF"/>
    <w:rsid w:val="00835512"/>
    <w:rsid w:val="0085247C"/>
    <w:rsid w:val="008919D6"/>
    <w:rsid w:val="008D2610"/>
    <w:rsid w:val="008E2CFF"/>
    <w:rsid w:val="00905FCC"/>
    <w:rsid w:val="00936C83"/>
    <w:rsid w:val="00946599"/>
    <w:rsid w:val="00A177BA"/>
    <w:rsid w:val="00A4211E"/>
    <w:rsid w:val="00A43535"/>
    <w:rsid w:val="00A6267B"/>
    <w:rsid w:val="00A90D66"/>
    <w:rsid w:val="00AC75BD"/>
    <w:rsid w:val="00B4046B"/>
    <w:rsid w:val="00B6087B"/>
    <w:rsid w:val="00C516F6"/>
    <w:rsid w:val="00C74865"/>
    <w:rsid w:val="00CA454B"/>
    <w:rsid w:val="00D17EA4"/>
    <w:rsid w:val="00D25C39"/>
    <w:rsid w:val="00D364C4"/>
    <w:rsid w:val="00E367B8"/>
    <w:rsid w:val="00E44453"/>
    <w:rsid w:val="00E647B5"/>
    <w:rsid w:val="00E97979"/>
    <w:rsid w:val="00EA6D14"/>
    <w:rsid w:val="00EF4732"/>
    <w:rsid w:val="00F460D4"/>
    <w:rsid w:val="00F64BBC"/>
    <w:rsid w:val="00F670B2"/>
    <w:rsid w:val="00FF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D334"/>
  <w15:chartTrackingRefBased/>
  <w15:docId w15:val="{08AE3A2C-1240-42D1-B338-AF118C88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5C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4B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4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ngrok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products/compas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8E33C-B9F6-4A30-8EC1-987B02C14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381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Morales Solorzano</dc:creator>
  <cp:keywords/>
  <dc:description/>
  <cp:lastModifiedBy>Ricardo Morales Solorzano</cp:lastModifiedBy>
  <cp:revision>57</cp:revision>
  <dcterms:created xsi:type="dcterms:W3CDTF">2022-11-21T10:15:00Z</dcterms:created>
  <dcterms:modified xsi:type="dcterms:W3CDTF">2022-11-21T12:00:00Z</dcterms:modified>
</cp:coreProperties>
</file>