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f08a973540f4b75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sectPr w:rsidR="003E25F4" w:rsidSect="00FC3028">
      <w:pgSz w:w="11906" w:h="16838"/>
      <w:pgMar w:top="460" w:right="400" w:bottom="0" w:left="400" w:header="708" w:footer="708" w:gutter="0"/>
      <w:cols w:space="708"/>
      <w:docGrid w:linePitch="360"/>
    </w:sectPr>
    <w:tbl>
      <w:tblPr>
        <w:tblStyle w:val="TableGrid"/>
        <w:tblW w:w="5000" w:type="auto"/>
        <w:tblLook w:val="04A0"/>
      </w:tblPr>
      <w:tr>
        <w:trPr>
          <w:trHeight w:hRule="exact" w:val="700"/>
        </w:trPr>
        <w:tc>
          <w:tcPr>
            <w:tcW w:w="6800" w:type="dxa"/>
            <w:vAlign w:val="center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>案件编号</w:t>
            </w:r>
          </w:p>
        </w:tc>
        <w:tc>
          <w:tcPr>
            <w:tcW w:w="25200" w:type="dxa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Align w:val="center"/>
            <w:gridSpan w:val="3"/>
          </w:tcPr>
          <w:p>
            <w:pPr/>
            <w:r>
              <w:rPr>
                <w:sz w:val="28"/>
                <w:szCs w:val="28"/>
                <w:b/>
              </w:rPr>
              <w:t xml:space="preserve">{{case_no}}</w:t>
            </w:r>
          </w:p>
        </w:tc>
        <w:tc>
          <w:tcPr>
            <w:tcW w:w="20800" w:type="dxa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keepLines/>
              <w:jc w:val="center"/>
            </w:pPr>
            <w:r>
              <w:rPr>
                <w:sz w:val="28"/>
                <w:szCs w:val="28"/>
                <w:b/>
              </w:rPr>
              <w:t>公证书号</w:t>
            </w:r>
          </w:p>
        </w:tc>
      </w:tr>
      <w:tr>
        <w:trPr>
          <w:trHeight w:hRule="exact" w:val="700"/>
        </w:trPr>
        <w:tc>
          <w:tcPr>
            <w:tcW w:w="6800" w:type="dxa"/>
            <w:vAlign w:val="center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>原告名称</w:t>
            </w:r>
          </w:p>
        </w:tc>
        <w:tc>
          <w:tcPr>
            <w:tcW w:w="25200" w:type="dxa"/>
            <w:vAlign w:val="center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gridSpan w:val="3"/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 xml:space="preserve">{{plaintiff}}</w:t>
            </w:r>
          </w:p>
        </w:tc>
        <w:tc>
          <w:tcPr>
            <w:tcW w:w="20800" w:type="dxa"/>
            <w:vAlign w:val="center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Merge w:val="restart"/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>{{notary_no}}</w:t>
            </w:r>
          </w:p>
        </w:tc>
      </w:tr>
      <w:tr>
        <w:trPr>
          <w:trHeight w:hRule="exact" w:val="700"/>
        </w:trPr>
        <w:tc>
          <w:tcPr>
            <w:tcW w:w="6800" w:type="dxa"/>
            <w:vAlign w:val="center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>被告名称</w:t>
            </w:r>
          </w:p>
        </w:tc>
        <w:tc>
          <w:tcPr>
            <w:tcW w:w="25200" w:type="dxa"/>
            <w:vAlign w:val="center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gridSpan w:val="3"/>
          </w:tcPr>
          <w:p>
            <w:pPr>
              <w:rPr>
                <w:sz w:val="28"/>
                <w:szCs w:val="28"/>
                <w:b/>
              </w:rPr>
              <w:keepLines/>
            </w:pPr>
            <w:r>
              <w:t>{{defendant}}</w:t>
            </w:r>
          </w:p>
        </w:tc>
        <w:tc>
          <w:tcPr>
            <w:tcW w:w="20800" w:type="dxa"/>
            <w:vAlign w:val="center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Merge/>
          </w:tcPr>
          <w:p>
            <w:pPr>
              <w:rPr>
                <w:sz w:val="28"/>
                <w:szCs w:val="28"/>
                <w:b/>
              </w:rPr>
              <w:keepLines/>
            </w:pPr>
          </w:p>
        </w:tc>
      </w:tr>
      <w:tr>
        <w:trPr>
          <w:trHeight w:hRule="exact" w:val="700"/>
        </w:trPr>
        <w:tc>
          <w:tcPr>
            <w:tcW w:w="6800" w:type="dxa"/>
            <w:vAlign w:val="center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>经办律师</w:t>
            </w:r>
          </w:p>
        </w:tc>
        <w:tc>
          <w:tcPr>
            <w:tcW w:w="9200" w:type="dxa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 xml:space="preserve">{{lawyer}}</w:t>
            </w:r>
          </w:p>
        </w:tc>
        <w:tc>
          <w:tcPr>
            <w:tcW w:w="6800" w:type="dxa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>开庭律师</w:t>
            </w:r>
          </w:p>
        </w:tc>
        <w:tc>
          <w:tcPr>
            <w:tcW w:w="9200" w:type="dxa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rPr>
                <w:sz w:val="28"/>
                <w:szCs w:val="28"/>
                <w:b/>
              </w:rPr>
              <w:keepLines/>
            </w:pPr>
            <w:r>
              <w:t>{{court_lawyer}}</w:t>
            </w:r>
          </w:p>
        </w:tc>
        <w:tc>
          <w:tcPr>
            <w:tcW w:w="20800" w:type="dxa"/>
            <w:vAlign w:val="center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Merge/>
          </w:tcPr>
          <w:p>
            <w:pPr>
              <w:rPr>
                <w:sz w:val="28"/>
                <w:szCs w:val="28"/>
                <w:b/>
              </w:rPr>
              <w:keepLines/>
            </w:pPr>
          </w:p>
        </w:tc>
      </w:tr>
      <w:tr>
        <w:trPr>
          <w:trHeight w:hRule="exact" w:val="700"/>
        </w:trPr>
        <w:tc>
          <w:tcPr>
            <w:tcW w:w="6800" w:type="dxa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>律师助理</w:t>
            </w:r>
          </w:p>
        </w:tc>
        <w:tc>
          <w:tcPr>
            <w:tcW w:w="9200" w:type="dxa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 xml:space="preserve">{{assistant}}</w:t>
            </w:r>
          </w:p>
        </w:tc>
        <w:tc>
          <w:tcPr>
            <w:tcW w:w="6800" w:type="dxa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>品牌管理</w:t>
            </w:r>
          </w:p>
        </w:tc>
        <w:tc>
          <w:tcPr>
            <w:tcW w:w="9200" w:type="dxa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keepLines/>
            </w:pPr>
            <w:r>
              <w:rPr>
                <w:sz w:val="28"/>
                <w:szCs w:val="28"/>
                <w:b/>
              </w:rPr>
              <w:t xml:space="preserve">{{brand_managers}}</w:t>
            </w:r>
          </w:p>
        </w:tc>
        <w:tc>
          <w:tcPr>
            <w:tcW w:w="20800" w:type="dxa"/>
            <w:vAlign w:val="center"/>
            <w:tcBorders>
              <w:left w:val="single" w:sz="2" w:space="0" w:color="000000"/>
              <w:right w:val="single" w:sz="2" w:space="0" w:color="000000"/>
              <w:top w:val="single" w:sz="2" w:space="0" w:color="000000"/>
              <w:bottom w:val="single" w:sz="2" w:space="0" w:color="000000"/>
            </w:tcBorders>
            <w:vMerge/>
          </w:tcPr>
          <w:p>
            <w:pPr>
              <w:rPr>
                <w:sz w:val="28"/>
                <w:szCs w:val="28"/>
                <w:b/>
              </w:rPr>
              <w:keepLines/>
            </w:pPr>
          </w:p>
        </w:tc>
      </w:tr>
    </w:tbl>
    <w:tbl>
      <w:tblPr>
        <w:tblStyle w:val="TableGrid"/>
        <w:tblW w:w="5000" w:type="auto"/>
        <w:tblLook w:val="04A0"/>
      </w:tblPr>
      <w:tr>
        <w:trPr>
          <w:trHeight w:hRule="atLeast" w:val="640"/>
        </w:trPr>
        <w:tc>
          <w:tcPr>
            <w:tcW w:w="2310" w:type="dxa"/>
            <w:tcBorders>
              <w:left w:val="single" w:sz="2" w:space="0" w:color="FFFFFF"/>
              <w:right w:val="single" w:sz="2" w:space="0" w:color="FFFFFF"/>
              <w:top w:val="single" w:sz="2" w:space="0" w:color="FFFFFF"/>
              <w:bottom w:val="single" w:sz="2" w:space="0" w:color="FFFFFF"/>
            </w:tcBorders>
          </w:tcPr>
          <w:p>
            <w:pPr/>
          </w:p>
        </w:tc>
      </w:tr>
    </w:tbl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zh-C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1d1a8610ea6439e" /><Relationship Type="http://schemas.openxmlformats.org/officeDocument/2006/relationships/numbering" Target="/word/numbering.xml" Id="Rfc8aedee7c574345" /><Relationship Type="http://schemas.openxmlformats.org/officeDocument/2006/relationships/settings" Target="/word/settings.xml" Id="Rd50341883eaa4c95" /></Relationships>
</file>