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6A777" w14:textId="77777777" w:rsidR="00A91303" w:rsidRDefault="00A91303" w:rsidP="000E1ACB">
      <w:pPr>
        <w:spacing w:after="0"/>
        <w:rPr>
          <w:rFonts w:ascii="Arial" w:hAnsi="Arial" w:cs="Arial"/>
        </w:rPr>
      </w:pPr>
    </w:p>
    <w:p w14:paraId="5945CB1F" w14:textId="77777777" w:rsidR="00EA2CD7" w:rsidRDefault="00EA2CD7" w:rsidP="000E1ACB">
      <w:pPr>
        <w:spacing w:after="0"/>
        <w:rPr>
          <w:rFonts w:ascii="Arial" w:hAnsi="Arial" w:cs="Arial"/>
        </w:rPr>
      </w:pPr>
      <w:bookmarkStart w:id="0" w:name="_Hlk201142342"/>
    </w:p>
    <w:p w14:paraId="1C81222A" w14:textId="08054C99" w:rsidR="00EA2CD7" w:rsidRDefault="00560B88" w:rsidP="000E1ACB">
      <w:pPr>
        <w:spacing w:after="0"/>
        <w:rPr>
          <w:rFonts w:ascii="Arial" w:hAnsi="Arial" w:cs="Arial"/>
        </w:rPr>
      </w:pPr>
      <w:r w:rsidRPr="00560B88">
        <w:rPr>
          <w:rFonts w:ascii="Arial" w:hAnsi="Arial" w:cs="Arial"/>
          <w:b/>
          <w:bCs/>
        </w:rPr>
        <w:t>Document Objective:</w:t>
      </w:r>
      <w:r>
        <w:rPr>
          <w:rFonts w:ascii="Arial" w:hAnsi="Arial" w:cs="Arial"/>
        </w:rPr>
        <w:t xml:space="preserve"> This document is intended to provide supplemental context to the Serrala Program for AI Research and Knowledge (SPARK). It provide detailed research reports on both Serrala as an organization and the Serrala Treasury Services (STS) consulting practice. This can be used for adding nuance of personalization, humanization, and contextual relevance and positioning for </w:t>
      </w:r>
      <w:proofErr w:type="spellStart"/>
      <w:r>
        <w:rPr>
          <w:rFonts w:ascii="Arial" w:hAnsi="Arial" w:cs="Arial"/>
        </w:rPr>
        <w:t>linkedIn</w:t>
      </w:r>
      <w:proofErr w:type="spellEnd"/>
      <w:r>
        <w:rPr>
          <w:rFonts w:ascii="Arial" w:hAnsi="Arial" w:cs="Arial"/>
        </w:rPr>
        <w:t xml:space="preserve"> blogging by SPARK’s interns.</w:t>
      </w:r>
      <w:r w:rsidR="00614DD4">
        <w:rPr>
          <w:rFonts w:ascii="Arial" w:hAnsi="Arial" w:cs="Arial"/>
        </w:rPr>
        <w:t xml:space="preserve"> It should be incorporated in subtly and </w:t>
      </w:r>
      <w:proofErr w:type="spellStart"/>
      <w:r w:rsidR="00614DD4">
        <w:rPr>
          <w:rFonts w:ascii="Arial" w:hAnsi="Arial" w:cs="Arial"/>
        </w:rPr>
        <w:t>and</w:t>
      </w:r>
      <w:proofErr w:type="spellEnd"/>
      <w:r w:rsidR="00614DD4">
        <w:rPr>
          <w:rFonts w:ascii="Arial" w:hAnsi="Arial" w:cs="Arial"/>
        </w:rPr>
        <w:t xml:space="preserve"> conservatively to ensure that it does not overwhelm or overshadow core messaging.</w:t>
      </w:r>
    </w:p>
    <w:p w14:paraId="2D44966E" w14:textId="77777777" w:rsidR="00614DD4" w:rsidRDefault="00614DD4" w:rsidP="000E1ACB">
      <w:pPr>
        <w:spacing w:after="0"/>
        <w:rPr>
          <w:rFonts w:ascii="Arial" w:hAnsi="Arial" w:cs="Arial"/>
        </w:rPr>
      </w:pPr>
    </w:p>
    <w:p w14:paraId="633D9CDB" w14:textId="121F43F9" w:rsidR="00614DD4" w:rsidRDefault="00614DD4" w:rsidP="000E1ACB">
      <w:pPr>
        <w:spacing w:after="0"/>
        <w:rPr>
          <w:rFonts w:ascii="Arial" w:hAnsi="Arial" w:cs="Arial"/>
        </w:rPr>
      </w:pPr>
      <w:r w:rsidRPr="00614DD4">
        <w:rPr>
          <w:rFonts w:ascii="Arial" w:hAnsi="Arial" w:cs="Arial"/>
          <w:b/>
          <w:bCs/>
        </w:rPr>
        <w:t>CRITICAL: YOU MUST NOT</w:t>
      </w:r>
      <w:r>
        <w:rPr>
          <w:rFonts w:ascii="Arial" w:hAnsi="Arial" w:cs="Arial"/>
        </w:rPr>
        <w:t xml:space="preserve"> </w:t>
      </w:r>
      <w:proofErr w:type="spellStart"/>
      <w:r>
        <w:rPr>
          <w:rFonts w:ascii="Arial" w:hAnsi="Arial" w:cs="Arial"/>
        </w:rPr>
        <w:t>Halucinate</w:t>
      </w:r>
      <w:proofErr w:type="spellEnd"/>
      <w:r>
        <w:rPr>
          <w:rFonts w:ascii="Arial" w:hAnsi="Arial" w:cs="Arial"/>
        </w:rPr>
        <w:t xml:space="preserve"> or make up fake references to achievements, projects, clients, numbers, </w:t>
      </w:r>
      <w:proofErr w:type="spellStart"/>
      <w:r>
        <w:rPr>
          <w:rFonts w:ascii="Arial" w:hAnsi="Arial" w:cs="Arial"/>
        </w:rPr>
        <w:t>etc</w:t>
      </w:r>
      <w:proofErr w:type="spellEnd"/>
      <w:r>
        <w:rPr>
          <w:rFonts w:ascii="Arial" w:hAnsi="Arial" w:cs="Arial"/>
        </w:rPr>
        <w:t xml:space="preserve"> when subtly incorporating this information in for better contextualization. But you can make generalized references leveraging the broad industry and business information in your knowledge base about Serrala’s and STS’s products, services, areas of expertise and specialization.</w:t>
      </w:r>
    </w:p>
    <w:bookmarkEnd w:id="0"/>
    <w:p w14:paraId="4C809A88" w14:textId="77777777" w:rsidR="00EA2CD7" w:rsidRDefault="00EA2CD7" w:rsidP="000E1ACB">
      <w:pPr>
        <w:spacing w:after="0"/>
        <w:rPr>
          <w:rFonts w:ascii="Arial" w:hAnsi="Arial" w:cs="Arial"/>
        </w:rPr>
      </w:pPr>
    </w:p>
    <w:p w14:paraId="02738CA1" w14:textId="77777777" w:rsidR="00EA2CD7" w:rsidRPr="00EA2CD7" w:rsidRDefault="00EA2CD7" w:rsidP="00EA2CD7">
      <w:pPr>
        <w:pStyle w:val="Heading1"/>
      </w:pPr>
      <w:bookmarkStart w:id="1" w:name="_Hlk201142353"/>
      <w:r w:rsidRPr="00EA2CD7">
        <w:t>Serrala Company Profile</w:t>
      </w:r>
    </w:p>
    <w:bookmarkEnd w:id="1"/>
    <w:p w14:paraId="25E69E95"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Company Background</w:t>
      </w:r>
    </w:p>
    <w:p w14:paraId="1B5E8669"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i/>
          <w:iCs/>
          <w:kern w:val="0"/>
          <w:sz w:val="24"/>
          <w:szCs w:val="24"/>
          <w14:ligatures w14:val="none"/>
        </w:rPr>
        <w:t>Serrala’s headquarters in Hamburg, Germany.</w:t>
      </w:r>
      <w:r w:rsidRPr="00EA2CD7">
        <w:rPr>
          <w:rFonts w:ascii="Times New Roman" w:eastAsia="Times New Roman" w:hAnsi="Times New Roman" w:cs="Times New Roman"/>
          <w:kern w:val="0"/>
          <w:sz w:val="24"/>
          <w:szCs w:val="24"/>
          <w14:ligatures w14:val="none"/>
        </w:rPr>
        <w:br/>
        <w:t xml:space="preserve">Serrala is a </w:t>
      </w:r>
      <w:r w:rsidRPr="00EA2CD7">
        <w:rPr>
          <w:rFonts w:ascii="Times New Roman" w:eastAsia="Times New Roman" w:hAnsi="Times New Roman" w:cs="Times New Roman"/>
          <w:b/>
          <w:bCs/>
          <w:kern w:val="0"/>
          <w:sz w:val="24"/>
          <w:szCs w:val="24"/>
          <w14:ligatures w14:val="none"/>
        </w:rPr>
        <w:t>global financial automation and B2B payments software company</w:t>
      </w:r>
      <w:r w:rsidRPr="00EA2CD7">
        <w:rPr>
          <w:rFonts w:ascii="Times New Roman" w:eastAsia="Times New Roman" w:hAnsi="Times New Roman" w:cs="Times New Roman"/>
          <w:kern w:val="0"/>
          <w:sz w:val="24"/>
          <w:szCs w:val="24"/>
          <w14:ligatures w14:val="none"/>
        </w:rPr>
        <w:t xml:space="preserve"> with nearly four decades of history. It was originally founded in 1984 in Hamburg, Germany by Hans Herbert Lindemann under the name </w:t>
      </w:r>
      <w:r w:rsidRPr="00EA2CD7">
        <w:rPr>
          <w:rFonts w:ascii="Times New Roman" w:eastAsia="Times New Roman" w:hAnsi="Times New Roman" w:cs="Times New Roman"/>
          <w:b/>
          <w:bCs/>
          <w:kern w:val="0"/>
          <w:sz w:val="24"/>
          <w:szCs w:val="24"/>
          <w14:ligatures w14:val="none"/>
        </w:rPr>
        <w:t>Hanse Orga</w:t>
      </w:r>
      <w:hyperlink r:id="rId5" w:anchor=":~:text=The%20company%20was%20founded%20in,8235%20euros" w:tgtFrame="_blank" w:history="1">
        <w:r w:rsidRPr="00EA2CD7">
          <w:rPr>
            <w:rFonts w:ascii="Times New Roman" w:eastAsia="Times New Roman" w:hAnsi="Times New Roman" w:cs="Times New Roman"/>
            <w:color w:val="0000FF"/>
            <w:kern w:val="0"/>
            <w:sz w:val="24"/>
            <w:szCs w:val="24"/>
            <w:u w:val="single"/>
            <w14:ligatures w14:val="none"/>
          </w:rPr>
          <w:t>reuters.com</w:t>
        </w:r>
      </w:hyperlink>
      <w:r w:rsidRPr="00EA2CD7">
        <w:rPr>
          <w:rFonts w:ascii="Times New Roman" w:eastAsia="Times New Roman" w:hAnsi="Times New Roman" w:cs="Times New Roman"/>
          <w:kern w:val="0"/>
          <w:sz w:val="24"/>
          <w:szCs w:val="24"/>
          <w14:ligatures w14:val="none"/>
        </w:rPr>
        <w:t xml:space="preserve">. In 2018, after a series of acquisitions, the company </w:t>
      </w:r>
      <w:r w:rsidRPr="00EA2CD7">
        <w:rPr>
          <w:rFonts w:ascii="Times New Roman" w:eastAsia="Times New Roman" w:hAnsi="Times New Roman" w:cs="Times New Roman"/>
          <w:b/>
          <w:bCs/>
          <w:kern w:val="0"/>
          <w:sz w:val="24"/>
          <w:szCs w:val="24"/>
          <w14:ligatures w14:val="none"/>
        </w:rPr>
        <w:t>rebranded as Serrala</w:t>
      </w:r>
      <w:r w:rsidRPr="00EA2CD7">
        <w:rPr>
          <w:rFonts w:ascii="Times New Roman" w:eastAsia="Times New Roman" w:hAnsi="Times New Roman" w:cs="Times New Roman"/>
          <w:kern w:val="0"/>
          <w:sz w:val="24"/>
          <w:szCs w:val="24"/>
          <w14:ligatures w14:val="none"/>
        </w:rPr>
        <w:t xml:space="preserve"> to unite its expanded offerings under one brand</w:t>
      </w:r>
      <w:hyperlink r:id="rId6" w:anchor=":~:text=Serrala%2C%20which%20was%20rebranded%20in,the%20Fortune%20Global%20100%20companies" w:tgtFrame="_blank" w:history="1">
        <w:r w:rsidRPr="00EA2CD7">
          <w:rPr>
            <w:rFonts w:ascii="Times New Roman" w:eastAsia="Times New Roman" w:hAnsi="Times New Roman" w:cs="Times New Roman"/>
            <w:color w:val="0000FF"/>
            <w:kern w:val="0"/>
            <w:sz w:val="24"/>
            <w:szCs w:val="24"/>
            <w:u w:val="single"/>
            <w14:ligatures w14:val="none"/>
          </w:rPr>
          <w:t>reuters.com</w:t>
        </w:r>
      </w:hyperlink>
      <w:r w:rsidRPr="00EA2CD7">
        <w:rPr>
          <w:rFonts w:ascii="Times New Roman" w:eastAsia="Times New Roman" w:hAnsi="Times New Roman" w:cs="Times New Roman"/>
          <w:kern w:val="0"/>
          <w:sz w:val="24"/>
          <w:szCs w:val="24"/>
          <w14:ligatures w14:val="none"/>
        </w:rPr>
        <w:t xml:space="preserve">. Today, Serrala serves </w:t>
      </w:r>
      <w:r w:rsidRPr="00EA2CD7">
        <w:rPr>
          <w:rFonts w:ascii="Times New Roman" w:eastAsia="Times New Roman" w:hAnsi="Times New Roman" w:cs="Times New Roman"/>
          <w:b/>
          <w:bCs/>
          <w:kern w:val="0"/>
          <w:sz w:val="24"/>
          <w:szCs w:val="24"/>
          <w14:ligatures w14:val="none"/>
        </w:rPr>
        <w:t>over 2,800 corporate customers worldwide</w:t>
      </w:r>
      <w:r w:rsidRPr="00EA2CD7">
        <w:rPr>
          <w:rFonts w:ascii="Times New Roman" w:eastAsia="Times New Roman" w:hAnsi="Times New Roman" w:cs="Times New Roman"/>
          <w:kern w:val="0"/>
          <w:sz w:val="24"/>
          <w:szCs w:val="24"/>
          <w14:ligatures w14:val="none"/>
        </w:rPr>
        <w:t>, including roughly 25% of the Fortune 500 companies</w:t>
      </w:r>
      <w:hyperlink r:id="rId7" w:anchor=":~:text=%2B2800"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The firm has grown to around </w:t>
      </w:r>
      <w:r w:rsidRPr="00EA2CD7">
        <w:rPr>
          <w:rFonts w:ascii="Times New Roman" w:eastAsia="Times New Roman" w:hAnsi="Times New Roman" w:cs="Times New Roman"/>
          <w:b/>
          <w:bCs/>
          <w:kern w:val="0"/>
          <w:sz w:val="24"/>
          <w:szCs w:val="24"/>
          <w14:ligatures w14:val="none"/>
        </w:rPr>
        <w:t>800 employees</w:t>
      </w:r>
      <w:r w:rsidRPr="00EA2CD7">
        <w:rPr>
          <w:rFonts w:ascii="Times New Roman" w:eastAsia="Times New Roman" w:hAnsi="Times New Roman" w:cs="Times New Roman"/>
          <w:kern w:val="0"/>
          <w:sz w:val="24"/>
          <w:szCs w:val="24"/>
          <w14:ligatures w14:val="none"/>
        </w:rPr>
        <w:t xml:space="preserve"> and maintains a </w:t>
      </w:r>
      <w:r w:rsidRPr="00EA2CD7">
        <w:rPr>
          <w:rFonts w:ascii="Times New Roman" w:eastAsia="Times New Roman" w:hAnsi="Times New Roman" w:cs="Times New Roman"/>
          <w:b/>
          <w:bCs/>
          <w:kern w:val="0"/>
          <w:sz w:val="24"/>
          <w:szCs w:val="24"/>
          <w14:ligatures w14:val="none"/>
        </w:rPr>
        <w:t>global presence</w:t>
      </w:r>
      <w:r w:rsidRPr="00EA2CD7">
        <w:rPr>
          <w:rFonts w:ascii="Times New Roman" w:eastAsia="Times New Roman" w:hAnsi="Times New Roman" w:cs="Times New Roman"/>
          <w:kern w:val="0"/>
          <w:sz w:val="24"/>
          <w:szCs w:val="24"/>
          <w14:ligatures w14:val="none"/>
        </w:rPr>
        <w:t xml:space="preserve"> with </w:t>
      </w:r>
      <w:r w:rsidRPr="00EA2CD7">
        <w:rPr>
          <w:rFonts w:ascii="Times New Roman" w:eastAsia="Times New Roman" w:hAnsi="Times New Roman" w:cs="Times New Roman"/>
          <w:b/>
          <w:bCs/>
          <w:kern w:val="0"/>
          <w:sz w:val="24"/>
          <w:szCs w:val="24"/>
          <w14:ligatures w14:val="none"/>
        </w:rPr>
        <w:t>13 office hubs across Europe, North America, and Asia (including India)</w:t>
      </w:r>
      <w:hyperlink r:id="rId8" w:anchor=":~:text=Serrala%20marks%2040%20years%20in,innovate%20processes%20for%20the%20future" w:tgtFrame="_blank" w:history="1">
        <w:r w:rsidRPr="00EA2CD7">
          <w:rPr>
            <w:rFonts w:ascii="Times New Roman" w:eastAsia="Times New Roman" w:hAnsi="Times New Roman" w:cs="Times New Roman"/>
            <w:b/>
            <w:bCs/>
            <w:color w:val="0000FF"/>
            <w:kern w:val="0"/>
            <w:sz w:val="24"/>
            <w:szCs w:val="24"/>
            <w:u w:val="single"/>
            <w14:ligatures w14:val="none"/>
          </w:rPr>
          <w:t>serrala.com</w:t>
        </w:r>
      </w:hyperlink>
      <w:hyperlink r:id="rId9" w:anchor=":~:text=Image" w:tgtFrame="_blank" w:history="1">
        <w:r w:rsidRPr="00EA2CD7">
          <w:rPr>
            <w:rFonts w:ascii="Times New Roman" w:eastAsia="Times New Roman" w:hAnsi="Times New Roman" w:cs="Times New Roman"/>
            <w:b/>
            <w:bCs/>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Its headquarters remain in Hamburg, with additional major offices in the United States and other regions.</w:t>
      </w:r>
    </w:p>
    <w:p w14:paraId="1457312E"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Serrala’s leadership is now headed by </w:t>
      </w:r>
      <w:r w:rsidRPr="00EA2CD7">
        <w:rPr>
          <w:rFonts w:ascii="Times New Roman" w:eastAsia="Times New Roman" w:hAnsi="Times New Roman" w:cs="Times New Roman"/>
          <w:b/>
          <w:bCs/>
          <w:kern w:val="0"/>
          <w:sz w:val="24"/>
          <w:szCs w:val="24"/>
          <w14:ligatures w14:val="none"/>
        </w:rPr>
        <w:t>Chief Executive Officer (CEO) Axel Rebien</w:t>
      </w:r>
      <w:r w:rsidRPr="00EA2CD7">
        <w:rPr>
          <w:rFonts w:ascii="Times New Roman" w:eastAsia="Times New Roman" w:hAnsi="Times New Roman" w:cs="Times New Roman"/>
          <w:kern w:val="0"/>
          <w:sz w:val="24"/>
          <w:szCs w:val="24"/>
          <w14:ligatures w14:val="none"/>
        </w:rPr>
        <w:t>, who was appointed in 2023</w:t>
      </w:r>
      <w:hyperlink r:id="rId10" w:anchor=":~:text="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The executive management team includes seasoned industry professionals such as </w:t>
      </w:r>
      <w:r w:rsidRPr="00EA2CD7">
        <w:rPr>
          <w:rFonts w:ascii="Times New Roman" w:eastAsia="Times New Roman" w:hAnsi="Times New Roman" w:cs="Times New Roman"/>
          <w:b/>
          <w:bCs/>
          <w:kern w:val="0"/>
          <w:sz w:val="24"/>
          <w:szCs w:val="24"/>
          <w14:ligatures w14:val="none"/>
        </w:rPr>
        <w:t>Rami Chahine (Chief Product &amp; Technology Officer)</w:t>
      </w:r>
      <w:r w:rsidRPr="00EA2CD7">
        <w:rPr>
          <w:rFonts w:ascii="Times New Roman" w:eastAsia="Times New Roman" w:hAnsi="Times New Roman" w:cs="Times New Roman"/>
          <w:kern w:val="0"/>
          <w:sz w:val="24"/>
          <w:szCs w:val="24"/>
          <w14:ligatures w14:val="none"/>
        </w:rPr>
        <w:t xml:space="preserve">, </w:t>
      </w:r>
      <w:r w:rsidRPr="00EA2CD7">
        <w:rPr>
          <w:rFonts w:ascii="Times New Roman" w:eastAsia="Times New Roman" w:hAnsi="Times New Roman" w:cs="Times New Roman"/>
          <w:b/>
          <w:bCs/>
          <w:kern w:val="0"/>
          <w:sz w:val="24"/>
          <w:szCs w:val="24"/>
          <w14:ligatures w14:val="none"/>
        </w:rPr>
        <w:t>Timo Engelhardt (Chief Financial Officer)</w:t>
      </w:r>
      <w:r w:rsidRPr="00EA2CD7">
        <w:rPr>
          <w:rFonts w:ascii="Times New Roman" w:eastAsia="Times New Roman" w:hAnsi="Times New Roman" w:cs="Times New Roman"/>
          <w:kern w:val="0"/>
          <w:sz w:val="24"/>
          <w:szCs w:val="24"/>
          <w14:ligatures w14:val="none"/>
        </w:rPr>
        <w:t xml:space="preserve">, and </w:t>
      </w:r>
      <w:r w:rsidRPr="00EA2CD7">
        <w:rPr>
          <w:rFonts w:ascii="Times New Roman" w:eastAsia="Times New Roman" w:hAnsi="Times New Roman" w:cs="Times New Roman"/>
          <w:b/>
          <w:bCs/>
          <w:kern w:val="0"/>
          <w:sz w:val="24"/>
          <w:szCs w:val="24"/>
          <w14:ligatures w14:val="none"/>
        </w:rPr>
        <w:t>Oliver Gallienne (Chief Operating Officer)</w:t>
      </w:r>
      <w:hyperlink r:id="rId11" w:anchor=":~:text=Rami%20Chahine" w:tgtFrame="_blank" w:history="1">
        <w:r w:rsidRPr="00EA2CD7">
          <w:rPr>
            <w:rFonts w:ascii="Times New Roman" w:eastAsia="Times New Roman" w:hAnsi="Times New Roman" w:cs="Times New Roman"/>
            <w:b/>
            <w:bCs/>
            <w:color w:val="0000FF"/>
            <w:kern w:val="0"/>
            <w:sz w:val="24"/>
            <w:szCs w:val="24"/>
            <w:u w:val="single"/>
            <w14:ligatures w14:val="none"/>
          </w:rPr>
          <w:t>serrala.com</w:t>
        </w:r>
      </w:hyperlink>
      <w:hyperlink r:id="rId12" w:anchor=":~:text=Oliver%20Gallienne" w:tgtFrame="_blank" w:history="1">
        <w:r w:rsidRPr="00EA2CD7">
          <w:rPr>
            <w:rFonts w:ascii="Times New Roman" w:eastAsia="Times New Roman" w:hAnsi="Times New Roman" w:cs="Times New Roman"/>
            <w:b/>
            <w:bCs/>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The company transitioned from its founding Lindemann family leadership (Hans Herbert and later his son Sven Lindemann) to this current team as it evolved into a global enterprise. Together, the leadership guides Serrala’s vision of advancing the Office of the CFO through technology-driven finance process excellence.</w:t>
      </w:r>
    </w:p>
    <w:p w14:paraId="70066CAD"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Products and Services</w:t>
      </w:r>
    </w:p>
    <w:p w14:paraId="4184272D"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offers a comprehensive portfolio of software </w:t>
      </w:r>
      <w:r w:rsidRPr="00EA2CD7">
        <w:rPr>
          <w:rFonts w:ascii="Times New Roman" w:eastAsia="Times New Roman" w:hAnsi="Times New Roman" w:cs="Times New Roman"/>
          <w:b/>
          <w:bCs/>
          <w:kern w:val="0"/>
          <w:sz w:val="24"/>
          <w:szCs w:val="24"/>
          <w14:ligatures w14:val="none"/>
        </w:rPr>
        <w:t>products and services</w:t>
      </w:r>
      <w:r w:rsidRPr="00EA2CD7">
        <w:rPr>
          <w:rFonts w:ascii="Times New Roman" w:eastAsia="Times New Roman" w:hAnsi="Times New Roman" w:cs="Times New Roman"/>
          <w:kern w:val="0"/>
          <w:sz w:val="24"/>
          <w:szCs w:val="24"/>
          <w14:ligatures w14:val="none"/>
        </w:rPr>
        <w:t xml:space="preserve"> that streamline end-to-end finance processes. Its offerings can be categorized into several key areas:</w:t>
      </w:r>
    </w:p>
    <w:p w14:paraId="05DFCCC8" w14:textId="77777777" w:rsidR="00EA2CD7" w:rsidRPr="00EA2CD7" w:rsidRDefault="00EA2CD7" w:rsidP="00EA2CD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Order-to-Cash (Accounts Receivable) Solutions:</w:t>
      </w:r>
      <w:r w:rsidRPr="00EA2CD7">
        <w:rPr>
          <w:rFonts w:ascii="Times New Roman" w:eastAsia="Times New Roman" w:hAnsi="Times New Roman" w:cs="Times New Roman"/>
          <w:kern w:val="0"/>
          <w:sz w:val="24"/>
          <w:szCs w:val="24"/>
          <w14:ligatures w14:val="none"/>
        </w:rPr>
        <w:t xml:space="preserve"> Automates the receivables lifecycle, including </w:t>
      </w:r>
      <w:r w:rsidRPr="00EA2CD7">
        <w:rPr>
          <w:rFonts w:ascii="Times New Roman" w:eastAsia="Times New Roman" w:hAnsi="Times New Roman" w:cs="Times New Roman"/>
          <w:b/>
          <w:bCs/>
          <w:kern w:val="0"/>
          <w:sz w:val="24"/>
          <w:szCs w:val="24"/>
          <w14:ligatures w14:val="none"/>
        </w:rPr>
        <w:t>cash application</w:t>
      </w:r>
      <w:r w:rsidRPr="00EA2CD7">
        <w:rPr>
          <w:rFonts w:ascii="Times New Roman" w:eastAsia="Times New Roman" w:hAnsi="Times New Roman" w:cs="Times New Roman"/>
          <w:kern w:val="0"/>
          <w:sz w:val="24"/>
          <w:szCs w:val="24"/>
          <w14:ligatures w14:val="none"/>
        </w:rPr>
        <w:t xml:space="preserve">, </w:t>
      </w:r>
      <w:r w:rsidRPr="00EA2CD7">
        <w:rPr>
          <w:rFonts w:ascii="Times New Roman" w:eastAsia="Times New Roman" w:hAnsi="Times New Roman" w:cs="Times New Roman"/>
          <w:b/>
          <w:bCs/>
          <w:kern w:val="0"/>
          <w:sz w:val="24"/>
          <w:szCs w:val="24"/>
          <w14:ligatures w14:val="none"/>
        </w:rPr>
        <w:t>credit &amp; risk management</w:t>
      </w:r>
      <w:r w:rsidRPr="00EA2CD7">
        <w:rPr>
          <w:rFonts w:ascii="Times New Roman" w:eastAsia="Times New Roman" w:hAnsi="Times New Roman" w:cs="Times New Roman"/>
          <w:kern w:val="0"/>
          <w:sz w:val="24"/>
          <w:szCs w:val="24"/>
          <w14:ligatures w14:val="none"/>
        </w:rPr>
        <w:t xml:space="preserve">, </w:t>
      </w:r>
      <w:r w:rsidRPr="00EA2CD7">
        <w:rPr>
          <w:rFonts w:ascii="Times New Roman" w:eastAsia="Times New Roman" w:hAnsi="Times New Roman" w:cs="Times New Roman"/>
          <w:b/>
          <w:bCs/>
          <w:kern w:val="0"/>
          <w:sz w:val="24"/>
          <w:szCs w:val="24"/>
          <w14:ligatures w14:val="none"/>
        </w:rPr>
        <w:t xml:space="preserve">collections </w:t>
      </w:r>
      <w:r w:rsidRPr="00EA2CD7">
        <w:rPr>
          <w:rFonts w:ascii="Times New Roman" w:eastAsia="Times New Roman" w:hAnsi="Times New Roman" w:cs="Times New Roman"/>
          <w:b/>
          <w:bCs/>
          <w:kern w:val="0"/>
          <w:sz w:val="24"/>
          <w:szCs w:val="24"/>
          <w14:ligatures w14:val="none"/>
        </w:rPr>
        <w:lastRenderedPageBreak/>
        <w:t>management</w:t>
      </w:r>
      <w:r w:rsidRPr="00EA2CD7">
        <w:rPr>
          <w:rFonts w:ascii="Times New Roman" w:eastAsia="Times New Roman" w:hAnsi="Times New Roman" w:cs="Times New Roman"/>
          <w:kern w:val="0"/>
          <w:sz w:val="24"/>
          <w:szCs w:val="24"/>
          <w14:ligatures w14:val="none"/>
        </w:rPr>
        <w:t xml:space="preserve">, electronic </w:t>
      </w:r>
      <w:r w:rsidRPr="00EA2CD7">
        <w:rPr>
          <w:rFonts w:ascii="Times New Roman" w:eastAsia="Times New Roman" w:hAnsi="Times New Roman" w:cs="Times New Roman"/>
          <w:b/>
          <w:bCs/>
          <w:kern w:val="0"/>
          <w:sz w:val="24"/>
          <w:szCs w:val="24"/>
          <w14:ligatures w14:val="none"/>
        </w:rPr>
        <w:t>bill presentment and payment</w:t>
      </w:r>
      <w:r w:rsidRPr="00EA2CD7">
        <w:rPr>
          <w:rFonts w:ascii="Times New Roman" w:eastAsia="Times New Roman" w:hAnsi="Times New Roman" w:cs="Times New Roman"/>
          <w:kern w:val="0"/>
          <w:sz w:val="24"/>
          <w:szCs w:val="24"/>
          <w14:ligatures w14:val="none"/>
        </w:rPr>
        <w:t xml:space="preserve">, and a customer payment </w:t>
      </w:r>
      <w:r w:rsidRPr="00EA2CD7">
        <w:rPr>
          <w:rFonts w:ascii="Times New Roman" w:eastAsia="Times New Roman" w:hAnsi="Times New Roman" w:cs="Times New Roman"/>
          <w:b/>
          <w:bCs/>
          <w:kern w:val="0"/>
          <w:sz w:val="24"/>
          <w:szCs w:val="24"/>
          <w14:ligatures w14:val="none"/>
        </w:rPr>
        <w:t>portal</w:t>
      </w:r>
      <w:r w:rsidRPr="00EA2CD7">
        <w:rPr>
          <w:rFonts w:ascii="Times New Roman" w:eastAsia="Times New Roman" w:hAnsi="Times New Roman" w:cs="Times New Roman"/>
          <w:kern w:val="0"/>
          <w:sz w:val="24"/>
          <w:szCs w:val="24"/>
          <w14:ligatures w14:val="none"/>
        </w:rPr>
        <w:t xml:space="preserve"> for online invoices</w:t>
      </w:r>
      <w:hyperlink r:id="rId13" w:anchor=":~:text=Cash%20Applic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14" w:anchor=":~:text=Collections%20Management"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These tools help companies accelerate customer payments, manage credit risk, and efficiently handle collections and disputes.</w:t>
      </w:r>
    </w:p>
    <w:p w14:paraId="75BFC98D" w14:textId="77777777" w:rsidR="00EA2CD7" w:rsidRPr="00EA2CD7" w:rsidRDefault="00EA2CD7" w:rsidP="00EA2CD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Procure-to-Pay (Accounts Payable) Solutions:</w:t>
      </w:r>
      <w:r w:rsidRPr="00EA2CD7">
        <w:rPr>
          <w:rFonts w:ascii="Times New Roman" w:eastAsia="Times New Roman" w:hAnsi="Times New Roman" w:cs="Times New Roman"/>
          <w:kern w:val="0"/>
          <w:sz w:val="24"/>
          <w:szCs w:val="24"/>
          <w14:ligatures w14:val="none"/>
        </w:rPr>
        <w:t xml:space="preserve"> Streamlines accounts payable and invoice processing with solutions for </w:t>
      </w:r>
      <w:r w:rsidRPr="00EA2CD7">
        <w:rPr>
          <w:rFonts w:ascii="Times New Roman" w:eastAsia="Times New Roman" w:hAnsi="Times New Roman" w:cs="Times New Roman"/>
          <w:b/>
          <w:bCs/>
          <w:kern w:val="0"/>
          <w:sz w:val="24"/>
          <w:szCs w:val="24"/>
          <w14:ligatures w14:val="none"/>
        </w:rPr>
        <w:t>invoice capture and OCR</w:t>
      </w:r>
      <w:r w:rsidRPr="00EA2CD7">
        <w:rPr>
          <w:rFonts w:ascii="Times New Roman" w:eastAsia="Times New Roman" w:hAnsi="Times New Roman" w:cs="Times New Roman"/>
          <w:kern w:val="0"/>
          <w:sz w:val="24"/>
          <w:szCs w:val="24"/>
          <w14:ligatures w14:val="none"/>
        </w:rPr>
        <w:t xml:space="preserve">, </w:t>
      </w:r>
      <w:r w:rsidRPr="00EA2CD7">
        <w:rPr>
          <w:rFonts w:ascii="Times New Roman" w:eastAsia="Times New Roman" w:hAnsi="Times New Roman" w:cs="Times New Roman"/>
          <w:b/>
          <w:bCs/>
          <w:kern w:val="0"/>
          <w:sz w:val="24"/>
          <w:szCs w:val="24"/>
          <w14:ligatures w14:val="none"/>
        </w:rPr>
        <w:t>invoice processing automation</w:t>
      </w:r>
      <w:r w:rsidRPr="00EA2CD7">
        <w:rPr>
          <w:rFonts w:ascii="Times New Roman" w:eastAsia="Times New Roman" w:hAnsi="Times New Roman" w:cs="Times New Roman"/>
          <w:kern w:val="0"/>
          <w:sz w:val="24"/>
          <w:szCs w:val="24"/>
          <w14:ligatures w14:val="none"/>
        </w:rPr>
        <w:t xml:space="preserve"> (intelligent validation and posting), a supplier self-service </w:t>
      </w:r>
      <w:r w:rsidRPr="00EA2CD7">
        <w:rPr>
          <w:rFonts w:ascii="Times New Roman" w:eastAsia="Times New Roman" w:hAnsi="Times New Roman" w:cs="Times New Roman"/>
          <w:b/>
          <w:bCs/>
          <w:kern w:val="0"/>
          <w:sz w:val="24"/>
          <w:szCs w:val="24"/>
          <w14:ligatures w14:val="none"/>
        </w:rPr>
        <w:t>portal</w:t>
      </w:r>
      <w:r w:rsidRPr="00EA2CD7">
        <w:rPr>
          <w:rFonts w:ascii="Times New Roman" w:eastAsia="Times New Roman" w:hAnsi="Times New Roman" w:cs="Times New Roman"/>
          <w:kern w:val="0"/>
          <w:sz w:val="24"/>
          <w:szCs w:val="24"/>
          <w14:ligatures w14:val="none"/>
        </w:rPr>
        <w:t xml:space="preserve">, and compliant </w:t>
      </w:r>
      <w:r w:rsidRPr="00EA2CD7">
        <w:rPr>
          <w:rFonts w:ascii="Times New Roman" w:eastAsia="Times New Roman" w:hAnsi="Times New Roman" w:cs="Times New Roman"/>
          <w:b/>
          <w:bCs/>
          <w:kern w:val="0"/>
          <w:sz w:val="24"/>
          <w:szCs w:val="24"/>
          <w14:ligatures w14:val="none"/>
        </w:rPr>
        <w:t>e-invoicing</w:t>
      </w:r>
      <w:r w:rsidRPr="00EA2CD7">
        <w:rPr>
          <w:rFonts w:ascii="Times New Roman" w:eastAsia="Times New Roman" w:hAnsi="Times New Roman" w:cs="Times New Roman"/>
          <w:kern w:val="0"/>
          <w:sz w:val="24"/>
          <w:szCs w:val="24"/>
          <w14:ligatures w14:val="none"/>
        </w:rPr>
        <w:t xml:space="preserve"> in dozens of countries</w:t>
      </w:r>
      <w:hyperlink r:id="rId15" w:anchor=":~:text=Invoice%20Capture"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16" w:anchor=":~:text=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This suite enables faster invoice approvals, improved supplier collaboration, and reduced manual AP workload through AI-powered automation.</w:t>
      </w:r>
    </w:p>
    <w:p w14:paraId="59A42F91" w14:textId="77777777" w:rsidR="00EA2CD7" w:rsidRPr="00EA2CD7" w:rsidRDefault="00EA2CD7" w:rsidP="00EA2CD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Payments and Connectivity Solutions:</w:t>
      </w:r>
      <w:r w:rsidRPr="00EA2CD7">
        <w:rPr>
          <w:rFonts w:ascii="Times New Roman" w:eastAsia="Times New Roman" w:hAnsi="Times New Roman" w:cs="Times New Roman"/>
          <w:kern w:val="0"/>
          <w:sz w:val="24"/>
          <w:szCs w:val="24"/>
          <w14:ligatures w14:val="none"/>
        </w:rPr>
        <w:t xml:space="preserve"> Provides a centralized platform for </w:t>
      </w:r>
      <w:r w:rsidRPr="00EA2CD7">
        <w:rPr>
          <w:rFonts w:ascii="Times New Roman" w:eastAsia="Times New Roman" w:hAnsi="Times New Roman" w:cs="Times New Roman"/>
          <w:b/>
          <w:bCs/>
          <w:kern w:val="0"/>
          <w:sz w:val="24"/>
          <w:szCs w:val="24"/>
          <w14:ligatures w14:val="none"/>
        </w:rPr>
        <w:t>global payments management</w:t>
      </w:r>
      <w:r w:rsidRPr="00EA2CD7">
        <w:rPr>
          <w:rFonts w:ascii="Times New Roman" w:eastAsia="Times New Roman" w:hAnsi="Times New Roman" w:cs="Times New Roman"/>
          <w:kern w:val="0"/>
          <w:sz w:val="24"/>
          <w:szCs w:val="24"/>
          <w14:ligatures w14:val="none"/>
        </w:rPr>
        <w:t xml:space="preserve"> and bank connectivity. Serrala offers </w:t>
      </w:r>
      <w:r w:rsidRPr="00EA2CD7">
        <w:rPr>
          <w:rFonts w:ascii="Times New Roman" w:eastAsia="Times New Roman" w:hAnsi="Times New Roman" w:cs="Times New Roman"/>
          <w:b/>
          <w:bCs/>
          <w:kern w:val="0"/>
          <w:sz w:val="24"/>
          <w:szCs w:val="24"/>
          <w14:ligatures w14:val="none"/>
        </w:rPr>
        <w:t>payments optimization</w:t>
      </w:r>
      <w:r w:rsidRPr="00EA2CD7">
        <w:rPr>
          <w:rFonts w:ascii="Times New Roman" w:eastAsia="Times New Roman" w:hAnsi="Times New Roman" w:cs="Times New Roman"/>
          <w:kern w:val="0"/>
          <w:sz w:val="24"/>
          <w:szCs w:val="24"/>
          <w14:ligatures w14:val="none"/>
        </w:rPr>
        <w:t xml:space="preserve"> tools for transparency and control over outbound payments, </w:t>
      </w:r>
      <w:r w:rsidRPr="00EA2CD7">
        <w:rPr>
          <w:rFonts w:ascii="Times New Roman" w:eastAsia="Times New Roman" w:hAnsi="Times New Roman" w:cs="Times New Roman"/>
          <w:b/>
          <w:bCs/>
          <w:kern w:val="0"/>
          <w:sz w:val="24"/>
          <w:szCs w:val="24"/>
          <w14:ligatures w14:val="none"/>
        </w:rPr>
        <w:t>Payments-as-a-Service</w:t>
      </w:r>
      <w:r w:rsidRPr="00EA2CD7">
        <w:rPr>
          <w:rFonts w:ascii="Times New Roman" w:eastAsia="Times New Roman" w:hAnsi="Times New Roman" w:cs="Times New Roman"/>
          <w:kern w:val="0"/>
          <w:sz w:val="24"/>
          <w:szCs w:val="24"/>
          <w14:ligatures w14:val="none"/>
        </w:rPr>
        <w:t xml:space="preserve"> (managed bank connectivity and format services), and automated payment file transformation (e.g. ISO 20022 </w:t>
      </w:r>
      <w:r w:rsidRPr="00EA2CD7">
        <w:rPr>
          <w:rFonts w:ascii="Times New Roman" w:eastAsia="Times New Roman" w:hAnsi="Times New Roman" w:cs="Times New Roman"/>
          <w:b/>
          <w:bCs/>
          <w:kern w:val="0"/>
          <w:sz w:val="24"/>
          <w:szCs w:val="24"/>
          <w14:ligatures w14:val="none"/>
        </w:rPr>
        <w:t>pain.001</w:t>
      </w:r>
      <w:r w:rsidRPr="00EA2CD7">
        <w:rPr>
          <w:rFonts w:ascii="Times New Roman" w:eastAsia="Times New Roman" w:hAnsi="Times New Roman" w:cs="Times New Roman"/>
          <w:kern w:val="0"/>
          <w:sz w:val="24"/>
          <w:szCs w:val="24"/>
          <w14:ligatures w14:val="none"/>
        </w:rPr>
        <w:t xml:space="preserve"> format automation)</w:t>
      </w:r>
      <w:hyperlink r:id="rId17" w:anchor=":~:text=Payments%20Optimiz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18" w:anchor=":~:text=Imag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These solutions act as a payment hub, allowing enterprises to securely execute and monitor payments in any format or banking network.</w:t>
      </w:r>
    </w:p>
    <w:p w14:paraId="0AC1A592" w14:textId="77777777" w:rsidR="00EA2CD7" w:rsidRPr="00EA2CD7" w:rsidRDefault="00EA2CD7" w:rsidP="00EA2CD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Treasury and Cash Management Solutions:</w:t>
      </w:r>
      <w:r w:rsidRPr="00EA2CD7">
        <w:rPr>
          <w:rFonts w:ascii="Times New Roman" w:eastAsia="Times New Roman" w:hAnsi="Times New Roman" w:cs="Times New Roman"/>
          <w:kern w:val="0"/>
          <w:sz w:val="24"/>
          <w:szCs w:val="24"/>
          <w14:ligatures w14:val="none"/>
        </w:rPr>
        <w:t xml:space="preserve"> Delivers robust </w:t>
      </w:r>
      <w:r w:rsidRPr="00EA2CD7">
        <w:rPr>
          <w:rFonts w:ascii="Times New Roman" w:eastAsia="Times New Roman" w:hAnsi="Times New Roman" w:cs="Times New Roman"/>
          <w:b/>
          <w:bCs/>
          <w:kern w:val="0"/>
          <w:sz w:val="24"/>
          <w:szCs w:val="24"/>
          <w14:ligatures w14:val="none"/>
        </w:rPr>
        <w:t>treasury</w:t>
      </w:r>
      <w:r w:rsidRPr="00EA2CD7">
        <w:rPr>
          <w:rFonts w:ascii="Times New Roman" w:eastAsia="Times New Roman" w:hAnsi="Times New Roman" w:cs="Times New Roman"/>
          <w:kern w:val="0"/>
          <w:sz w:val="24"/>
          <w:szCs w:val="24"/>
          <w14:ligatures w14:val="none"/>
        </w:rPr>
        <w:t xml:space="preserve"> capabilities including </w:t>
      </w:r>
      <w:r w:rsidRPr="00EA2CD7">
        <w:rPr>
          <w:rFonts w:ascii="Times New Roman" w:eastAsia="Times New Roman" w:hAnsi="Times New Roman" w:cs="Times New Roman"/>
          <w:b/>
          <w:bCs/>
          <w:kern w:val="0"/>
          <w:sz w:val="24"/>
          <w:szCs w:val="24"/>
          <w14:ligatures w14:val="none"/>
        </w:rPr>
        <w:t>cash management</w:t>
      </w:r>
      <w:r w:rsidRPr="00EA2CD7">
        <w:rPr>
          <w:rFonts w:ascii="Times New Roman" w:eastAsia="Times New Roman" w:hAnsi="Times New Roman" w:cs="Times New Roman"/>
          <w:kern w:val="0"/>
          <w:sz w:val="24"/>
          <w:szCs w:val="24"/>
          <w14:ligatures w14:val="none"/>
        </w:rPr>
        <w:t xml:space="preserve"> and liquidity planning on a unified platform</w:t>
      </w:r>
      <w:hyperlink r:id="rId19" w:anchor=":~:text=Cash%20Management"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Serrala’s treasury software helps companies take total control of cash positions, forecast liquidity, manage financial instruments, and handle tasks like bank account management. Integrated payment modules allow treasury departments to automate and centralize payments alongside cash and risk management processes</w:t>
      </w:r>
      <w:hyperlink r:id="rId20" w:anchor=":~:text=Imag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41F987FD" w14:textId="77777777" w:rsidR="00EA2CD7" w:rsidRPr="00EA2CD7" w:rsidRDefault="00EA2CD7" w:rsidP="00EA2CD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Finance Analytics and Reporting:</w:t>
      </w:r>
      <w:r w:rsidRPr="00EA2CD7">
        <w:rPr>
          <w:rFonts w:ascii="Times New Roman" w:eastAsia="Times New Roman" w:hAnsi="Times New Roman" w:cs="Times New Roman"/>
          <w:kern w:val="0"/>
          <w:sz w:val="24"/>
          <w:szCs w:val="24"/>
          <w14:ligatures w14:val="none"/>
        </w:rPr>
        <w:t xml:space="preserve"> Offers </w:t>
      </w:r>
      <w:r w:rsidRPr="00EA2CD7">
        <w:rPr>
          <w:rFonts w:ascii="Times New Roman" w:eastAsia="Times New Roman" w:hAnsi="Times New Roman" w:cs="Times New Roman"/>
          <w:b/>
          <w:bCs/>
          <w:kern w:val="0"/>
          <w:sz w:val="24"/>
          <w:szCs w:val="24"/>
          <w14:ligatures w14:val="none"/>
        </w:rPr>
        <w:t>analytics</w:t>
      </w:r>
      <w:r w:rsidRPr="00EA2CD7">
        <w:rPr>
          <w:rFonts w:ascii="Times New Roman" w:eastAsia="Times New Roman" w:hAnsi="Times New Roman" w:cs="Times New Roman"/>
          <w:kern w:val="0"/>
          <w:sz w:val="24"/>
          <w:szCs w:val="24"/>
          <w14:ligatures w14:val="none"/>
        </w:rPr>
        <w:t xml:space="preserve"> solutions that automate complex financial reporting and provide real-time insights. Serrala’s analytics tools include interactive dashboards and simulations, with a library of 500+ KPIs for the CFO’s organization</w:t>
      </w:r>
      <w:hyperlink r:id="rId21" w:anchor=":~:text=Analytic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These tools enable advanced performance tracking, scenario analysis, and data-driven decision-making across accounts receivable, accounts payable, and treasury operations.</w:t>
      </w:r>
    </w:p>
    <w:p w14:paraId="1CE2C65C"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In addition to software products, Serrala provides </w:t>
      </w:r>
      <w:r w:rsidRPr="00EA2CD7">
        <w:rPr>
          <w:rFonts w:ascii="Times New Roman" w:eastAsia="Times New Roman" w:hAnsi="Times New Roman" w:cs="Times New Roman"/>
          <w:b/>
          <w:bCs/>
          <w:kern w:val="0"/>
          <w:sz w:val="24"/>
          <w:szCs w:val="24"/>
          <w14:ligatures w14:val="none"/>
        </w:rPr>
        <w:t>professional services</w:t>
      </w:r>
      <w:r w:rsidRPr="00EA2CD7">
        <w:rPr>
          <w:rFonts w:ascii="Times New Roman" w:eastAsia="Times New Roman" w:hAnsi="Times New Roman" w:cs="Times New Roman"/>
          <w:kern w:val="0"/>
          <w:sz w:val="24"/>
          <w:szCs w:val="24"/>
          <w14:ligatures w14:val="none"/>
        </w:rPr>
        <w:t xml:space="preserve"> such as implementation support, </w:t>
      </w:r>
      <w:r w:rsidRPr="00EA2CD7">
        <w:rPr>
          <w:rFonts w:ascii="Times New Roman" w:eastAsia="Times New Roman" w:hAnsi="Times New Roman" w:cs="Times New Roman"/>
          <w:b/>
          <w:bCs/>
          <w:kern w:val="0"/>
          <w:sz w:val="24"/>
          <w:szCs w:val="24"/>
          <w14:ligatures w14:val="none"/>
        </w:rPr>
        <w:t>treasury consulting</w:t>
      </w:r>
      <w:r w:rsidRPr="00EA2CD7">
        <w:rPr>
          <w:rFonts w:ascii="Times New Roman" w:eastAsia="Times New Roman" w:hAnsi="Times New Roman" w:cs="Times New Roman"/>
          <w:kern w:val="0"/>
          <w:sz w:val="24"/>
          <w:szCs w:val="24"/>
          <w14:ligatures w14:val="none"/>
        </w:rPr>
        <w:t>, and managed services to ensure clients achieve maximum value from its solutions</w:t>
      </w:r>
      <w:hyperlink r:id="rId22" w:anchor=":~:text=%E2%80%9CWhat%20makes%20our%20offering%20stand,and%20modular%20suite%E2%80%9D%2C%20explains%20Lindeman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The combination of modular software suites and expert services allows Serrala to deliver end-to-end “Finance as a Service” solutions tailored to enterprise needs.</w:t>
      </w:r>
    </w:p>
    <w:p w14:paraId="42E07BE8"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Areas of Specialization</w:t>
      </w:r>
    </w:p>
    <w:p w14:paraId="38FE4DDF"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specializes in the automation of </w:t>
      </w:r>
      <w:r w:rsidRPr="00EA2CD7">
        <w:rPr>
          <w:rFonts w:ascii="Times New Roman" w:eastAsia="Times New Roman" w:hAnsi="Times New Roman" w:cs="Times New Roman"/>
          <w:b/>
          <w:bCs/>
          <w:kern w:val="0"/>
          <w:sz w:val="24"/>
          <w:szCs w:val="24"/>
          <w14:ligatures w14:val="none"/>
        </w:rPr>
        <w:t>core financial processes</w:t>
      </w:r>
      <w:r w:rsidRPr="00EA2CD7">
        <w:rPr>
          <w:rFonts w:ascii="Times New Roman" w:eastAsia="Times New Roman" w:hAnsi="Times New Roman" w:cs="Times New Roman"/>
          <w:kern w:val="0"/>
          <w:sz w:val="24"/>
          <w:szCs w:val="24"/>
          <w14:ligatures w14:val="none"/>
        </w:rPr>
        <w:t xml:space="preserve"> for the </w:t>
      </w:r>
      <w:r w:rsidRPr="00EA2CD7">
        <w:rPr>
          <w:rFonts w:ascii="Times New Roman" w:eastAsia="Times New Roman" w:hAnsi="Times New Roman" w:cs="Times New Roman"/>
          <w:b/>
          <w:bCs/>
          <w:kern w:val="0"/>
          <w:sz w:val="24"/>
          <w:szCs w:val="24"/>
          <w14:ligatures w14:val="none"/>
        </w:rPr>
        <w:t>Office of the CFO</w:t>
      </w:r>
      <w:r w:rsidRPr="00EA2CD7">
        <w:rPr>
          <w:rFonts w:ascii="Times New Roman" w:eastAsia="Times New Roman" w:hAnsi="Times New Roman" w:cs="Times New Roman"/>
          <w:kern w:val="0"/>
          <w:sz w:val="24"/>
          <w:szCs w:val="24"/>
          <w14:ligatures w14:val="none"/>
        </w:rPr>
        <w:t xml:space="preserve">, with particular focus on areas like </w:t>
      </w:r>
      <w:r w:rsidRPr="00EA2CD7">
        <w:rPr>
          <w:rFonts w:ascii="Times New Roman" w:eastAsia="Times New Roman" w:hAnsi="Times New Roman" w:cs="Times New Roman"/>
          <w:b/>
          <w:bCs/>
          <w:kern w:val="0"/>
          <w:sz w:val="24"/>
          <w:szCs w:val="24"/>
          <w14:ligatures w14:val="none"/>
        </w:rPr>
        <w:t>order-to-cash, procure-to-pay, payments, and treasury management</w:t>
      </w:r>
      <w:hyperlink r:id="rId23" w:anchor=":~:text=Through%20our%20precision,process%20shackles%20of%20the%20past" w:tgtFrame="_blank" w:history="1">
        <w:r w:rsidRPr="00EA2CD7">
          <w:rPr>
            <w:rFonts w:ascii="Times New Roman" w:eastAsia="Times New Roman" w:hAnsi="Times New Roman" w:cs="Times New Roman"/>
            <w:b/>
            <w:bCs/>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By covering the entire spectrum of inbound and outbound payments and related finance workflows, Serrala’s solutions help organizations optimize working capital and achieve </w:t>
      </w:r>
      <w:r w:rsidRPr="00EA2CD7">
        <w:rPr>
          <w:rFonts w:ascii="Times New Roman" w:eastAsia="Times New Roman" w:hAnsi="Times New Roman" w:cs="Times New Roman"/>
          <w:b/>
          <w:bCs/>
          <w:kern w:val="0"/>
          <w:sz w:val="24"/>
          <w:szCs w:val="24"/>
          <w14:ligatures w14:val="none"/>
        </w:rPr>
        <w:t>full cash visibility</w:t>
      </w:r>
      <w:r w:rsidRPr="00EA2CD7">
        <w:rPr>
          <w:rFonts w:ascii="Times New Roman" w:eastAsia="Times New Roman" w:hAnsi="Times New Roman" w:cs="Times New Roman"/>
          <w:kern w:val="0"/>
          <w:sz w:val="24"/>
          <w:szCs w:val="24"/>
          <w14:ligatures w14:val="none"/>
        </w:rPr>
        <w:t xml:space="preserve"> across their operations</w:t>
      </w:r>
      <w:hyperlink r:id="rId24" w:anchor=":~:text=Through%20our%20precision,process%20shackles%20of%20the%20past"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specialization in </w:t>
      </w:r>
      <w:r w:rsidRPr="00EA2CD7">
        <w:rPr>
          <w:rFonts w:ascii="Times New Roman" w:eastAsia="Times New Roman" w:hAnsi="Times New Roman" w:cs="Times New Roman"/>
          <w:b/>
          <w:bCs/>
          <w:kern w:val="0"/>
          <w:sz w:val="24"/>
          <w:szCs w:val="24"/>
          <w14:ligatures w14:val="none"/>
        </w:rPr>
        <w:t>working capital and cash management</w:t>
      </w:r>
      <w:r w:rsidRPr="00EA2CD7">
        <w:rPr>
          <w:rFonts w:ascii="Times New Roman" w:eastAsia="Times New Roman" w:hAnsi="Times New Roman" w:cs="Times New Roman"/>
          <w:kern w:val="0"/>
          <w:sz w:val="24"/>
          <w:szCs w:val="24"/>
          <w14:ligatures w14:val="none"/>
        </w:rPr>
        <w:t xml:space="preserve"> means Serrala’s tools are designed to improve cash flow efficiency, reduce manual finance work, and mitigate risk (e.g. credit risk and fraud) in financial transactions.</w:t>
      </w:r>
    </w:p>
    <w:p w14:paraId="0EFE2EA5"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The company’s domain expertise is particularly deep in </w:t>
      </w:r>
      <w:r w:rsidRPr="00EA2CD7">
        <w:rPr>
          <w:rFonts w:ascii="Times New Roman" w:eastAsia="Times New Roman" w:hAnsi="Times New Roman" w:cs="Times New Roman"/>
          <w:b/>
          <w:bCs/>
          <w:kern w:val="0"/>
          <w:sz w:val="24"/>
          <w:szCs w:val="24"/>
          <w14:ligatures w14:val="none"/>
        </w:rPr>
        <w:t>B2B payments and enterprise treasury</w:t>
      </w:r>
      <w:r w:rsidRPr="00EA2CD7">
        <w:rPr>
          <w:rFonts w:ascii="Times New Roman" w:eastAsia="Times New Roman" w:hAnsi="Times New Roman" w:cs="Times New Roman"/>
          <w:kern w:val="0"/>
          <w:sz w:val="24"/>
          <w:szCs w:val="24"/>
          <w14:ligatures w14:val="none"/>
        </w:rPr>
        <w:t xml:space="preserve">. Serrala has its roots in SAP-centric treasury automation – historically providing </w:t>
      </w:r>
      <w:r w:rsidRPr="00EA2CD7">
        <w:rPr>
          <w:rFonts w:ascii="Times New Roman" w:eastAsia="Times New Roman" w:hAnsi="Times New Roman" w:cs="Times New Roman"/>
          <w:kern w:val="0"/>
          <w:sz w:val="24"/>
          <w:szCs w:val="24"/>
          <w14:ligatures w14:val="none"/>
        </w:rPr>
        <w:lastRenderedPageBreak/>
        <w:t>SAP-integrated solutions for liquidity planning, bank reconciliation, and payment factory functions</w:t>
      </w:r>
      <w:hyperlink r:id="rId25" w:anchor=":~:text=As%20an%20official%20Development%20Partner,integrated%20in%20the%20SAP%20environment" w:tgtFrame="_blank" w:history="1">
        <w:r w:rsidRPr="00EA2CD7">
          <w:rPr>
            <w:rFonts w:ascii="Times New Roman" w:eastAsia="Times New Roman" w:hAnsi="Times New Roman" w:cs="Times New Roman"/>
            <w:color w:val="0000FF"/>
            <w:kern w:val="0"/>
            <w:sz w:val="24"/>
            <w:szCs w:val="24"/>
            <w:u w:val="single"/>
            <w14:ligatures w14:val="none"/>
          </w:rPr>
          <w:t>bobsguide.com</w:t>
        </w:r>
      </w:hyperlink>
      <w:r w:rsidRPr="00EA2CD7">
        <w:rPr>
          <w:rFonts w:ascii="Times New Roman" w:eastAsia="Times New Roman" w:hAnsi="Times New Roman" w:cs="Times New Roman"/>
          <w:kern w:val="0"/>
          <w:sz w:val="24"/>
          <w:szCs w:val="24"/>
          <w14:ligatures w14:val="none"/>
        </w:rPr>
        <w:t xml:space="preserve">. Its software remains </w:t>
      </w:r>
      <w:r w:rsidRPr="00EA2CD7">
        <w:rPr>
          <w:rFonts w:ascii="Times New Roman" w:eastAsia="Times New Roman" w:hAnsi="Times New Roman" w:cs="Times New Roman"/>
          <w:b/>
          <w:bCs/>
          <w:kern w:val="0"/>
          <w:sz w:val="24"/>
          <w:szCs w:val="24"/>
          <w14:ligatures w14:val="none"/>
        </w:rPr>
        <w:t>ERP-agnostic yet SAP-certified</w:t>
      </w:r>
      <w:r w:rsidRPr="00EA2CD7">
        <w:rPr>
          <w:rFonts w:ascii="Times New Roman" w:eastAsia="Times New Roman" w:hAnsi="Times New Roman" w:cs="Times New Roman"/>
          <w:kern w:val="0"/>
          <w:sz w:val="24"/>
          <w:szCs w:val="24"/>
          <w14:ligatures w14:val="none"/>
        </w:rPr>
        <w:t>, meaning it can seamlessly integrate with SAP and other major ERP systems to embed automation within a company’s existing IT landscape</w:t>
      </w:r>
      <w:hyperlink r:id="rId26" w:anchor=":~:text=Seamless%20ERP%20integr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This ability to work within complex ERP environments is a key strength, allowing clients to harmonize data and processes without disrupting their core systems.</w:t>
      </w:r>
    </w:p>
    <w:p w14:paraId="4850201F"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Industries served:</w:t>
      </w:r>
      <w:r w:rsidRPr="00EA2CD7">
        <w:rPr>
          <w:rFonts w:ascii="Times New Roman" w:eastAsia="Times New Roman" w:hAnsi="Times New Roman" w:cs="Times New Roman"/>
          <w:kern w:val="0"/>
          <w:sz w:val="24"/>
          <w:szCs w:val="24"/>
          <w14:ligatures w14:val="none"/>
        </w:rPr>
        <w:t xml:space="preserve"> Serrala’s solutions are used by organizations across virtually </w:t>
      </w:r>
      <w:r w:rsidRPr="00EA2CD7">
        <w:rPr>
          <w:rFonts w:ascii="Times New Roman" w:eastAsia="Times New Roman" w:hAnsi="Times New Roman" w:cs="Times New Roman"/>
          <w:b/>
          <w:bCs/>
          <w:kern w:val="0"/>
          <w:sz w:val="24"/>
          <w:szCs w:val="24"/>
          <w14:ligatures w14:val="none"/>
        </w:rPr>
        <w:t>all industries</w:t>
      </w:r>
      <w:r w:rsidRPr="00EA2CD7">
        <w:rPr>
          <w:rFonts w:ascii="Times New Roman" w:eastAsia="Times New Roman" w:hAnsi="Times New Roman" w:cs="Times New Roman"/>
          <w:kern w:val="0"/>
          <w:sz w:val="24"/>
          <w:szCs w:val="24"/>
          <w14:ligatures w14:val="none"/>
        </w:rPr>
        <w:t xml:space="preserve">, from manufacturing and consumer goods to banking, healthcare, retail, and more. The client base ranges from </w:t>
      </w:r>
      <w:r w:rsidRPr="00EA2CD7">
        <w:rPr>
          <w:rFonts w:ascii="Times New Roman" w:eastAsia="Times New Roman" w:hAnsi="Times New Roman" w:cs="Times New Roman"/>
          <w:b/>
          <w:bCs/>
          <w:kern w:val="0"/>
          <w:sz w:val="24"/>
          <w:szCs w:val="24"/>
          <w14:ligatures w14:val="none"/>
        </w:rPr>
        <w:t>mid-sized companies to large global enterprises</w:t>
      </w:r>
      <w:hyperlink r:id="rId27" w:anchor=":~:text=universe%20of%20payments%3A%20from%20order,sized%20companies%20to%20global%20player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Notably, Serrala’s technology is trusted by many of the world’s largest companies – as evidenced by its penetration into the Fortune 500 – but it is also scalable for mid-market firms. This cross-industry applicability reflects the universal need for efficient financial operations and secure payments. Serrala adapts its offerings to industry-specific requirements (such as compliance standards or payment formats), but its core specialization remains consistent: engineering efficient, transparent, and secure financial processes for corporate finance teams.</w:t>
      </w:r>
    </w:p>
    <w:p w14:paraId="44ED173C"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Value Proposition and Differentiators</w:t>
      </w:r>
    </w:p>
    <w:p w14:paraId="56A127B2"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Serrala’s value proposition centers on delivering a </w:t>
      </w:r>
      <w:r w:rsidRPr="00EA2CD7">
        <w:rPr>
          <w:rFonts w:ascii="Times New Roman" w:eastAsia="Times New Roman" w:hAnsi="Times New Roman" w:cs="Times New Roman"/>
          <w:b/>
          <w:bCs/>
          <w:kern w:val="0"/>
          <w:sz w:val="24"/>
          <w:szCs w:val="24"/>
          <w14:ligatures w14:val="none"/>
        </w:rPr>
        <w:t>holistic, end-to-end finance automation suite</w:t>
      </w:r>
      <w:r w:rsidRPr="00EA2CD7">
        <w:rPr>
          <w:rFonts w:ascii="Times New Roman" w:eastAsia="Times New Roman" w:hAnsi="Times New Roman" w:cs="Times New Roman"/>
          <w:kern w:val="0"/>
          <w:sz w:val="24"/>
          <w:szCs w:val="24"/>
          <w14:ligatures w14:val="none"/>
        </w:rPr>
        <w:t xml:space="preserve"> that brings clarity to complex financial processes. A key differentiator is the breadth of Serrala’s integrated platform – it is </w:t>
      </w:r>
      <w:r w:rsidRPr="00EA2CD7">
        <w:rPr>
          <w:rFonts w:ascii="Times New Roman" w:eastAsia="Times New Roman" w:hAnsi="Times New Roman" w:cs="Times New Roman"/>
          <w:b/>
          <w:bCs/>
          <w:kern w:val="0"/>
          <w:sz w:val="24"/>
          <w:szCs w:val="24"/>
          <w14:ligatures w14:val="none"/>
        </w:rPr>
        <w:t>one of the few providers covering the entire financial cycle (AR, AP, payments, and treasury) within a single solution portfolio</w:t>
      </w:r>
      <w:r w:rsidRPr="00EA2CD7">
        <w:rPr>
          <w:rFonts w:ascii="Times New Roman" w:eastAsia="Times New Roman" w:hAnsi="Times New Roman" w:cs="Times New Roman"/>
          <w:kern w:val="0"/>
          <w:sz w:val="24"/>
          <w:szCs w:val="24"/>
          <w14:ligatures w14:val="none"/>
        </w:rPr>
        <w:t xml:space="preserve">. As Serrala’s leadership notes, </w:t>
      </w:r>
      <w:r w:rsidRPr="00EA2CD7">
        <w:rPr>
          <w:rFonts w:ascii="Times New Roman" w:eastAsia="Times New Roman" w:hAnsi="Times New Roman" w:cs="Times New Roman"/>
          <w:i/>
          <w:iCs/>
          <w:kern w:val="0"/>
          <w:sz w:val="24"/>
          <w:szCs w:val="24"/>
          <w14:ligatures w14:val="none"/>
        </w:rPr>
        <w:t>“no other vendor offers such a comprehensive range of solutions for the Office of the CFO across AR, AP, and Payments, both in the cloud and within the SAP ecosystem.”</w:t>
      </w:r>
      <w:hyperlink r:id="rId28" w:anchor=":~:text=,and%20within%20the%20SAP%20ecosystem"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all-in-one approach allows clients to replace a patchwork of point solutions with a unified suite, resulting in </w:t>
      </w:r>
      <w:r w:rsidRPr="00EA2CD7">
        <w:rPr>
          <w:rFonts w:ascii="Times New Roman" w:eastAsia="Times New Roman" w:hAnsi="Times New Roman" w:cs="Times New Roman"/>
          <w:b/>
          <w:bCs/>
          <w:kern w:val="0"/>
          <w:sz w:val="24"/>
          <w:szCs w:val="24"/>
          <w14:ligatures w14:val="none"/>
        </w:rPr>
        <w:t>streamlined workflows, data consistency, and greater visibility</w:t>
      </w:r>
      <w:r w:rsidRPr="00EA2CD7">
        <w:rPr>
          <w:rFonts w:ascii="Times New Roman" w:eastAsia="Times New Roman" w:hAnsi="Times New Roman" w:cs="Times New Roman"/>
          <w:kern w:val="0"/>
          <w:sz w:val="24"/>
          <w:szCs w:val="24"/>
          <w14:ligatures w14:val="none"/>
        </w:rPr>
        <w:t xml:space="preserve"> across all finance functions. Companies using Serrala can achieve high levels of process automation and integration, reducing manual effort and breaking down silos between Accounts Receivable, Accounts Payable, and Treasury departments.</w:t>
      </w:r>
    </w:p>
    <w:p w14:paraId="7F7CBBC4"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Another major differentiator is Serrala’s emphasis on </w:t>
      </w:r>
      <w:r w:rsidRPr="00EA2CD7">
        <w:rPr>
          <w:rFonts w:ascii="Times New Roman" w:eastAsia="Times New Roman" w:hAnsi="Times New Roman" w:cs="Times New Roman"/>
          <w:b/>
          <w:bCs/>
          <w:kern w:val="0"/>
          <w:sz w:val="24"/>
          <w:szCs w:val="24"/>
          <w14:ligatures w14:val="none"/>
        </w:rPr>
        <w:t>secure, compliant, and intelligent finance operations</w:t>
      </w:r>
      <w:r w:rsidRPr="00EA2CD7">
        <w:rPr>
          <w:rFonts w:ascii="Times New Roman" w:eastAsia="Times New Roman" w:hAnsi="Times New Roman" w:cs="Times New Roman"/>
          <w:kern w:val="0"/>
          <w:sz w:val="24"/>
          <w:szCs w:val="24"/>
          <w14:ligatures w14:val="none"/>
        </w:rPr>
        <w:t xml:space="preserve">. The company prides itself on </w:t>
      </w:r>
      <w:r w:rsidRPr="00EA2CD7">
        <w:rPr>
          <w:rFonts w:ascii="Times New Roman" w:eastAsia="Times New Roman" w:hAnsi="Times New Roman" w:cs="Times New Roman"/>
          <w:b/>
          <w:bCs/>
          <w:kern w:val="0"/>
          <w:sz w:val="24"/>
          <w:szCs w:val="24"/>
          <w14:ligatures w14:val="none"/>
        </w:rPr>
        <w:t>“optimizing the universe of payments”</w:t>
      </w:r>
      <w:r w:rsidRPr="00EA2CD7">
        <w:rPr>
          <w:rFonts w:ascii="Times New Roman" w:eastAsia="Times New Roman" w:hAnsi="Times New Roman" w:cs="Times New Roman"/>
          <w:kern w:val="0"/>
          <w:sz w:val="24"/>
          <w:szCs w:val="24"/>
          <w14:ligatures w14:val="none"/>
        </w:rPr>
        <w:t xml:space="preserve"> for organizations by ensuring </w:t>
      </w:r>
      <w:r w:rsidRPr="00EA2CD7">
        <w:rPr>
          <w:rFonts w:ascii="Times New Roman" w:eastAsia="Times New Roman" w:hAnsi="Times New Roman" w:cs="Times New Roman"/>
          <w:b/>
          <w:bCs/>
          <w:kern w:val="0"/>
          <w:sz w:val="24"/>
          <w:szCs w:val="24"/>
          <w14:ligatures w14:val="none"/>
        </w:rPr>
        <w:t>efficiency, transparency, compliance, and fraud prevention</w:t>
      </w:r>
      <w:r w:rsidRPr="00EA2CD7">
        <w:rPr>
          <w:rFonts w:ascii="Times New Roman" w:eastAsia="Times New Roman" w:hAnsi="Times New Roman" w:cs="Times New Roman"/>
          <w:kern w:val="0"/>
          <w:sz w:val="24"/>
          <w:szCs w:val="24"/>
          <w14:ligatures w14:val="none"/>
        </w:rPr>
        <w:t xml:space="preserve"> in every transaction</w:t>
      </w:r>
      <w:hyperlink r:id="rId29" w:anchor=":~:text=%E2%80%9CWhat%20makes%20our%20offering%20stand,and%20modular%20suite%E2%80%9D%2C%20explains%20Lindeman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Its solutions incorporate advanced technologies – including </w:t>
      </w:r>
      <w:r w:rsidRPr="00EA2CD7">
        <w:rPr>
          <w:rFonts w:ascii="Times New Roman" w:eastAsia="Times New Roman" w:hAnsi="Times New Roman" w:cs="Times New Roman"/>
          <w:b/>
          <w:bCs/>
          <w:kern w:val="0"/>
          <w:sz w:val="24"/>
          <w:szCs w:val="24"/>
          <w14:ligatures w14:val="none"/>
        </w:rPr>
        <w:t>AI and machine learning</w:t>
      </w:r>
      <w:r w:rsidRPr="00EA2CD7">
        <w:rPr>
          <w:rFonts w:ascii="Times New Roman" w:eastAsia="Times New Roman" w:hAnsi="Times New Roman" w:cs="Times New Roman"/>
          <w:kern w:val="0"/>
          <w:sz w:val="24"/>
          <w:szCs w:val="24"/>
          <w14:ligatures w14:val="none"/>
        </w:rPr>
        <w:t xml:space="preserve"> for intelligent data capture and matching – to enable “</w:t>
      </w:r>
      <w:r w:rsidRPr="00EA2CD7">
        <w:rPr>
          <w:rFonts w:ascii="Times New Roman" w:eastAsia="Times New Roman" w:hAnsi="Times New Roman" w:cs="Times New Roman"/>
          <w:b/>
          <w:bCs/>
          <w:kern w:val="0"/>
          <w:sz w:val="24"/>
          <w:szCs w:val="24"/>
          <w14:ligatures w14:val="none"/>
        </w:rPr>
        <w:t>touchless</w:t>
      </w:r>
      <w:r w:rsidRPr="00EA2CD7">
        <w:rPr>
          <w:rFonts w:ascii="Times New Roman" w:eastAsia="Times New Roman" w:hAnsi="Times New Roman" w:cs="Times New Roman"/>
          <w:kern w:val="0"/>
          <w:sz w:val="24"/>
          <w:szCs w:val="24"/>
          <w14:ligatures w14:val="none"/>
        </w:rPr>
        <w:t>” processing in areas like invoice handling and cash application</w:t>
      </w:r>
      <w:hyperlink r:id="rId30" w:anchor=":~:text=International%20treasury,still%20embodies%20the%20core%20values" w:tgtFrame="_blank" w:history="1">
        <w:r w:rsidRPr="00EA2CD7">
          <w:rPr>
            <w:rFonts w:ascii="Times New Roman" w:eastAsia="Times New Roman" w:hAnsi="Times New Roman" w:cs="Times New Roman"/>
            <w:color w:val="0000FF"/>
            <w:kern w:val="0"/>
            <w:sz w:val="24"/>
            <w:szCs w:val="24"/>
            <w:u w:val="single"/>
            <w14:ligatures w14:val="none"/>
          </w:rPr>
          <w:t>treasury-management.com</w:t>
        </w:r>
      </w:hyperlink>
      <w:hyperlink r:id="rId31" w:anchor=":~:text=Can%E2%80%99t%20Touch%20This%20%2010" w:tgtFrame="_blank" w:history="1">
        <w:r w:rsidRPr="00EA2CD7">
          <w:rPr>
            <w:rFonts w:ascii="Times New Roman" w:eastAsia="Times New Roman" w:hAnsi="Times New Roman" w:cs="Times New Roman"/>
            <w:color w:val="0000FF"/>
            <w:kern w:val="0"/>
            <w:sz w:val="24"/>
            <w:szCs w:val="24"/>
            <w:u w:val="single"/>
            <w14:ligatures w14:val="none"/>
          </w:rPr>
          <w:t>treasury-management.com</w:t>
        </w:r>
      </w:hyperlink>
      <w:r w:rsidRPr="00EA2CD7">
        <w:rPr>
          <w:rFonts w:ascii="Times New Roman" w:eastAsia="Times New Roman" w:hAnsi="Times New Roman" w:cs="Times New Roman"/>
          <w:kern w:val="0"/>
          <w:sz w:val="24"/>
          <w:szCs w:val="24"/>
          <w14:ligatures w14:val="none"/>
        </w:rPr>
        <w:t xml:space="preserve">. By automating routine tasks, Serrala not only improves speed and accuracy, but also frees finance teams to focus on higher-value analysis and decision-making. The recent launch of Serrala’s </w:t>
      </w:r>
      <w:r w:rsidRPr="00EA2CD7">
        <w:rPr>
          <w:rFonts w:ascii="Times New Roman" w:eastAsia="Times New Roman" w:hAnsi="Times New Roman" w:cs="Times New Roman"/>
          <w:b/>
          <w:bCs/>
          <w:kern w:val="0"/>
          <w:sz w:val="24"/>
          <w:szCs w:val="24"/>
          <w14:ligatures w14:val="none"/>
        </w:rPr>
        <w:t>“Finance Engineered”</w:t>
      </w:r>
      <w:r w:rsidRPr="00EA2CD7">
        <w:rPr>
          <w:rFonts w:ascii="Times New Roman" w:eastAsia="Times New Roman" w:hAnsi="Times New Roman" w:cs="Times New Roman"/>
          <w:kern w:val="0"/>
          <w:sz w:val="24"/>
          <w:szCs w:val="24"/>
          <w14:ligatures w14:val="none"/>
        </w:rPr>
        <w:t xml:space="preserve"> brand message underscores this focus on innovation: it signals a commitment to take finance departments from reactive task handling to </w:t>
      </w:r>
      <w:r w:rsidRPr="00EA2CD7">
        <w:rPr>
          <w:rFonts w:ascii="Times New Roman" w:eastAsia="Times New Roman" w:hAnsi="Times New Roman" w:cs="Times New Roman"/>
          <w:b/>
          <w:bCs/>
          <w:kern w:val="0"/>
          <w:sz w:val="24"/>
          <w:szCs w:val="24"/>
          <w14:ligatures w14:val="none"/>
        </w:rPr>
        <w:t>proactive, predictive analytics-driven</w:t>
      </w:r>
      <w:r w:rsidRPr="00EA2CD7">
        <w:rPr>
          <w:rFonts w:ascii="Times New Roman" w:eastAsia="Times New Roman" w:hAnsi="Times New Roman" w:cs="Times New Roman"/>
          <w:kern w:val="0"/>
          <w:sz w:val="24"/>
          <w:szCs w:val="24"/>
          <w14:ligatures w14:val="none"/>
        </w:rPr>
        <w:t xml:space="preserve"> operations</w:t>
      </w:r>
      <w:hyperlink r:id="rId32" w:anchor=":~:text=%E2%80%9CHow%20to%20best%20achieve%20financial,%E2%80%9D"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Serrala solutions help CFOs move towards becoming “predictive CFOs” – using real-time data and AI insights to forecast trends, manage risk, and drive strategic value for the business</w:t>
      </w:r>
      <w:hyperlink r:id="rId33" w:anchor=":~:text=%E2%80%9CHow%20to%20best%20achieve%20financial,%E2%80%9D"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6F3C41D1"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Furthermore, Serrala’s long </w:t>
      </w:r>
      <w:r w:rsidRPr="00EA2CD7">
        <w:rPr>
          <w:rFonts w:ascii="Times New Roman" w:eastAsia="Times New Roman" w:hAnsi="Times New Roman" w:cs="Times New Roman"/>
          <w:b/>
          <w:bCs/>
          <w:kern w:val="0"/>
          <w:sz w:val="24"/>
          <w:szCs w:val="24"/>
          <w14:ligatures w14:val="none"/>
        </w:rPr>
        <w:t>heritage and expertise</w:t>
      </w:r>
      <w:r w:rsidRPr="00EA2CD7">
        <w:rPr>
          <w:rFonts w:ascii="Times New Roman" w:eastAsia="Times New Roman" w:hAnsi="Times New Roman" w:cs="Times New Roman"/>
          <w:kern w:val="0"/>
          <w:sz w:val="24"/>
          <w:szCs w:val="24"/>
          <w14:ligatures w14:val="none"/>
        </w:rPr>
        <w:t xml:space="preserve"> add to its market differentiation. With </w:t>
      </w:r>
      <w:r w:rsidRPr="00EA2CD7">
        <w:rPr>
          <w:rFonts w:ascii="Times New Roman" w:eastAsia="Times New Roman" w:hAnsi="Times New Roman" w:cs="Times New Roman"/>
          <w:b/>
          <w:bCs/>
          <w:kern w:val="0"/>
          <w:sz w:val="24"/>
          <w:szCs w:val="24"/>
          <w14:ligatures w14:val="none"/>
        </w:rPr>
        <w:t>40 years of experience in financial automation</w:t>
      </w:r>
      <w:hyperlink r:id="rId34" w:anchor=":~:text=Serrala%20marks%2040%20years%20in,innovate%20processes%20for%20the%20futur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the company has built deep domain know-how and earned a reputation for reliability (rooted in its German heritage of </w:t>
      </w:r>
      <w:r w:rsidRPr="00EA2CD7">
        <w:rPr>
          <w:rFonts w:ascii="Times New Roman" w:eastAsia="Times New Roman" w:hAnsi="Times New Roman" w:cs="Times New Roman"/>
          <w:kern w:val="0"/>
          <w:sz w:val="24"/>
          <w:szCs w:val="24"/>
          <w14:ligatures w14:val="none"/>
        </w:rPr>
        <w:lastRenderedPageBreak/>
        <w:t>quality and precision</w:t>
      </w:r>
      <w:hyperlink r:id="rId35" w:anchor=":~:text=Hamburg%2C%20Germany%2C%20January%2022%2C%202024,excellence%20through%20automation%20and%20technology"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Its software has received industry recognition and certifications – for example, Serrala’s modules have been certified by SAP for seamless integration</w:t>
      </w:r>
      <w:hyperlink r:id="rId36" w:anchor=":~:text=As%20an%20official%20Development%20Partner,integrated%20in%20the%20SAP%20environment" w:tgtFrame="_blank" w:history="1">
        <w:r w:rsidRPr="00EA2CD7">
          <w:rPr>
            <w:rFonts w:ascii="Times New Roman" w:eastAsia="Times New Roman" w:hAnsi="Times New Roman" w:cs="Times New Roman"/>
            <w:color w:val="0000FF"/>
            <w:kern w:val="0"/>
            <w:sz w:val="24"/>
            <w:szCs w:val="24"/>
            <w:u w:val="single"/>
            <w14:ligatures w14:val="none"/>
          </w:rPr>
          <w:t>bobsguide.com</w:t>
        </w:r>
      </w:hyperlink>
      <w:r w:rsidRPr="00EA2CD7">
        <w:rPr>
          <w:rFonts w:ascii="Times New Roman" w:eastAsia="Times New Roman" w:hAnsi="Times New Roman" w:cs="Times New Roman"/>
          <w:kern w:val="0"/>
          <w:sz w:val="24"/>
          <w:szCs w:val="24"/>
          <w14:ligatures w14:val="none"/>
        </w:rPr>
        <w:t>, and the company regularly wins awards in categories like accounts payable and receivable automation</w:t>
      </w:r>
      <w:hyperlink r:id="rId37" w:anchor=":~:text=Image%3A%20Award1High%20Performer%20for%20Payment,Processing%20for%20EMEA%202025"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38" w:anchor=":~:text=Image%3A%20Award1"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Clients value Serrala as a </w:t>
      </w:r>
      <w:r w:rsidRPr="00EA2CD7">
        <w:rPr>
          <w:rFonts w:ascii="Times New Roman" w:eastAsia="Times New Roman" w:hAnsi="Times New Roman" w:cs="Times New Roman"/>
          <w:b/>
          <w:bCs/>
          <w:kern w:val="0"/>
          <w:sz w:val="24"/>
          <w:szCs w:val="24"/>
          <w14:ligatures w14:val="none"/>
        </w:rPr>
        <w:t>trusted partner</w:t>
      </w:r>
      <w:r w:rsidRPr="00EA2CD7">
        <w:rPr>
          <w:rFonts w:ascii="Times New Roman" w:eastAsia="Times New Roman" w:hAnsi="Times New Roman" w:cs="Times New Roman"/>
          <w:kern w:val="0"/>
          <w:sz w:val="24"/>
          <w:szCs w:val="24"/>
          <w14:ligatures w14:val="none"/>
        </w:rPr>
        <w:t xml:space="preserve"> that not only provides robust technology, but also offers expert consulting and support (through its global Centers of Excellence) to ensure successful outcomes. This combination of </w:t>
      </w:r>
      <w:r w:rsidRPr="00EA2CD7">
        <w:rPr>
          <w:rFonts w:ascii="Times New Roman" w:eastAsia="Times New Roman" w:hAnsi="Times New Roman" w:cs="Times New Roman"/>
          <w:b/>
          <w:bCs/>
          <w:kern w:val="0"/>
          <w:sz w:val="24"/>
          <w:szCs w:val="24"/>
          <w14:ligatures w14:val="none"/>
        </w:rPr>
        <w:t>comprehensive solutions, advanced technology, integration capability, and decades of trust</w:t>
      </w:r>
      <w:r w:rsidRPr="00EA2CD7">
        <w:rPr>
          <w:rFonts w:ascii="Times New Roman" w:eastAsia="Times New Roman" w:hAnsi="Times New Roman" w:cs="Times New Roman"/>
          <w:kern w:val="0"/>
          <w:sz w:val="24"/>
          <w:szCs w:val="24"/>
          <w14:ligatures w14:val="none"/>
        </w:rPr>
        <w:t xml:space="preserve"> makes Serrala stand out in the financial software market.</w:t>
      </w:r>
    </w:p>
    <w:p w14:paraId="75B5D340"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Recent Developments and News</w:t>
      </w:r>
    </w:p>
    <w:p w14:paraId="5B7646D8" w14:textId="77777777" w:rsidR="00EA2CD7" w:rsidRPr="00EA2CD7" w:rsidRDefault="00EA2CD7" w:rsidP="00EA2CD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2021 – Strategic Investment:</w:t>
      </w:r>
      <w:r w:rsidRPr="00EA2CD7">
        <w:rPr>
          <w:rFonts w:ascii="Times New Roman" w:eastAsia="Times New Roman" w:hAnsi="Times New Roman" w:cs="Times New Roman"/>
          <w:kern w:val="0"/>
          <w:sz w:val="24"/>
          <w:szCs w:val="24"/>
          <w14:ligatures w14:val="none"/>
        </w:rPr>
        <w:t xml:space="preserve"> Serrala extended its shareholder base by securing a </w:t>
      </w:r>
      <w:r w:rsidRPr="00EA2CD7">
        <w:rPr>
          <w:rFonts w:ascii="Times New Roman" w:eastAsia="Times New Roman" w:hAnsi="Times New Roman" w:cs="Times New Roman"/>
          <w:b/>
          <w:bCs/>
          <w:kern w:val="0"/>
          <w:sz w:val="24"/>
          <w:szCs w:val="24"/>
          <w14:ligatures w14:val="none"/>
        </w:rPr>
        <w:t>majority investment from Hg</w:t>
      </w:r>
      <w:r w:rsidRPr="00EA2CD7">
        <w:rPr>
          <w:rFonts w:ascii="Times New Roman" w:eastAsia="Times New Roman" w:hAnsi="Times New Roman" w:cs="Times New Roman"/>
          <w:kern w:val="0"/>
          <w:sz w:val="24"/>
          <w:szCs w:val="24"/>
          <w14:ligatures w14:val="none"/>
        </w:rPr>
        <w:t>, a leading software-focused private equity firm. Previous majority owner Waterland Private Equity sold a portion of its stake to Hg, which became the new majority shareholder (while Waterland, the founding Lindemann family, and management retained significant stakes)</w:t>
      </w:r>
      <w:hyperlink r:id="rId39" w:anchor=":~:text=its%20shareholder%20base%20with%20an,is%20still%20subject%20to%20the" w:tgtFrame="_blank" w:history="1">
        <w:r w:rsidRPr="00EA2CD7">
          <w:rPr>
            <w:rFonts w:ascii="Times New Roman" w:eastAsia="Times New Roman" w:hAnsi="Times New Roman" w:cs="Times New Roman"/>
            <w:color w:val="0000FF"/>
            <w:kern w:val="0"/>
            <w:sz w:val="24"/>
            <w:szCs w:val="24"/>
            <w:u w:val="single"/>
            <w14:ligatures w14:val="none"/>
          </w:rPr>
          <w:t>private-equitynews.com</w:t>
        </w:r>
      </w:hyperlink>
      <w:r w:rsidRPr="00EA2CD7">
        <w:rPr>
          <w:rFonts w:ascii="Times New Roman" w:eastAsia="Times New Roman" w:hAnsi="Times New Roman" w:cs="Times New Roman"/>
          <w:kern w:val="0"/>
          <w:sz w:val="24"/>
          <w:szCs w:val="24"/>
          <w14:ligatures w14:val="none"/>
        </w:rPr>
        <w:t>. This infusion of capital and expertise was aimed at accelerating Serrala’s global growth, particularly in cloud services and B2B payments, and has positioned the company for further international expansion.</w:t>
      </w:r>
    </w:p>
    <w:p w14:paraId="6388AB67" w14:textId="77777777" w:rsidR="00EA2CD7" w:rsidRPr="00EA2CD7" w:rsidRDefault="00EA2CD7" w:rsidP="00EA2CD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2022–2023 – Leadership Changes:</w:t>
      </w:r>
      <w:r w:rsidRPr="00EA2CD7">
        <w:rPr>
          <w:rFonts w:ascii="Times New Roman" w:eastAsia="Times New Roman" w:hAnsi="Times New Roman" w:cs="Times New Roman"/>
          <w:kern w:val="0"/>
          <w:sz w:val="24"/>
          <w:szCs w:val="24"/>
          <w14:ligatures w14:val="none"/>
        </w:rPr>
        <w:t xml:space="preserve"> To drive its next phase of growth, Serrala saw changes in its top leadership. In August 2022 a new CEO, Hartmut Wagner, was appointed to focus on global expansion</w:t>
      </w:r>
      <w:hyperlink r:id="rId40" w:anchor=":~:text=Serrala%20Appoints%20New%20CEO%20to,ongoing%20global%20growth%20and%20innovation" w:tgtFrame="_blank" w:history="1">
        <w:r w:rsidRPr="00EA2CD7">
          <w:rPr>
            <w:rFonts w:ascii="Times New Roman" w:eastAsia="Times New Roman" w:hAnsi="Times New Roman" w:cs="Times New Roman"/>
            <w:color w:val="0000FF"/>
            <w:kern w:val="0"/>
            <w:sz w:val="24"/>
            <w:szCs w:val="24"/>
            <w:u w:val="single"/>
            <w14:ligatures w14:val="none"/>
          </w:rPr>
          <w:t>treasury-management.com</w:t>
        </w:r>
      </w:hyperlink>
      <w:r w:rsidRPr="00EA2CD7">
        <w:rPr>
          <w:rFonts w:ascii="Times New Roman" w:eastAsia="Times New Roman" w:hAnsi="Times New Roman" w:cs="Times New Roman"/>
          <w:kern w:val="0"/>
          <w:sz w:val="24"/>
          <w:szCs w:val="24"/>
          <w14:ligatures w14:val="none"/>
        </w:rPr>
        <w:t xml:space="preserve">. Subsequently in mid-2023, </w:t>
      </w:r>
      <w:r w:rsidRPr="00EA2CD7">
        <w:rPr>
          <w:rFonts w:ascii="Times New Roman" w:eastAsia="Times New Roman" w:hAnsi="Times New Roman" w:cs="Times New Roman"/>
          <w:b/>
          <w:bCs/>
          <w:kern w:val="0"/>
          <w:sz w:val="24"/>
          <w:szCs w:val="24"/>
          <w14:ligatures w14:val="none"/>
        </w:rPr>
        <w:t>Dr. Axel Rebien</w:t>
      </w:r>
      <w:r w:rsidRPr="00EA2CD7">
        <w:rPr>
          <w:rFonts w:ascii="Times New Roman" w:eastAsia="Times New Roman" w:hAnsi="Times New Roman" w:cs="Times New Roman"/>
          <w:kern w:val="0"/>
          <w:sz w:val="24"/>
          <w:szCs w:val="24"/>
          <w14:ligatures w14:val="none"/>
        </w:rPr>
        <w:t xml:space="preserve"> (previously CFO) took the helm as CEO</w:t>
      </w:r>
      <w:hyperlink r:id="rId41" w:anchor=":~:text=Before%20he%20was%20appointed%20as,a%20return%20in%20business%20transform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Under the refreshed leadership team, Serrala has continued to execute on its innovation and growth strategies (with Wagner later pursuing other opportunities, and Rebien leading as CEO).</w:t>
      </w:r>
    </w:p>
    <w:p w14:paraId="0D246D95" w14:textId="77777777" w:rsidR="00EA2CD7" w:rsidRPr="00EA2CD7" w:rsidRDefault="00EA2CD7" w:rsidP="00EA2CD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Early 2024 – Brand Refresh:</w:t>
      </w:r>
      <w:r w:rsidRPr="00EA2CD7">
        <w:rPr>
          <w:rFonts w:ascii="Times New Roman" w:eastAsia="Times New Roman" w:hAnsi="Times New Roman" w:cs="Times New Roman"/>
          <w:kern w:val="0"/>
          <w:sz w:val="24"/>
          <w:szCs w:val="24"/>
          <w14:ligatures w14:val="none"/>
        </w:rPr>
        <w:t xml:space="preserve"> In January 2024, Serrala unveiled a </w:t>
      </w:r>
      <w:r w:rsidRPr="00EA2CD7">
        <w:rPr>
          <w:rFonts w:ascii="Times New Roman" w:eastAsia="Times New Roman" w:hAnsi="Times New Roman" w:cs="Times New Roman"/>
          <w:b/>
          <w:bCs/>
          <w:kern w:val="0"/>
          <w:sz w:val="24"/>
          <w:szCs w:val="24"/>
          <w14:ligatures w14:val="none"/>
        </w:rPr>
        <w:t>new brand identity and tagline “Finance Engineered”</w:t>
      </w:r>
      <w:r w:rsidRPr="00EA2CD7">
        <w:rPr>
          <w:rFonts w:ascii="Times New Roman" w:eastAsia="Times New Roman" w:hAnsi="Times New Roman" w:cs="Times New Roman"/>
          <w:kern w:val="0"/>
          <w:sz w:val="24"/>
          <w:szCs w:val="24"/>
          <w14:ligatures w14:val="none"/>
        </w:rPr>
        <w:t xml:space="preserve"> to mark its 40th anniversary</w:t>
      </w:r>
      <w:hyperlink r:id="rId42" w:anchor=":~:text=To%20mark%20its%2040%20years,commitment%20to%20transforming%20finance%20autom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This rebranding initiative highlights Serrala’s mission to empower finance teams through automation and predictive insights. The company emphasized its commitment to the “</w:t>
      </w:r>
      <w:r w:rsidRPr="00EA2CD7">
        <w:rPr>
          <w:rFonts w:ascii="Times New Roman" w:eastAsia="Times New Roman" w:hAnsi="Times New Roman" w:cs="Times New Roman"/>
          <w:b/>
          <w:bCs/>
          <w:kern w:val="0"/>
          <w:sz w:val="24"/>
          <w:szCs w:val="24"/>
          <w14:ligatures w14:val="none"/>
        </w:rPr>
        <w:t>Age of the Predictive CFO</w:t>
      </w:r>
      <w:r w:rsidRPr="00EA2CD7">
        <w:rPr>
          <w:rFonts w:ascii="Times New Roman" w:eastAsia="Times New Roman" w:hAnsi="Times New Roman" w:cs="Times New Roman"/>
          <w:kern w:val="0"/>
          <w:sz w:val="24"/>
          <w:szCs w:val="24"/>
          <w14:ligatures w14:val="none"/>
        </w:rPr>
        <w:t>,” reflecting a focus on AI-driven finance solutions that help clients move from reactive operations to proactive, analytics-led strategies</w:t>
      </w:r>
      <w:hyperlink r:id="rId43" w:anchor=":~:text=%E2%80%9CHow%20to%20best%20achieve%20financial,%E2%80%9D"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The brand refresh, rooted in Serrala’s heritage of quality and precision, was rolled out globally across its marketing and product messaging.</w:t>
      </w:r>
    </w:p>
    <w:p w14:paraId="498C9477" w14:textId="77777777" w:rsidR="00EA2CD7" w:rsidRPr="00EA2CD7" w:rsidRDefault="00EA2CD7" w:rsidP="00EA2CD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Mid 2024 – Acquisition of Payference:</w:t>
      </w:r>
      <w:r w:rsidRPr="00EA2CD7">
        <w:rPr>
          <w:rFonts w:ascii="Times New Roman" w:eastAsia="Times New Roman" w:hAnsi="Times New Roman" w:cs="Times New Roman"/>
          <w:kern w:val="0"/>
          <w:sz w:val="24"/>
          <w:szCs w:val="24"/>
          <w14:ligatures w14:val="none"/>
        </w:rPr>
        <w:t xml:space="preserve"> In July 2024, Serrala </w:t>
      </w:r>
      <w:r w:rsidRPr="00EA2CD7">
        <w:rPr>
          <w:rFonts w:ascii="Times New Roman" w:eastAsia="Times New Roman" w:hAnsi="Times New Roman" w:cs="Times New Roman"/>
          <w:b/>
          <w:bCs/>
          <w:kern w:val="0"/>
          <w:sz w:val="24"/>
          <w:szCs w:val="24"/>
          <w14:ligatures w14:val="none"/>
        </w:rPr>
        <w:t>acquired Payference</w:t>
      </w:r>
      <w:r w:rsidRPr="00EA2CD7">
        <w:rPr>
          <w:rFonts w:ascii="Times New Roman" w:eastAsia="Times New Roman" w:hAnsi="Times New Roman" w:cs="Times New Roman"/>
          <w:kern w:val="0"/>
          <w:sz w:val="24"/>
          <w:szCs w:val="24"/>
          <w14:ligatures w14:val="none"/>
        </w:rPr>
        <w:t>, a Silicon Valley-based fintech specializing in cloud AR and cash management software</w:t>
      </w:r>
      <w:hyperlink r:id="rId44" w:anchor=":~:text=Serrala%2C%20a%20global%20leader%20in,the%20global%20financial%20tech%20landscap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w:t>
      </w:r>
      <w:proofErr w:type="spellStart"/>
      <w:r w:rsidRPr="00EA2CD7">
        <w:rPr>
          <w:rFonts w:ascii="Times New Roman" w:eastAsia="Times New Roman" w:hAnsi="Times New Roman" w:cs="Times New Roman"/>
          <w:kern w:val="0"/>
          <w:sz w:val="24"/>
          <w:szCs w:val="24"/>
          <w14:ligatures w14:val="none"/>
        </w:rPr>
        <w:t>Payference’s</w:t>
      </w:r>
      <w:proofErr w:type="spellEnd"/>
      <w:r w:rsidRPr="00EA2CD7">
        <w:rPr>
          <w:rFonts w:ascii="Times New Roman" w:eastAsia="Times New Roman" w:hAnsi="Times New Roman" w:cs="Times New Roman"/>
          <w:kern w:val="0"/>
          <w:sz w:val="24"/>
          <w:szCs w:val="24"/>
          <w14:ligatures w14:val="none"/>
        </w:rPr>
        <w:t xml:space="preserve"> platform (which uses AI to give real-time cash position and working capital forecasts) was a strategic addition to Serrala’s cloud offerings. This acquisition immediately expanded Serrala’s capabilities in </w:t>
      </w:r>
      <w:r w:rsidRPr="00EA2CD7">
        <w:rPr>
          <w:rFonts w:ascii="Times New Roman" w:eastAsia="Times New Roman" w:hAnsi="Times New Roman" w:cs="Times New Roman"/>
          <w:b/>
          <w:bCs/>
          <w:kern w:val="0"/>
          <w:sz w:val="24"/>
          <w:szCs w:val="24"/>
          <w14:ligatures w14:val="none"/>
        </w:rPr>
        <w:t>accounts receivable automation</w:t>
      </w:r>
      <w:r w:rsidRPr="00EA2CD7">
        <w:rPr>
          <w:rFonts w:ascii="Times New Roman" w:eastAsia="Times New Roman" w:hAnsi="Times New Roman" w:cs="Times New Roman"/>
          <w:kern w:val="0"/>
          <w:sz w:val="24"/>
          <w:szCs w:val="24"/>
          <w14:ligatures w14:val="none"/>
        </w:rPr>
        <w:t xml:space="preserve"> and strengthened its presence in the North American market</w:t>
      </w:r>
      <w:hyperlink r:id="rId45" w:anchor=":~:text=Serrala%2C%20a%20global%20leader%20in,the%20global%20financial%20tech%20landscape"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46" w:anchor=":~:text=,dominant%20player%20in%20North%20America"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By integrating </w:t>
      </w:r>
      <w:proofErr w:type="spellStart"/>
      <w:r w:rsidRPr="00EA2CD7">
        <w:rPr>
          <w:rFonts w:ascii="Times New Roman" w:eastAsia="Times New Roman" w:hAnsi="Times New Roman" w:cs="Times New Roman"/>
          <w:kern w:val="0"/>
          <w:sz w:val="24"/>
          <w:szCs w:val="24"/>
          <w14:ligatures w14:val="none"/>
        </w:rPr>
        <w:t>Payference’s</w:t>
      </w:r>
      <w:proofErr w:type="spellEnd"/>
      <w:r w:rsidRPr="00EA2CD7">
        <w:rPr>
          <w:rFonts w:ascii="Times New Roman" w:eastAsia="Times New Roman" w:hAnsi="Times New Roman" w:cs="Times New Roman"/>
          <w:kern w:val="0"/>
          <w:sz w:val="24"/>
          <w:szCs w:val="24"/>
          <w14:ligatures w14:val="none"/>
        </w:rPr>
        <w:t xml:space="preserve"> innovative cloud solution (branded as part of the Serrala “Alevate” cloud suite), Serrala enhanced its end-to-end portfolio – reaffirming that no other provider offers such a broad range of AR, AP, and payments solutions across both cloud and on-premise (SAP) environments</w:t>
      </w:r>
      <w:hyperlink r:id="rId47" w:anchor=":~:text=,and%20within%20the%20SAP%20ecosystem"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The Payference team and technology have been incorporated to provide Serrala customers with even more advanced automation and predictive analytics for cash management.</w:t>
      </w:r>
    </w:p>
    <w:p w14:paraId="312880EF" w14:textId="77777777" w:rsidR="00EA2CD7" w:rsidRPr="00EA2CD7" w:rsidRDefault="00EA2CD7" w:rsidP="00EA2CD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Continued Growth:</w:t>
      </w:r>
      <w:r w:rsidRPr="00EA2CD7">
        <w:rPr>
          <w:rFonts w:ascii="Times New Roman" w:eastAsia="Times New Roman" w:hAnsi="Times New Roman" w:cs="Times New Roman"/>
          <w:kern w:val="0"/>
          <w:sz w:val="24"/>
          <w:szCs w:val="24"/>
          <w14:ligatures w14:val="none"/>
        </w:rPr>
        <w:t xml:space="preserve"> Serrala’s trajectory in recent years has been marked by ongoing global expansion and innovation. The company has opened and expanded offices in key markets (for example, establishing a significant </w:t>
      </w:r>
      <w:r w:rsidRPr="00EA2CD7">
        <w:rPr>
          <w:rFonts w:ascii="Times New Roman" w:eastAsia="Times New Roman" w:hAnsi="Times New Roman" w:cs="Times New Roman"/>
          <w:b/>
          <w:bCs/>
          <w:kern w:val="0"/>
          <w:sz w:val="24"/>
          <w:szCs w:val="24"/>
          <w14:ligatures w14:val="none"/>
        </w:rPr>
        <w:t xml:space="preserve">India Development and </w:t>
      </w:r>
      <w:r w:rsidRPr="00EA2CD7">
        <w:rPr>
          <w:rFonts w:ascii="Times New Roman" w:eastAsia="Times New Roman" w:hAnsi="Times New Roman" w:cs="Times New Roman"/>
          <w:b/>
          <w:bCs/>
          <w:kern w:val="0"/>
          <w:sz w:val="24"/>
          <w:szCs w:val="24"/>
          <w14:ligatures w14:val="none"/>
        </w:rPr>
        <w:lastRenderedPageBreak/>
        <w:t>Support Center</w:t>
      </w:r>
      <w:r w:rsidRPr="00EA2CD7">
        <w:rPr>
          <w:rFonts w:ascii="Times New Roman" w:eastAsia="Times New Roman" w:hAnsi="Times New Roman" w:cs="Times New Roman"/>
          <w:kern w:val="0"/>
          <w:sz w:val="24"/>
          <w:szCs w:val="24"/>
          <w14:ligatures w14:val="none"/>
        </w:rPr>
        <w:t xml:space="preserve"> in Pune</w:t>
      </w:r>
      <w:hyperlink r:id="rId48" w:anchor=":~:text=Image%3A%20Alok%20Arora"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and strengthening its North America leadership with regional executives</w:t>
      </w:r>
      <w:hyperlink r:id="rId49" w:anchor=":~:text=Patrick%20Cann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It has also forged partnerships with major banks and technology providers – for instance, a global referral partnership with </w:t>
      </w:r>
      <w:r w:rsidRPr="00EA2CD7">
        <w:rPr>
          <w:rFonts w:ascii="Times New Roman" w:eastAsia="Times New Roman" w:hAnsi="Times New Roman" w:cs="Times New Roman"/>
          <w:b/>
          <w:bCs/>
          <w:kern w:val="0"/>
          <w:sz w:val="24"/>
          <w:szCs w:val="24"/>
          <w14:ligatures w14:val="none"/>
        </w:rPr>
        <w:t>BNP Paribas</w:t>
      </w:r>
      <w:r w:rsidRPr="00EA2CD7">
        <w:rPr>
          <w:rFonts w:ascii="Times New Roman" w:eastAsia="Times New Roman" w:hAnsi="Times New Roman" w:cs="Times New Roman"/>
          <w:kern w:val="0"/>
          <w:sz w:val="24"/>
          <w:szCs w:val="24"/>
          <w14:ligatures w14:val="none"/>
        </w:rPr>
        <w:t xml:space="preserve"> was announced to bring Serrala’s AR automation solutions to the bank’s corporate clients</w:t>
      </w:r>
      <w:hyperlink r:id="rId50" w:anchor=":~:text=Serrala%20and%20BNP%20Paribas%20Enter,Global%20Referral%20Partnership%20%206" w:tgtFrame="_blank" w:history="1">
        <w:r w:rsidRPr="00EA2CD7">
          <w:rPr>
            <w:rFonts w:ascii="Times New Roman" w:eastAsia="Times New Roman" w:hAnsi="Times New Roman" w:cs="Times New Roman"/>
            <w:color w:val="0000FF"/>
            <w:kern w:val="0"/>
            <w:sz w:val="24"/>
            <w:szCs w:val="24"/>
            <w:u w:val="single"/>
            <w14:ligatures w14:val="none"/>
          </w:rPr>
          <w:t>treasury-management.com</w:t>
        </w:r>
      </w:hyperlink>
      <w:r w:rsidRPr="00EA2CD7">
        <w:rPr>
          <w:rFonts w:ascii="Times New Roman" w:eastAsia="Times New Roman" w:hAnsi="Times New Roman" w:cs="Times New Roman"/>
          <w:kern w:val="0"/>
          <w:sz w:val="24"/>
          <w:szCs w:val="24"/>
          <w14:ligatures w14:val="none"/>
        </w:rPr>
        <w:t>. Such developments, along with continuous product enhancements (like AI-powered features and cloud-native modules), indicate Serrala’s active role in shaping the future of finance automation and its commitment to delivering value to a growing worldwide customer base.</w:t>
      </w:r>
    </w:p>
    <w:p w14:paraId="4DB81A02" w14:textId="77777777" w:rsidR="00EA2CD7" w:rsidRDefault="00EA2CD7" w:rsidP="000E1ACB">
      <w:pPr>
        <w:spacing w:after="0"/>
        <w:rPr>
          <w:rFonts w:ascii="Arial" w:hAnsi="Arial" w:cs="Arial"/>
        </w:rPr>
      </w:pPr>
    </w:p>
    <w:p w14:paraId="4BF440E3" w14:textId="77777777" w:rsidR="00EA2CD7" w:rsidRPr="00EA2CD7" w:rsidRDefault="00EA2CD7" w:rsidP="00EA2CD7">
      <w:pPr>
        <w:pStyle w:val="Heading1"/>
      </w:pPr>
      <w:bookmarkStart w:id="2" w:name="_Hlk201142367"/>
      <w:r w:rsidRPr="00EA2CD7">
        <w:t>Serrala Treasury Services (STS) Consulting Practice</w:t>
      </w:r>
    </w:p>
    <w:bookmarkEnd w:id="2"/>
    <w:p w14:paraId="746A1981"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Serrala Treasury Services (STS)</w:t>
      </w:r>
      <w:r w:rsidRPr="00EA2CD7">
        <w:rPr>
          <w:rFonts w:ascii="Times New Roman" w:eastAsia="Times New Roman" w:hAnsi="Times New Roman" w:cs="Times New Roman"/>
          <w:kern w:val="0"/>
          <w:sz w:val="24"/>
          <w:szCs w:val="24"/>
          <w14:ligatures w14:val="none"/>
        </w:rPr>
        <w:t xml:space="preserve"> is the dedicated consulting arm of Serrala, focused on optimizing and transforming corporate treasury operations through SAP technologies. STS works alongside Serrala’s software solutions to provide </w:t>
      </w:r>
      <w:r w:rsidRPr="00EA2CD7">
        <w:rPr>
          <w:rFonts w:ascii="Times New Roman" w:eastAsia="Times New Roman" w:hAnsi="Times New Roman" w:cs="Times New Roman"/>
          <w:i/>
          <w:iCs/>
          <w:kern w:val="0"/>
          <w:sz w:val="24"/>
          <w:szCs w:val="24"/>
          <w14:ligatures w14:val="none"/>
        </w:rPr>
        <w:t>end-to-end</w:t>
      </w:r>
      <w:r w:rsidRPr="00EA2CD7">
        <w:rPr>
          <w:rFonts w:ascii="Times New Roman" w:eastAsia="Times New Roman" w:hAnsi="Times New Roman" w:cs="Times New Roman"/>
          <w:kern w:val="0"/>
          <w:sz w:val="24"/>
          <w:szCs w:val="24"/>
          <w14:ligatures w14:val="none"/>
        </w:rPr>
        <w:t xml:space="preserve"> support for treasury and finance processes, from designing strategy to implementing SAP-integrated solutions. This practice has delivered </w:t>
      </w:r>
      <w:r w:rsidRPr="00EA2CD7">
        <w:rPr>
          <w:rFonts w:ascii="Times New Roman" w:eastAsia="Times New Roman" w:hAnsi="Times New Roman" w:cs="Times New Roman"/>
          <w:b/>
          <w:bCs/>
          <w:kern w:val="0"/>
          <w:sz w:val="24"/>
          <w:szCs w:val="24"/>
          <w14:ligatures w14:val="none"/>
        </w:rPr>
        <w:t>hundreds of successful projects worldwide</w:t>
      </w:r>
      <w:r w:rsidRPr="00EA2CD7">
        <w:rPr>
          <w:rFonts w:ascii="Times New Roman" w:eastAsia="Times New Roman" w:hAnsi="Times New Roman" w:cs="Times New Roman"/>
          <w:kern w:val="0"/>
          <w:sz w:val="24"/>
          <w:szCs w:val="24"/>
          <w14:ligatures w14:val="none"/>
        </w:rPr>
        <w:t xml:space="preserve"> since its formation, helping organizations streamline treasury workflows, strengthen compliance controls, reduce financial risk, and gain real-time financial insights</w:t>
      </w:r>
      <w:hyperlink r:id="rId51" w:anchor=":~:text=Our%20treasury%20services%20team%20specialize,risk%2C%20and%20improve%20financial%20insight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In short, STS turns treasury into a strategic asset for its clients by combining deep SAP expertise with proven methodologies and industry best practices.</w:t>
      </w:r>
    </w:p>
    <w:p w14:paraId="25617049" w14:textId="77777777" w:rsidR="00EA2CD7" w:rsidRPr="00EA2CD7" w:rsidRDefault="00EA2CD7" w:rsidP="00EA2CD7">
      <w:pPr>
        <w:numPr>
          <w:ilvl w:val="0"/>
          <w:numId w:val="1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Services and SAP Treasury Solutions</w:t>
      </w:r>
    </w:p>
    <w:p w14:paraId="261D7544"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STS offers comprehensive services across the SAP Treasury and Risk Management landscape</w:t>
      </w:r>
      <w:r w:rsidRPr="00EA2CD7">
        <w:rPr>
          <w:rFonts w:ascii="Times New Roman" w:eastAsia="Times New Roman" w:hAnsi="Times New Roman" w:cs="Times New Roman"/>
          <w:kern w:val="0"/>
          <w:sz w:val="24"/>
          <w:szCs w:val="24"/>
          <w14:ligatures w14:val="none"/>
        </w:rPr>
        <w:t>, helping clients fully leverage SAP’s treasury modules and Serrala’s own add-ons. Key focus areas include:</w:t>
      </w:r>
    </w:p>
    <w:p w14:paraId="532875E3" w14:textId="77777777" w:rsidR="00EA2CD7" w:rsidRPr="00EA2CD7" w:rsidRDefault="00EA2CD7" w:rsidP="00EA2C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In-House Banking &amp; Payments:</w:t>
      </w:r>
      <w:r w:rsidRPr="00EA2CD7">
        <w:rPr>
          <w:rFonts w:ascii="Times New Roman" w:eastAsia="Times New Roman" w:hAnsi="Times New Roman" w:cs="Times New Roman"/>
          <w:kern w:val="0"/>
          <w:sz w:val="24"/>
          <w:szCs w:val="24"/>
          <w14:ligatures w14:val="none"/>
        </w:rPr>
        <w:t xml:space="preserve"> STS are </w:t>
      </w:r>
      <w:r w:rsidRPr="00EA2CD7">
        <w:rPr>
          <w:rFonts w:ascii="Times New Roman" w:eastAsia="Times New Roman" w:hAnsi="Times New Roman" w:cs="Times New Roman"/>
          <w:i/>
          <w:iCs/>
          <w:kern w:val="0"/>
          <w:sz w:val="24"/>
          <w:szCs w:val="24"/>
          <w14:ligatures w14:val="none"/>
        </w:rPr>
        <w:t>pioneers</w:t>
      </w:r>
      <w:r w:rsidRPr="00EA2CD7">
        <w:rPr>
          <w:rFonts w:ascii="Times New Roman" w:eastAsia="Times New Roman" w:hAnsi="Times New Roman" w:cs="Times New Roman"/>
          <w:kern w:val="0"/>
          <w:sz w:val="24"/>
          <w:szCs w:val="24"/>
          <w14:ligatures w14:val="none"/>
        </w:rPr>
        <w:t xml:space="preserve"> in implementing SAP’s </w:t>
      </w:r>
      <w:r w:rsidRPr="00EA2CD7">
        <w:rPr>
          <w:rFonts w:ascii="Times New Roman" w:eastAsia="Times New Roman" w:hAnsi="Times New Roman" w:cs="Times New Roman"/>
          <w:b/>
          <w:bCs/>
          <w:kern w:val="0"/>
          <w:sz w:val="24"/>
          <w:szCs w:val="24"/>
          <w14:ligatures w14:val="none"/>
        </w:rPr>
        <w:t>In-House Cash (IHC)</w:t>
      </w:r>
      <w:r w:rsidRPr="00EA2CD7">
        <w:rPr>
          <w:rFonts w:ascii="Times New Roman" w:eastAsia="Times New Roman" w:hAnsi="Times New Roman" w:cs="Times New Roman"/>
          <w:kern w:val="0"/>
          <w:sz w:val="24"/>
          <w:szCs w:val="24"/>
          <w14:ligatures w14:val="none"/>
        </w:rPr>
        <w:t xml:space="preserve"> and the next-generation </w:t>
      </w:r>
      <w:r w:rsidRPr="00EA2CD7">
        <w:rPr>
          <w:rFonts w:ascii="Times New Roman" w:eastAsia="Times New Roman" w:hAnsi="Times New Roman" w:cs="Times New Roman"/>
          <w:b/>
          <w:bCs/>
          <w:kern w:val="0"/>
          <w:sz w:val="24"/>
          <w:szCs w:val="24"/>
          <w14:ligatures w14:val="none"/>
        </w:rPr>
        <w:t>Advanced Payment Management with In-House Bank (APM-IHB)</w:t>
      </w:r>
      <w:r w:rsidRPr="00EA2CD7">
        <w:rPr>
          <w:rFonts w:ascii="Times New Roman" w:eastAsia="Times New Roman" w:hAnsi="Times New Roman" w:cs="Times New Roman"/>
          <w:kern w:val="0"/>
          <w:sz w:val="24"/>
          <w:szCs w:val="24"/>
          <w14:ligatures w14:val="none"/>
        </w:rPr>
        <w:t xml:space="preserve"> solutions</w:t>
      </w:r>
      <w:hyperlink r:id="rId52" w:anchor=":~:text=expertis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They help corporations set up SAP-based in-house banks to centralize intercompany payments, liquidity management, and </w:t>
      </w:r>
      <w:r w:rsidRPr="00EA2CD7">
        <w:rPr>
          <w:rFonts w:ascii="Times New Roman" w:eastAsia="Times New Roman" w:hAnsi="Times New Roman" w:cs="Times New Roman"/>
          <w:i/>
          <w:iCs/>
          <w:kern w:val="0"/>
          <w:sz w:val="24"/>
          <w:szCs w:val="24"/>
          <w14:ligatures w14:val="none"/>
        </w:rPr>
        <w:t>payments-on-behalf (POBO)</w:t>
      </w:r>
      <w:r w:rsidRPr="00EA2CD7">
        <w:rPr>
          <w:rFonts w:ascii="Times New Roman" w:eastAsia="Times New Roman" w:hAnsi="Times New Roman" w:cs="Times New Roman"/>
          <w:kern w:val="0"/>
          <w:sz w:val="24"/>
          <w:szCs w:val="24"/>
          <w14:ligatures w14:val="none"/>
        </w:rPr>
        <w:t xml:space="preserve"> structures. STS has been intimately involved with SAP’s in-house banking evolution </w:t>
      </w:r>
      <w:r w:rsidRPr="00EA2CD7">
        <w:rPr>
          <w:rFonts w:ascii="Times New Roman" w:eastAsia="Times New Roman" w:hAnsi="Times New Roman" w:cs="Times New Roman"/>
          <w:b/>
          <w:bCs/>
          <w:kern w:val="0"/>
          <w:sz w:val="24"/>
          <w:szCs w:val="24"/>
          <w14:ligatures w14:val="none"/>
        </w:rPr>
        <w:t>since the launch of IHC in 1998</w:t>
      </w:r>
      <w:r w:rsidRPr="00EA2CD7">
        <w:rPr>
          <w:rFonts w:ascii="Times New Roman" w:eastAsia="Times New Roman" w:hAnsi="Times New Roman" w:cs="Times New Roman"/>
          <w:kern w:val="0"/>
          <w:sz w:val="24"/>
          <w:szCs w:val="24"/>
          <w14:ligatures w14:val="none"/>
        </w:rPr>
        <w:t>, even partnering with SAP’s development team to shape its modern APM-IHB capabilities</w:t>
      </w:r>
      <w:hyperlink r:id="rId53" w:anchor=":~:text=Centralized%20payment%20models%20like%20POBO,for%20the%20past%2025%20year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unparalleled experience means STS can seamlessly transition companies from legacy IHC systems to SAP S/4HANA’s new APM and In-House Banking platform, a move Serrala calls </w:t>
      </w:r>
      <w:r w:rsidRPr="00EA2CD7">
        <w:rPr>
          <w:rFonts w:ascii="Times New Roman" w:eastAsia="Times New Roman" w:hAnsi="Times New Roman" w:cs="Times New Roman"/>
          <w:i/>
          <w:iCs/>
          <w:kern w:val="0"/>
          <w:sz w:val="24"/>
          <w:szCs w:val="24"/>
          <w14:ligatures w14:val="none"/>
        </w:rPr>
        <w:t>“not just an upgrade, but a strategic imperative”</w:t>
      </w:r>
      <w:r w:rsidRPr="00EA2CD7">
        <w:rPr>
          <w:rFonts w:ascii="Times New Roman" w:eastAsia="Times New Roman" w:hAnsi="Times New Roman" w:cs="Times New Roman"/>
          <w:kern w:val="0"/>
          <w:sz w:val="24"/>
          <w:szCs w:val="24"/>
          <w14:ligatures w14:val="none"/>
        </w:rPr>
        <w:t xml:space="preserve"> for future-proof treasury</w:t>
      </w:r>
      <w:hyperlink r:id="rId54" w:anchor=":~:text=This%20guide%2C%20crafted%20by%20Serrala%E2%80%94your,upgrade%2C%20but%20a%20strategic%20imperativ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523F6A8B" w14:textId="77777777" w:rsidR="00EA2CD7" w:rsidRPr="00EA2CD7" w:rsidRDefault="00EA2CD7" w:rsidP="00EA2C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Cash &amp; Liquidity Management:</w:t>
      </w:r>
      <w:r w:rsidRPr="00EA2CD7">
        <w:rPr>
          <w:rFonts w:ascii="Times New Roman" w:eastAsia="Times New Roman" w:hAnsi="Times New Roman" w:cs="Times New Roman"/>
          <w:kern w:val="0"/>
          <w:sz w:val="24"/>
          <w:szCs w:val="24"/>
          <w14:ligatures w14:val="none"/>
        </w:rPr>
        <w:t xml:space="preserve"> The practice leverages </w:t>
      </w:r>
      <w:r w:rsidRPr="00EA2CD7">
        <w:rPr>
          <w:rFonts w:ascii="Times New Roman" w:eastAsia="Times New Roman" w:hAnsi="Times New Roman" w:cs="Times New Roman"/>
          <w:b/>
          <w:bCs/>
          <w:kern w:val="0"/>
          <w:sz w:val="24"/>
          <w:szCs w:val="24"/>
          <w14:ligatures w14:val="none"/>
        </w:rPr>
        <w:t>SAP Cash Management</w:t>
      </w:r>
      <w:r w:rsidRPr="00EA2CD7">
        <w:rPr>
          <w:rFonts w:ascii="Times New Roman" w:eastAsia="Times New Roman" w:hAnsi="Times New Roman" w:cs="Times New Roman"/>
          <w:kern w:val="0"/>
          <w:sz w:val="24"/>
          <w:szCs w:val="24"/>
          <w14:ligatures w14:val="none"/>
        </w:rPr>
        <w:t xml:space="preserve"> tools to enhance cash visibility, liquidity forecasting, and cash pooling. STS consultants optimize cash positioning and forecasting processes so that finance teams can make data-driven decisions with confidence</w:t>
      </w:r>
      <w:hyperlink r:id="rId55" w:anchor=":~:text=liquidity%20management"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In one award-winning engagement, STS helped Alghanim Industries implement a best-in-class cash and treasury solution that improved cash visibility and working capital management, earning industry recognition</w:t>
      </w:r>
      <w:hyperlink r:id="rId56" w:anchor=":~:text=the%20competition%20stronger%20than%20in,and%20Thyssenkrupp%20AG%20were%20recognized" w:tgtFrame="_blank" w:history="1">
        <w:r w:rsidRPr="00EA2CD7">
          <w:rPr>
            <w:rFonts w:ascii="Times New Roman" w:eastAsia="Times New Roman" w:hAnsi="Times New Roman" w:cs="Times New Roman"/>
            <w:color w:val="0000FF"/>
            <w:kern w:val="0"/>
            <w:sz w:val="24"/>
            <w:szCs w:val="24"/>
            <w:u w:val="single"/>
            <w14:ligatures w14:val="none"/>
          </w:rPr>
          <w:t>prweb.com</w:t>
        </w:r>
      </w:hyperlink>
      <w:r w:rsidRPr="00EA2CD7">
        <w:rPr>
          <w:rFonts w:ascii="Times New Roman" w:eastAsia="Times New Roman" w:hAnsi="Times New Roman" w:cs="Times New Roman"/>
          <w:kern w:val="0"/>
          <w:sz w:val="24"/>
          <w:szCs w:val="24"/>
          <w14:ligatures w14:val="none"/>
        </w:rPr>
        <w:t>.</w:t>
      </w:r>
    </w:p>
    <w:p w14:paraId="65E7319B" w14:textId="77777777" w:rsidR="00EA2CD7" w:rsidRPr="00EA2CD7" w:rsidRDefault="00EA2CD7" w:rsidP="00EA2C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lastRenderedPageBreak/>
        <w:t>Treasury &amp; Risk Management:</w:t>
      </w:r>
      <w:r w:rsidRPr="00EA2CD7">
        <w:rPr>
          <w:rFonts w:ascii="Times New Roman" w:eastAsia="Times New Roman" w:hAnsi="Times New Roman" w:cs="Times New Roman"/>
          <w:kern w:val="0"/>
          <w:sz w:val="24"/>
          <w:szCs w:val="24"/>
          <w14:ligatures w14:val="none"/>
        </w:rPr>
        <w:t xml:space="preserve"> Serrala’s team implements SAP </w:t>
      </w:r>
      <w:r w:rsidRPr="00EA2CD7">
        <w:rPr>
          <w:rFonts w:ascii="Times New Roman" w:eastAsia="Times New Roman" w:hAnsi="Times New Roman" w:cs="Times New Roman"/>
          <w:b/>
          <w:bCs/>
          <w:kern w:val="0"/>
          <w:sz w:val="24"/>
          <w:szCs w:val="24"/>
          <w14:ligatures w14:val="none"/>
        </w:rPr>
        <w:t>Treasury and Risk Management (TRM)</w:t>
      </w:r>
      <w:r w:rsidRPr="00EA2CD7">
        <w:rPr>
          <w:rFonts w:ascii="Times New Roman" w:eastAsia="Times New Roman" w:hAnsi="Times New Roman" w:cs="Times New Roman"/>
          <w:kern w:val="0"/>
          <w:sz w:val="24"/>
          <w:szCs w:val="24"/>
          <w14:ligatures w14:val="none"/>
        </w:rPr>
        <w:t xml:space="preserve"> modules for managing financial instruments (debt, investments, FX, derivatives) and for mitigating market and credit risks. They integrate SAP’s robust risk management functionality into clients’ environments to enable proactive risk mitigation and treasury resilience</w:t>
      </w:r>
      <w:hyperlink r:id="rId57" w:anchor=":~:text=Comprehensive%20treasury%20risk%20management"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For example, a Serrala client (Merck) was </w:t>
      </w:r>
      <w:r w:rsidRPr="00EA2CD7">
        <w:rPr>
          <w:rFonts w:ascii="Times New Roman" w:eastAsia="Times New Roman" w:hAnsi="Times New Roman" w:cs="Times New Roman"/>
          <w:i/>
          <w:iCs/>
          <w:kern w:val="0"/>
          <w:sz w:val="24"/>
          <w:szCs w:val="24"/>
          <w14:ligatures w14:val="none"/>
        </w:rPr>
        <w:t>highly commended</w:t>
      </w:r>
      <w:r w:rsidRPr="00EA2CD7">
        <w:rPr>
          <w:rFonts w:ascii="Times New Roman" w:eastAsia="Times New Roman" w:hAnsi="Times New Roman" w:cs="Times New Roman"/>
          <w:kern w:val="0"/>
          <w:sz w:val="24"/>
          <w:szCs w:val="24"/>
          <w14:ligatures w14:val="none"/>
        </w:rPr>
        <w:t xml:space="preserve"> for a Risk Management solution leveraging SAP S/4HANA treasury capabilities</w:t>
      </w:r>
      <w:hyperlink r:id="rId58" w:anchor=":~:text=Alghanim%20Industries%20won%20Best%20in,that%20is%20using%20Serrala%E2%80%99s%20SAP" w:tgtFrame="_blank" w:history="1">
        <w:r w:rsidRPr="00EA2CD7">
          <w:rPr>
            <w:rFonts w:ascii="Times New Roman" w:eastAsia="Times New Roman" w:hAnsi="Times New Roman" w:cs="Times New Roman"/>
            <w:color w:val="0000FF"/>
            <w:kern w:val="0"/>
            <w:sz w:val="24"/>
            <w:szCs w:val="24"/>
            <w:u w:val="single"/>
            <w14:ligatures w14:val="none"/>
          </w:rPr>
          <w:t>prweb.com</w:t>
        </w:r>
      </w:hyperlink>
      <w:r w:rsidRPr="00EA2CD7">
        <w:rPr>
          <w:rFonts w:ascii="Times New Roman" w:eastAsia="Times New Roman" w:hAnsi="Times New Roman" w:cs="Times New Roman"/>
          <w:kern w:val="0"/>
          <w:sz w:val="24"/>
          <w:szCs w:val="24"/>
          <w14:ligatures w14:val="none"/>
        </w:rPr>
        <w:t xml:space="preserve"> – highlighting STS’s strength in embedding risk controls and analytics into treasury operations.</w:t>
      </w:r>
    </w:p>
    <w:p w14:paraId="716702B6" w14:textId="77777777" w:rsidR="00EA2CD7" w:rsidRPr="00EA2CD7" w:rsidRDefault="00EA2CD7" w:rsidP="00EA2C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Payments &amp; Bank Connectivity:</w:t>
      </w:r>
      <w:r w:rsidRPr="00EA2CD7">
        <w:rPr>
          <w:rFonts w:ascii="Times New Roman" w:eastAsia="Times New Roman" w:hAnsi="Times New Roman" w:cs="Times New Roman"/>
          <w:kern w:val="0"/>
          <w:sz w:val="24"/>
          <w:szCs w:val="24"/>
          <w14:ligatures w14:val="none"/>
        </w:rPr>
        <w:t xml:space="preserve"> STS also assists with </w:t>
      </w:r>
      <w:r w:rsidRPr="00EA2CD7">
        <w:rPr>
          <w:rFonts w:ascii="Times New Roman" w:eastAsia="Times New Roman" w:hAnsi="Times New Roman" w:cs="Times New Roman"/>
          <w:b/>
          <w:bCs/>
          <w:kern w:val="0"/>
          <w:sz w:val="24"/>
          <w:szCs w:val="24"/>
          <w14:ligatures w14:val="none"/>
        </w:rPr>
        <w:t>SAP payment factory</w:t>
      </w:r>
      <w:r w:rsidRPr="00EA2CD7">
        <w:rPr>
          <w:rFonts w:ascii="Times New Roman" w:eastAsia="Times New Roman" w:hAnsi="Times New Roman" w:cs="Times New Roman"/>
          <w:kern w:val="0"/>
          <w:sz w:val="24"/>
          <w:szCs w:val="24"/>
          <w14:ligatures w14:val="none"/>
        </w:rPr>
        <w:t xml:space="preserve"> setups, including integration of SAP Multi-Bank Connectivity and Bank Communication Management, to centralize outbound payments. By configuring SAP’s payment hubs (APM) and bank interfaces, STS helps organizations achieve </w:t>
      </w:r>
      <w:r w:rsidRPr="00EA2CD7">
        <w:rPr>
          <w:rFonts w:ascii="Times New Roman" w:eastAsia="Times New Roman" w:hAnsi="Times New Roman" w:cs="Times New Roman"/>
          <w:i/>
          <w:iCs/>
          <w:kern w:val="0"/>
          <w:sz w:val="24"/>
          <w:szCs w:val="24"/>
          <w14:ligatures w14:val="none"/>
        </w:rPr>
        <w:t>straight-through processing</w:t>
      </w:r>
      <w:r w:rsidRPr="00EA2CD7">
        <w:rPr>
          <w:rFonts w:ascii="Times New Roman" w:eastAsia="Times New Roman" w:hAnsi="Times New Roman" w:cs="Times New Roman"/>
          <w:kern w:val="0"/>
          <w:sz w:val="24"/>
          <w:szCs w:val="24"/>
          <w14:ligatures w14:val="none"/>
        </w:rPr>
        <w:t xml:space="preserve"> and reduce banking fees. In fact, STS-led projects often result in significant reductions in external bank accounts and transaction costs through payment centralization</w:t>
      </w:r>
      <w:hyperlink r:id="rId59" w:anchor=":~:text=What%20does%20a%20well,And%20fast"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For instance, a Serrala-designed POBO (payments-on-behalf) architecture can cut external bank accounts by 50%+ and lower transaction fees by 30–60%</w:t>
      </w:r>
      <w:hyperlink r:id="rId60" w:anchor=":~:text=What%20does%20a%20well,And%20fast"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while providing real-time visibility and control over global payments.</w:t>
      </w:r>
    </w:p>
    <w:p w14:paraId="17E0068B" w14:textId="77777777" w:rsidR="00EA2CD7" w:rsidRPr="00EA2CD7" w:rsidRDefault="00EA2CD7" w:rsidP="00EA2C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Process Automation &amp; Integration:</w:t>
      </w:r>
      <w:r w:rsidRPr="00EA2CD7">
        <w:rPr>
          <w:rFonts w:ascii="Times New Roman" w:eastAsia="Times New Roman" w:hAnsi="Times New Roman" w:cs="Times New Roman"/>
          <w:kern w:val="0"/>
          <w:sz w:val="24"/>
          <w:szCs w:val="24"/>
          <w14:ligatures w14:val="none"/>
        </w:rPr>
        <w:t xml:space="preserve"> A core part of STS’s service is </w:t>
      </w:r>
      <w:r w:rsidRPr="00EA2CD7">
        <w:rPr>
          <w:rFonts w:ascii="Times New Roman" w:eastAsia="Times New Roman" w:hAnsi="Times New Roman" w:cs="Times New Roman"/>
          <w:b/>
          <w:bCs/>
          <w:kern w:val="0"/>
          <w:sz w:val="24"/>
          <w:szCs w:val="24"/>
          <w14:ligatures w14:val="none"/>
        </w:rPr>
        <w:t>treasury process optimization and automation</w:t>
      </w:r>
      <w:r w:rsidRPr="00EA2CD7">
        <w:rPr>
          <w:rFonts w:ascii="Times New Roman" w:eastAsia="Times New Roman" w:hAnsi="Times New Roman" w:cs="Times New Roman"/>
          <w:kern w:val="0"/>
          <w:sz w:val="24"/>
          <w:szCs w:val="24"/>
          <w14:ligatures w14:val="none"/>
        </w:rPr>
        <w:t xml:space="preserve">. The team examines each client’s unique processes (payments, cash forecasting, intercompany settlements, etc.) and identifies how to use standard SAP functionality (augmented by Serrala’s add-on tools if needed) to replace manual workflows with automated, standardized processes. </w:t>
      </w:r>
      <w:r w:rsidRPr="00EA2CD7">
        <w:rPr>
          <w:rFonts w:ascii="Times New Roman" w:eastAsia="Times New Roman" w:hAnsi="Times New Roman" w:cs="Times New Roman"/>
          <w:i/>
          <w:iCs/>
          <w:kern w:val="0"/>
          <w:sz w:val="24"/>
          <w:szCs w:val="24"/>
          <w14:ligatures w14:val="none"/>
        </w:rPr>
        <w:t>“Our goal is to avoid a patchwork of siloed applications and instead activate the rich treasury functions already available in SAP, complementing them with add-ons only where necessary,”</w:t>
      </w:r>
      <w:r w:rsidRPr="00EA2CD7">
        <w:rPr>
          <w:rFonts w:ascii="Times New Roman" w:eastAsia="Times New Roman" w:hAnsi="Times New Roman" w:cs="Times New Roman"/>
          <w:kern w:val="0"/>
          <w:sz w:val="24"/>
          <w:szCs w:val="24"/>
          <w14:ligatures w14:val="none"/>
        </w:rPr>
        <w:t xml:space="preserve"> Serrala notes</w:t>
      </w:r>
      <w:hyperlink r:id="rId61" w:anchor=":~:text=Together%20with%20you%2C%20we%20identify,you%20a%20unique%20service%20portfolio"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By doing so, STS ensures clients get the most from their SAP S/4HANA or ECC systems, minimizing custom workarounds and maximizing automation across the treasury value chain.</w:t>
      </w:r>
    </w:p>
    <w:p w14:paraId="0867B0E1"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AcceleratorPlus™ Methodology</w:t>
      </w:r>
    </w:p>
    <w:p w14:paraId="0CF96BED"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One of STS’s biggest differentiators is its </w:t>
      </w:r>
      <w:r w:rsidRPr="00EA2CD7">
        <w:rPr>
          <w:rFonts w:ascii="Times New Roman" w:eastAsia="Times New Roman" w:hAnsi="Times New Roman" w:cs="Times New Roman"/>
          <w:b/>
          <w:bCs/>
          <w:kern w:val="0"/>
          <w:sz w:val="24"/>
          <w:szCs w:val="24"/>
          <w14:ligatures w14:val="none"/>
        </w:rPr>
        <w:t>AcceleratorPlus™ methodology and toolkit</w:t>
      </w:r>
      <w:r w:rsidRPr="00EA2CD7">
        <w:rPr>
          <w:rFonts w:ascii="Times New Roman" w:eastAsia="Times New Roman" w:hAnsi="Times New Roman" w:cs="Times New Roman"/>
          <w:kern w:val="0"/>
          <w:sz w:val="24"/>
          <w:szCs w:val="24"/>
          <w14:ligatures w14:val="none"/>
        </w:rPr>
        <w:t xml:space="preserve"> – a proprietary project delivery framework specifically built for SAP treasury implementations. </w:t>
      </w:r>
      <w:r w:rsidRPr="00EA2CD7">
        <w:rPr>
          <w:rFonts w:ascii="Times New Roman" w:eastAsia="Times New Roman" w:hAnsi="Times New Roman" w:cs="Times New Roman"/>
          <w:b/>
          <w:bCs/>
          <w:kern w:val="0"/>
          <w:sz w:val="24"/>
          <w:szCs w:val="24"/>
          <w14:ligatures w14:val="none"/>
        </w:rPr>
        <w:t>AcceleratorPlus</w:t>
      </w:r>
      <w:r w:rsidRPr="00EA2CD7">
        <w:rPr>
          <w:rFonts w:ascii="Times New Roman" w:eastAsia="Times New Roman" w:hAnsi="Times New Roman" w:cs="Times New Roman"/>
          <w:kern w:val="0"/>
          <w:sz w:val="24"/>
          <w:szCs w:val="24"/>
          <w14:ligatures w14:val="none"/>
        </w:rPr>
        <w:t xml:space="preserve"> encapsulates over two decades of SAP treasury experience (200+ projects) into a structured set of best practices, templates, and automated tools</w:t>
      </w:r>
      <w:hyperlink r:id="rId62" w:anchor=":~:text=Serrala%E2%80%99s%20AcceleratorPlus%20methodology%20delivers%20precision%2C,depth%2C%20and%20value%20of%20AcceleratorPlu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methodology </w:t>
      </w:r>
      <w:r w:rsidRPr="00EA2CD7">
        <w:rPr>
          <w:rFonts w:ascii="Times New Roman" w:eastAsia="Times New Roman" w:hAnsi="Times New Roman" w:cs="Times New Roman"/>
          <w:b/>
          <w:bCs/>
          <w:kern w:val="0"/>
          <w:sz w:val="24"/>
          <w:szCs w:val="24"/>
          <w14:ligatures w14:val="none"/>
        </w:rPr>
        <w:t>shortens project timelines and delivers rapid value</w:t>
      </w:r>
      <w:r w:rsidRPr="00EA2CD7">
        <w:rPr>
          <w:rFonts w:ascii="Times New Roman" w:eastAsia="Times New Roman" w:hAnsi="Times New Roman" w:cs="Times New Roman"/>
          <w:kern w:val="0"/>
          <w:sz w:val="24"/>
          <w:szCs w:val="24"/>
          <w14:ligatures w14:val="none"/>
        </w:rPr>
        <w:t xml:space="preserve"> from SAP Treasury projects by using pre-defined components and optimized configurations</w:t>
      </w:r>
      <w:hyperlink r:id="rId63" w:anchor=":~:text=Accelerated%20treasury%20deployment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Key aspects of AcceleratorPlus include:</w:t>
      </w:r>
    </w:p>
    <w:p w14:paraId="57AE21D0" w14:textId="77777777" w:rsidR="00EA2CD7" w:rsidRPr="00EA2CD7" w:rsidRDefault="00EA2CD7" w:rsidP="00EA2CD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Treasury-Focused Design:</w:t>
      </w:r>
      <w:r w:rsidRPr="00EA2CD7">
        <w:rPr>
          <w:rFonts w:ascii="Times New Roman" w:eastAsia="Times New Roman" w:hAnsi="Times New Roman" w:cs="Times New Roman"/>
          <w:kern w:val="0"/>
          <w:sz w:val="24"/>
          <w:szCs w:val="24"/>
          <w14:ligatures w14:val="none"/>
        </w:rPr>
        <w:t xml:space="preserve"> The toolkit is </w:t>
      </w:r>
      <w:r w:rsidRPr="00EA2CD7">
        <w:rPr>
          <w:rFonts w:ascii="Times New Roman" w:eastAsia="Times New Roman" w:hAnsi="Times New Roman" w:cs="Times New Roman"/>
          <w:i/>
          <w:iCs/>
          <w:kern w:val="0"/>
          <w:sz w:val="24"/>
          <w:szCs w:val="24"/>
          <w14:ligatures w14:val="none"/>
        </w:rPr>
        <w:t>treasury-specific</w:t>
      </w:r>
      <w:r w:rsidRPr="00EA2CD7">
        <w:rPr>
          <w:rFonts w:ascii="Times New Roman" w:eastAsia="Times New Roman" w:hAnsi="Times New Roman" w:cs="Times New Roman"/>
          <w:kern w:val="0"/>
          <w:sz w:val="24"/>
          <w:szCs w:val="24"/>
          <w14:ligatures w14:val="none"/>
        </w:rPr>
        <w:t xml:space="preserve"> and exceptionally comprehensive – covering </w:t>
      </w:r>
      <w:r w:rsidRPr="00EA2CD7">
        <w:rPr>
          <w:rFonts w:ascii="Times New Roman" w:eastAsia="Times New Roman" w:hAnsi="Times New Roman" w:cs="Times New Roman"/>
          <w:b/>
          <w:bCs/>
          <w:kern w:val="0"/>
          <w:sz w:val="24"/>
          <w:szCs w:val="24"/>
          <w14:ligatures w14:val="none"/>
        </w:rPr>
        <w:t>10+ functional areas, 50 process groups, and 175 treasury processes</w:t>
      </w:r>
      <w:r w:rsidRPr="00EA2CD7">
        <w:rPr>
          <w:rFonts w:ascii="Times New Roman" w:eastAsia="Times New Roman" w:hAnsi="Times New Roman" w:cs="Times New Roman"/>
          <w:kern w:val="0"/>
          <w:sz w:val="24"/>
          <w:szCs w:val="24"/>
          <w14:ligatures w14:val="none"/>
        </w:rPr>
        <w:t xml:space="preserve"> spanning SAP Treasury modules, In-House Banking, Cash Management, and Risk Management</w:t>
      </w:r>
      <w:hyperlink r:id="rId64" w:anchor=":~:text=Imag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This focus ensures that even complex processes like multi-currency cash pooling, intercompany loan management, hedge accounting, and bank account structures are accounted for in the project design.</w:t>
      </w:r>
    </w:p>
    <w:p w14:paraId="4E5403AD" w14:textId="77777777" w:rsidR="00EA2CD7" w:rsidRPr="00EA2CD7" w:rsidRDefault="00EA2CD7" w:rsidP="00EA2CD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Pre-Built Requirements Library:</w:t>
      </w:r>
      <w:r w:rsidRPr="00EA2CD7">
        <w:rPr>
          <w:rFonts w:ascii="Times New Roman" w:eastAsia="Times New Roman" w:hAnsi="Times New Roman" w:cs="Times New Roman"/>
          <w:kern w:val="0"/>
          <w:sz w:val="24"/>
          <w:szCs w:val="24"/>
          <w14:ligatures w14:val="none"/>
        </w:rPr>
        <w:t xml:space="preserve"> AcceleratorPlus comes with a knowledgebase of </w:t>
      </w:r>
      <w:r w:rsidRPr="00EA2CD7">
        <w:rPr>
          <w:rFonts w:ascii="Times New Roman" w:eastAsia="Times New Roman" w:hAnsi="Times New Roman" w:cs="Times New Roman"/>
          <w:b/>
          <w:bCs/>
          <w:kern w:val="0"/>
          <w:sz w:val="24"/>
          <w:szCs w:val="24"/>
          <w14:ligatures w14:val="none"/>
        </w:rPr>
        <w:t>1,500+ treasury-specific requirements</w:t>
      </w:r>
      <w:r w:rsidRPr="00EA2CD7">
        <w:rPr>
          <w:rFonts w:ascii="Times New Roman" w:eastAsia="Times New Roman" w:hAnsi="Times New Roman" w:cs="Times New Roman"/>
          <w:kern w:val="0"/>
          <w:sz w:val="24"/>
          <w:szCs w:val="24"/>
          <w14:ligatures w14:val="none"/>
        </w:rPr>
        <w:t xml:space="preserve"> gleaned from past projects</w:t>
      </w:r>
      <w:hyperlink r:id="rId65" w:anchor=":~:text=Detailed%20Requirements%20Analysi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library helps maximize use of </w:t>
      </w:r>
      <w:r w:rsidRPr="00EA2CD7">
        <w:rPr>
          <w:rFonts w:ascii="Times New Roman" w:eastAsia="Times New Roman" w:hAnsi="Times New Roman" w:cs="Times New Roman"/>
          <w:i/>
          <w:iCs/>
          <w:kern w:val="0"/>
          <w:sz w:val="24"/>
          <w:szCs w:val="24"/>
          <w14:ligatures w14:val="none"/>
        </w:rPr>
        <w:t>SAP standard</w:t>
      </w:r>
      <w:r w:rsidRPr="00EA2CD7">
        <w:rPr>
          <w:rFonts w:ascii="Times New Roman" w:eastAsia="Times New Roman" w:hAnsi="Times New Roman" w:cs="Times New Roman"/>
          <w:kern w:val="0"/>
          <w:sz w:val="24"/>
          <w:szCs w:val="24"/>
          <w14:ligatures w14:val="none"/>
        </w:rPr>
        <w:t xml:space="preserve"> functionality by mapping business needs to out-of-the-box SAP features. It allows STS to proactively identify any gaps or </w:t>
      </w:r>
      <w:r w:rsidRPr="00EA2CD7">
        <w:rPr>
          <w:rFonts w:ascii="Times New Roman" w:eastAsia="Times New Roman" w:hAnsi="Times New Roman" w:cs="Times New Roman"/>
          <w:kern w:val="0"/>
          <w:sz w:val="24"/>
          <w:szCs w:val="24"/>
          <w14:ligatures w14:val="none"/>
        </w:rPr>
        <w:lastRenderedPageBreak/>
        <w:t xml:space="preserve">necessary customizations early, ensuring a tight </w:t>
      </w:r>
      <w:r w:rsidRPr="00EA2CD7">
        <w:rPr>
          <w:rFonts w:ascii="Times New Roman" w:eastAsia="Times New Roman" w:hAnsi="Times New Roman" w:cs="Times New Roman"/>
          <w:i/>
          <w:iCs/>
          <w:kern w:val="0"/>
          <w:sz w:val="24"/>
          <w:szCs w:val="24"/>
          <w14:ligatures w14:val="none"/>
        </w:rPr>
        <w:t>fit-to-standard</w:t>
      </w:r>
      <w:r w:rsidRPr="00EA2CD7">
        <w:rPr>
          <w:rFonts w:ascii="Times New Roman" w:eastAsia="Times New Roman" w:hAnsi="Times New Roman" w:cs="Times New Roman"/>
          <w:kern w:val="0"/>
          <w:sz w:val="24"/>
          <w:szCs w:val="24"/>
          <w14:ligatures w14:val="none"/>
        </w:rPr>
        <w:t xml:space="preserve"> alignment of the solution.</w:t>
      </w:r>
    </w:p>
    <w:p w14:paraId="081DD8E5" w14:textId="77777777" w:rsidR="00EA2CD7" w:rsidRPr="00EA2CD7" w:rsidRDefault="00EA2CD7" w:rsidP="00EA2CD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Accelerated Delivery Templates:</w:t>
      </w:r>
      <w:r w:rsidRPr="00EA2CD7">
        <w:rPr>
          <w:rFonts w:ascii="Times New Roman" w:eastAsia="Times New Roman" w:hAnsi="Times New Roman" w:cs="Times New Roman"/>
          <w:kern w:val="0"/>
          <w:sz w:val="24"/>
          <w:szCs w:val="24"/>
          <w14:ligatures w14:val="none"/>
        </w:rPr>
        <w:t xml:space="preserve"> The methodology provides </w:t>
      </w:r>
      <w:r w:rsidRPr="00EA2CD7">
        <w:rPr>
          <w:rFonts w:ascii="Times New Roman" w:eastAsia="Times New Roman" w:hAnsi="Times New Roman" w:cs="Times New Roman"/>
          <w:b/>
          <w:bCs/>
          <w:kern w:val="0"/>
          <w:sz w:val="24"/>
          <w:szCs w:val="24"/>
          <w14:ligatures w14:val="none"/>
        </w:rPr>
        <w:t>predefined SAP configuration templates, process flow documents, testing scripts, and training materials</w:t>
      </w:r>
      <w:r w:rsidRPr="00EA2CD7">
        <w:rPr>
          <w:rFonts w:ascii="Times New Roman" w:eastAsia="Times New Roman" w:hAnsi="Times New Roman" w:cs="Times New Roman"/>
          <w:kern w:val="0"/>
          <w:sz w:val="24"/>
          <w:szCs w:val="24"/>
          <w14:ligatures w14:val="none"/>
        </w:rPr>
        <w:t xml:space="preserve"> for every phase of a treasury project</w:t>
      </w:r>
      <w:hyperlink r:id="rId66" w:anchor=":~:text=Accelerated%20Delivery"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These assets significantly reduce implementation effort and errors – effectively </w:t>
      </w:r>
      <w:r w:rsidRPr="00EA2CD7">
        <w:rPr>
          <w:rFonts w:ascii="Times New Roman" w:eastAsia="Times New Roman" w:hAnsi="Times New Roman" w:cs="Times New Roman"/>
          <w:i/>
          <w:iCs/>
          <w:kern w:val="0"/>
          <w:sz w:val="24"/>
          <w:szCs w:val="24"/>
          <w14:ligatures w14:val="none"/>
        </w:rPr>
        <w:t>“streamlining every phase”</w:t>
      </w:r>
      <w:r w:rsidRPr="00EA2CD7">
        <w:rPr>
          <w:rFonts w:ascii="Times New Roman" w:eastAsia="Times New Roman" w:hAnsi="Times New Roman" w:cs="Times New Roman"/>
          <w:kern w:val="0"/>
          <w:sz w:val="24"/>
          <w:szCs w:val="24"/>
          <w14:ligatures w14:val="none"/>
        </w:rPr>
        <w:t xml:space="preserve"> of the project lifecycle</w:t>
      </w:r>
      <w:hyperlink r:id="rId67" w:anchor=":~:text=Accelerated%20Delivery"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Clients benefit from faster deployments (often cutting timelines by a significant percentage) and more consistent, high-quality outcomes.</w:t>
      </w:r>
    </w:p>
    <w:p w14:paraId="7C1682E2" w14:textId="77777777" w:rsidR="00EA2CD7" w:rsidRPr="00EA2CD7" w:rsidRDefault="00EA2CD7" w:rsidP="00EA2CD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Optimized Configurations:</w:t>
      </w:r>
      <w:r w:rsidRPr="00EA2CD7">
        <w:rPr>
          <w:rFonts w:ascii="Times New Roman" w:eastAsia="Times New Roman" w:hAnsi="Times New Roman" w:cs="Times New Roman"/>
          <w:kern w:val="0"/>
          <w:sz w:val="24"/>
          <w:szCs w:val="24"/>
          <w14:ligatures w14:val="none"/>
        </w:rPr>
        <w:t xml:space="preserve"> The team leverages </w:t>
      </w:r>
      <w:r w:rsidRPr="00EA2CD7">
        <w:rPr>
          <w:rFonts w:ascii="Times New Roman" w:eastAsia="Times New Roman" w:hAnsi="Times New Roman" w:cs="Times New Roman"/>
          <w:b/>
          <w:bCs/>
          <w:kern w:val="0"/>
          <w:sz w:val="24"/>
          <w:szCs w:val="24"/>
          <w14:ligatures w14:val="none"/>
        </w:rPr>
        <w:t>proven design patterns and configuration settings</w:t>
      </w:r>
      <w:r w:rsidRPr="00EA2CD7">
        <w:rPr>
          <w:rFonts w:ascii="Times New Roman" w:eastAsia="Times New Roman" w:hAnsi="Times New Roman" w:cs="Times New Roman"/>
          <w:kern w:val="0"/>
          <w:sz w:val="24"/>
          <w:szCs w:val="24"/>
          <w14:ligatures w14:val="none"/>
        </w:rPr>
        <w:t xml:space="preserve"> that embody best practices for efficiency, automation, and alignment with business goals</w:t>
      </w:r>
      <w:hyperlink r:id="rId68" w:anchor=":~:text=Imag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In other words, AcceleratorPlus provides a starting point that is already optimized for common treasury scenarios, so the project doesn’t start from scratch. This leads to less rework and a solution design that is robust and future-proof.</w:t>
      </w:r>
    </w:p>
    <w:p w14:paraId="06A81310"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i/>
          <w:iCs/>
          <w:kern w:val="0"/>
          <w:sz w:val="24"/>
          <w:szCs w:val="24"/>
          <w14:ligatures w14:val="none"/>
        </w:rPr>
        <w:t>Serrala proudly touts AcceleratorPlus as “the gold standard for SAP Treasury projects,”</w:t>
      </w:r>
      <w:r w:rsidRPr="00EA2CD7">
        <w:rPr>
          <w:rFonts w:ascii="Times New Roman" w:eastAsia="Times New Roman" w:hAnsi="Times New Roman" w:cs="Times New Roman"/>
          <w:kern w:val="0"/>
          <w:sz w:val="24"/>
          <w:szCs w:val="24"/>
          <w14:ligatures w14:val="none"/>
        </w:rPr>
        <w:t xml:space="preserve"> noting that </w:t>
      </w:r>
      <w:r w:rsidRPr="00EA2CD7">
        <w:rPr>
          <w:rFonts w:ascii="Times New Roman" w:eastAsia="Times New Roman" w:hAnsi="Times New Roman" w:cs="Times New Roman"/>
          <w:b/>
          <w:bCs/>
          <w:kern w:val="0"/>
          <w:sz w:val="24"/>
          <w:szCs w:val="24"/>
          <w14:ligatures w14:val="none"/>
        </w:rPr>
        <w:t>no other vendor offers a treasury methodology with comparable precision, depth, and value</w:t>
      </w:r>
      <w:hyperlink r:id="rId69" w:anchor=":~:text=Serrala%E2%80%99s%20AcceleratorPlus%20methodology%20delivers%20precision%2C,depth%2C%20and%20value%20of%20AcceleratorPlu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This unique approach gives STS a competitive edge – clients can trust that their implementation is guided by a repeatable, field-tested framework rather than ad-hoc processes. The result is faster time-to-value and lower risk.</w:t>
      </w:r>
    </w:p>
    <w:p w14:paraId="78F00322"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AcceleratorPlus in action:</w:t>
      </w:r>
      <w:r w:rsidRPr="00EA2CD7">
        <w:rPr>
          <w:rFonts w:ascii="Times New Roman" w:eastAsia="Times New Roman" w:hAnsi="Times New Roman" w:cs="Times New Roman"/>
          <w:kern w:val="0"/>
          <w:sz w:val="24"/>
          <w:szCs w:val="24"/>
          <w14:ligatures w14:val="none"/>
        </w:rPr>
        <w:t xml:space="preserve"> Using this methodology, STS has successfully delivered complex projects like SAP In-House Bank rollouts in as fast as a few months. For example, Estée Lauder Companies partnered with Serrala to overhaul its fragmented treasury systems using SAP’s In-House Banking – with STS leveraging its toolkit to accelerate design and deployment. The outcome was a </w:t>
      </w:r>
      <w:r w:rsidRPr="00EA2CD7">
        <w:rPr>
          <w:rFonts w:ascii="Times New Roman" w:eastAsia="Times New Roman" w:hAnsi="Times New Roman" w:cs="Times New Roman"/>
          <w:i/>
          <w:iCs/>
          <w:kern w:val="0"/>
          <w:sz w:val="24"/>
          <w:szCs w:val="24"/>
          <w14:ligatures w14:val="none"/>
        </w:rPr>
        <w:t>new global treasury hub</w:t>
      </w:r>
      <w:r w:rsidRPr="00EA2CD7">
        <w:rPr>
          <w:rFonts w:ascii="Times New Roman" w:eastAsia="Times New Roman" w:hAnsi="Times New Roman" w:cs="Times New Roman"/>
          <w:kern w:val="0"/>
          <w:sz w:val="24"/>
          <w:szCs w:val="24"/>
          <w14:ligatures w14:val="none"/>
        </w:rPr>
        <w:t xml:space="preserve"> that consolidated 35+ bank relationships, automated $650M+ in monthly intercompany settlements, and enabled fully real-time, straight-through payments processing</w:t>
      </w:r>
      <w:hyperlink r:id="rId70" w:anchor=":~:text=Est%C3%A9e%20Lauder%E2%80%99s%20treasury%20transformation%20with,and%20enhanced%20global%20financial%20control"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71" w:anchor=":~:text=With%20SAP%20In,ready%20treasury%20oper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By applying standardized best practices, the STS team helped </w:t>
      </w:r>
      <w:r w:rsidRPr="00EA2CD7">
        <w:rPr>
          <w:rFonts w:ascii="Times New Roman" w:eastAsia="Times New Roman" w:hAnsi="Times New Roman" w:cs="Times New Roman"/>
          <w:b/>
          <w:bCs/>
          <w:kern w:val="0"/>
          <w:sz w:val="24"/>
          <w:szCs w:val="24"/>
          <w14:ligatures w14:val="none"/>
        </w:rPr>
        <w:t>Estée Lauder achieve a scalable, cost-effective treasury operation that set a “new benchmark in treasury automation.”</w:t>
      </w:r>
      <w:hyperlink r:id="rId72" w:anchor=":~:text=With%20SAP%20In,ready%20treasury%20oper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p>
    <w:p w14:paraId="2AB523A4"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Experience, Track Record, and Global Reach</w:t>
      </w:r>
    </w:p>
    <w:p w14:paraId="022520D3"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The STS consulting practice has an </w:t>
      </w:r>
      <w:r w:rsidRPr="00EA2CD7">
        <w:rPr>
          <w:rFonts w:ascii="Times New Roman" w:eastAsia="Times New Roman" w:hAnsi="Times New Roman" w:cs="Times New Roman"/>
          <w:b/>
          <w:bCs/>
          <w:kern w:val="0"/>
          <w:sz w:val="24"/>
          <w:szCs w:val="24"/>
          <w14:ligatures w14:val="none"/>
        </w:rPr>
        <w:t>extensive track record</w:t>
      </w:r>
      <w:r w:rsidRPr="00EA2CD7">
        <w:rPr>
          <w:rFonts w:ascii="Times New Roman" w:eastAsia="Times New Roman" w:hAnsi="Times New Roman" w:cs="Times New Roman"/>
          <w:kern w:val="0"/>
          <w:sz w:val="24"/>
          <w:szCs w:val="24"/>
          <w14:ligatures w14:val="none"/>
        </w:rPr>
        <w:t xml:space="preserve"> in the treasury domain. The team’s experience dates back well before the Serrala brand – in fact many STS experts were part of Hanse Orga Group and its acquired firms (like </w:t>
      </w:r>
      <w:r w:rsidRPr="00EA2CD7">
        <w:rPr>
          <w:rFonts w:ascii="Times New Roman" w:eastAsia="Times New Roman" w:hAnsi="Times New Roman" w:cs="Times New Roman"/>
          <w:i/>
          <w:iCs/>
          <w:kern w:val="0"/>
          <w:sz w:val="24"/>
          <w:szCs w:val="24"/>
          <w14:ligatures w14:val="none"/>
        </w:rPr>
        <w:t>e5 Solutions</w:t>
      </w:r>
      <w:r w:rsidRPr="00EA2CD7">
        <w:rPr>
          <w:rFonts w:ascii="Times New Roman" w:eastAsia="Times New Roman" w:hAnsi="Times New Roman" w:cs="Times New Roman"/>
          <w:kern w:val="0"/>
          <w:sz w:val="24"/>
          <w:szCs w:val="24"/>
          <w14:ligatures w14:val="none"/>
        </w:rPr>
        <w:t xml:space="preserve"> in the US) that specialized in SAP treasury. Today, as a unified global practice, </w:t>
      </w:r>
      <w:r w:rsidRPr="00EA2CD7">
        <w:rPr>
          <w:rFonts w:ascii="Times New Roman" w:eastAsia="Times New Roman" w:hAnsi="Times New Roman" w:cs="Times New Roman"/>
          <w:b/>
          <w:bCs/>
          <w:kern w:val="0"/>
          <w:sz w:val="24"/>
          <w:szCs w:val="24"/>
          <w14:ligatures w14:val="none"/>
        </w:rPr>
        <w:t>STS draws on ~25+ years of SAP treasury consulting experience</w:t>
      </w:r>
      <w:r w:rsidRPr="00EA2CD7">
        <w:rPr>
          <w:rFonts w:ascii="Times New Roman" w:eastAsia="Times New Roman" w:hAnsi="Times New Roman" w:cs="Times New Roman"/>
          <w:kern w:val="0"/>
          <w:sz w:val="24"/>
          <w:szCs w:val="24"/>
          <w14:ligatures w14:val="none"/>
        </w:rPr>
        <w:t xml:space="preserve"> across North America, EMEA, and APAC. The practice is truly global, with consultants in multiple regions tackling both local regulatory requirements and large-scale international treasury structures</w:t>
      </w:r>
      <w:hyperlink r:id="rId73" w:anchor=":~:text=From%20early%20payment%20factories%20to,the%20ability%20to%20troubleshoot%20quickly"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6568F4C0"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By the numbers, Serrala (and its predecessors) have </w:t>
      </w:r>
      <w:r w:rsidRPr="00EA2CD7">
        <w:rPr>
          <w:rFonts w:ascii="Times New Roman" w:eastAsia="Times New Roman" w:hAnsi="Times New Roman" w:cs="Times New Roman"/>
          <w:b/>
          <w:bCs/>
          <w:kern w:val="0"/>
          <w:sz w:val="24"/>
          <w:szCs w:val="24"/>
          <w14:ligatures w14:val="none"/>
        </w:rPr>
        <w:t>served over 2,500 companies worldwide</w:t>
      </w:r>
      <w:r w:rsidRPr="00EA2CD7">
        <w:rPr>
          <w:rFonts w:ascii="Times New Roman" w:eastAsia="Times New Roman" w:hAnsi="Times New Roman" w:cs="Times New Roman"/>
          <w:kern w:val="0"/>
          <w:sz w:val="24"/>
          <w:szCs w:val="24"/>
          <w14:ligatures w14:val="none"/>
        </w:rPr>
        <w:t xml:space="preserve"> with technology and consulting solutions</w:t>
      </w:r>
      <w:hyperlink r:id="rId74" w:anchor=":~:text=Serrala%20already%20supports%20over%202%2C500,sized%20companies%20to%20global%20player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Within treasury specifically, STS has </w:t>
      </w:r>
      <w:r w:rsidRPr="00EA2CD7">
        <w:rPr>
          <w:rFonts w:ascii="Times New Roman" w:eastAsia="Times New Roman" w:hAnsi="Times New Roman" w:cs="Times New Roman"/>
          <w:b/>
          <w:bCs/>
          <w:kern w:val="0"/>
          <w:sz w:val="24"/>
          <w:szCs w:val="24"/>
          <w14:ligatures w14:val="none"/>
        </w:rPr>
        <w:t>delivered 200+ SAP treasury projects</w:t>
      </w:r>
      <w:r w:rsidRPr="00EA2CD7">
        <w:rPr>
          <w:rFonts w:ascii="Times New Roman" w:eastAsia="Times New Roman" w:hAnsi="Times New Roman" w:cs="Times New Roman"/>
          <w:kern w:val="0"/>
          <w:sz w:val="24"/>
          <w:szCs w:val="24"/>
          <w14:ligatures w14:val="none"/>
        </w:rPr>
        <w:t xml:space="preserve"> to date</w:t>
      </w:r>
      <w:hyperlink r:id="rId75" w:anchor=":~:text=Serrala%E2%80%99s%20AcceleratorPlus%20methodology%20delivers%20precision%2C,depth%2C%20and%20value%20of%20AcceleratorPlu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including end-to-end implementations, upgrades, and optimizations. These projects range from mid-size companies to some of the largest Fortune 100 enterprises. According to STS Managing Director Peter Wolf – a 25-year treasury veteran – he and his team have </w:t>
      </w:r>
      <w:r w:rsidRPr="00EA2CD7">
        <w:rPr>
          <w:rFonts w:ascii="Times New Roman" w:eastAsia="Times New Roman" w:hAnsi="Times New Roman" w:cs="Times New Roman"/>
          <w:i/>
          <w:iCs/>
          <w:kern w:val="0"/>
          <w:sz w:val="24"/>
          <w:szCs w:val="24"/>
          <w14:ligatures w14:val="none"/>
        </w:rPr>
        <w:t xml:space="preserve">“driven the optimization of payments, liquidity, and financial operations for over 40 Fortune 500 </w:t>
      </w:r>
      <w:r w:rsidRPr="00EA2CD7">
        <w:rPr>
          <w:rFonts w:ascii="Times New Roman" w:eastAsia="Times New Roman" w:hAnsi="Times New Roman" w:cs="Times New Roman"/>
          <w:i/>
          <w:iCs/>
          <w:kern w:val="0"/>
          <w:sz w:val="24"/>
          <w:szCs w:val="24"/>
          <w14:ligatures w14:val="none"/>
        </w:rPr>
        <w:lastRenderedPageBreak/>
        <w:t>companies”</w:t>
      </w:r>
      <w:r w:rsidRPr="00EA2CD7">
        <w:rPr>
          <w:rFonts w:ascii="Times New Roman" w:eastAsia="Times New Roman" w:hAnsi="Times New Roman" w:cs="Times New Roman"/>
          <w:kern w:val="0"/>
          <w:sz w:val="24"/>
          <w:szCs w:val="24"/>
          <w14:ligatures w14:val="none"/>
        </w:rPr>
        <w:t xml:space="preserve"> by introducing innovation and automation</w:t>
      </w:r>
      <w:hyperlink r:id="rId76" w:anchor=":~:text=Peter%20Wolf%20is%20Managing%20Director,experience%20in%20digital%20finance%20transform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includes extensive work in </w:t>
      </w:r>
      <w:r w:rsidRPr="00EA2CD7">
        <w:rPr>
          <w:rFonts w:ascii="Times New Roman" w:eastAsia="Times New Roman" w:hAnsi="Times New Roman" w:cs="Times New Roman"/>
          <w:b/>
          <w:bCs/>
          <w:kern w:val="0"/>
          <w:sz w:val="24"/>
          <w:szCs w:val="24"/>
          <w14:ligatures w14:val="none"/>
        </w:rPr>
        <w:t>in-house banking</w:t>
      </w:r>
      <w:r w:rsidRPr="00EA2CD7">
        <w:rPr>
          <w:rFonts w:ascii="Times New Roman" w:eastAsia="Times New Roman" w:hAnsi="Times New Roman" w:cs="Times New Roman"/>
          <w:kern w:val="0"/>
          <w:sz w:val="24"/>
          <w:szCs w:val="24"/>
          <w14:ligatures w14:val="none"/>
        </w:rPr>
        <w:t xml:space="preserve">: Wolf notes he has personally led </w:t>
      </w:r>
      <w:r w:rsidRPr="00EA2CD7">
        <w:rPr>
          <w:rFonts w:ascii="Times New Roman" w:eastAsia="Times New Roman" w:hAnsi="Times New Roman" w:cs="Times New Roman"/>
          <w:b/>
          <w:bCs/>
          <w:kern w:val="0"/>
          <w:sz w:val="24"/>
          <w:szCs w:val="24"/>
          <w14:ligatures w14:val="none"/>
        </w:rPr>
        <w:t>100+ in-house bank projects</w:t>
      </w:r>
      <w:r w:rsidRPr="00EA2CD7">
        <w:rPr>
          <w:rFonts w:ascii="Times New Roman" w:eastAsia="Times New Roman" w:hAnsi="Times New Roman" w:cs="Times New Roman"/>
          <w:kern w:val="0"/>
          <w:sz w:val="24"/>
          <w:szCs w:val="24"/>
          <w14:ligatures w14:val="none"/>
        </w:rPr>
        <w:t xml:space="preserve"> (covering POBO, receivables-on-behalf, FX, cash pooling, etc.), giving STS unrivaled insight into what works and what pitfalls to avoid</w:t>
      </w:r>
      <w:hyperlink r:id="rId77" w:anchor=":~:text=With%20experience%20leading%20over%20100,logic%20to%20integration%20and%20governanc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06824924"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Notably, </w:t>
      </w:r>
      <w:r w:rsidRPr="00EA2CD7">
        <w:rPr>
          <w:rFonts w:ascii="Times New Roman" w:eastAsia="Times New Roman" w:hAnsi="Times New Roman" w:cs="Times New Roman"/>
          <w:b/>
          <w:bCs/>
          <w:kern w:val="0"/>
          <w:sz w:val="24"/>
          <w:szCs w:val="24"/>
          <w14:ligatures w14:val="none"/>
        </w:rPr>
        <w:t>Serrala STS is often at the forefront of new SAP treasury capabilities</w:t>
      </w:r>
      <w:r w:rsidRPr="00EA2CD7">
        <w:rPr>
          <w:rFonts w:ascii="Times New Roman" w:eastAsia="Times New Roman" w:hAnsi="Times New Roman" w:cs="Times New Roman"/>
          <w:kern w:val="0"/>
          <w:sz w:val="24"/>
          <w:szCs w:val="24"/>
          <w14:ligatures w14:val="none"/>
        </w:rPr>
        <w:t>. The team has worked closely with SAP SE over the years – for example, partnering during the development of the APM and IHB modules to ensure they meet real-world treasury needs</w:t>
      </w:r>
      <w:hyperlink r:id="rId78" w:anchor=":~:text=We%E2%80%99ve%20been%20involved%20in%20SAP%E2%80%99s,world%20POBO%20need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close collaboration means STS consultants are highly knowledgeable on the </w:t>
      </w:r>
      <w:r w:rsidRPr="00EA2CD7">
        <w:rPr>
          <w:rFonts w:ascii="Times New Roman" w:eastAsia="Times New Roman" w:hAnsi="Times New Roman" w:cs="Times New Roman"/>
          <w:i/>
          <w:iCs/>
          <w:kern w:val="0"/>
          <w:sz w:val="24"/>
          <w:szCs w:val="24"/>
          <w14:ligatures w14:val="none"/>
        </w:rPr>
        <w:t>latest SAP S/4HANA Finance innovations</w:t>
      </w:r>
      <w:r w:rsidRPr="00EA2CD7">
        <w:rPr>
          <w:rFonts w:ascii="Times New Roman" w:eastAsia="Times New Roman" w:hAnsi="Times New Roman" w:cs="Times New Roman"/>
          <w:kern w:val="0"/>
          <w:sz w:val="24"/>
          <w:szCs w:val="24"/>
          <w14:ligatures w14:val="none"/>
        </w:rPr>
        <w:t xml:space="preserve"> (including the Fiori-based treasury apps, advanced analytics, and AI/ML features). In recent years, STS has also been exploring emerging technologies like </w:t>
      </w:r>
      <w:r w:rsidRPr="00EA2CD7">
        <w:rPr>
          <w:rFonts w:ascii="Times New Roman" w:eastAsia="Times New Roman" w:hAnsi="Times New Roman" w:cs="Times New Roman"/>
          <w:b/>
          <w:bCs/>
          <w:kern w:val="0"/>
          <w:sz w:val="24"/>
          <w:szCs w:val="24"/>
          <w14:ligatures w14:val="none"/>
        </w:rPr>
        <w:t>AI in treasury processes</w:t>
      </w:r>
      <w:r w:rsidRPr="00EA2CD7">
        <w:rPr>
          <w:rFonts w:ascii="Times New Roman" w:eastAsia="Times New Roman" w:hAnsi="Times New Roman" w:cs="Times New Roman"/>
          <w:kern w:val="0"/>
          <w:sz w:val="24"/>
          <w:szCs w:val="24"/>
          <w14:ligatures w14:val="none"/>
        </w:rPr>
        <w:t xml:space="preserve"> – through Serrala’s SPARK program, STS is mentoring projects on AI-driven chatbots, intelligent cash forecasting, and other use-cases to keep clients ahead of the curve</w:t>
      </w:r>
      <w:hyperlink r:id="rId79" w:anchor=":~:text=Program%2C%20an%20initiative%20not%20just,Manager%2C%20both%20of%20whom%20are" w:tgtFrame="_blank" w:history="1">
        <w:r w:rsidRPr="00EA2CD7">
          <w:rPr>
            <w:rFonts w:ascii="Times New Roman" w:eastAsia="Times New Roman" w:hAnsi="Times New Roman" w:cs="Times New Roman"/>
            <w:color w:val="0000FF"/>
            <w:kern w:val="0"/>
            <w:sz w:val="24"/>
            <w:szCs w:val="24"/>
            <w:u w:val="single"/>
            <w14:ligatures w14:val="none"/>
          </w:rPr>
          <w:t>linkedin.com</w:t>
        </w:r>
      </w:hyperlink>
      <w:r w:rsidRPr="00EA2CD7">
        <w:rPr>
          <w:rFonts w:ascii="Times New Roman" w:eastAsia="Times New Roman" w:hAnsi="Times New Roman" w:cs="Times New Roman"/>
          <w:kern w:val="0"/>
          <w:sz w:val="24"/>
          <w:szCs w:val="24"/>
          <w14:ligatures w14:val="none"/>
        </w:rPr>
        <w:t>.</w:t>
      </w:r>
    </w:p>
    <w:p w14:paraId="4F3C96F6"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In summary, STS’s depth of experience – spanning </w:t>
      </w:r>
      <w:r w:rsidRPr="00EA2CD7">
        <w:rPr>
          <w:rFonts w:ascii="Times New Roman" w:eastAsia="Times New Roman" w:hAnsi="Times New Roman" w:cs="Times New Roman"/>
          <w:b/>
          <w:bCs/>
          <w:kern w:val="0"/>
          <w:sz w:val="24"/>
          <w:szCs w:val="24"/>
          <w14:ligatures w14:val="none"/>
        </w:rPr>
        <w:t>nearly every aspect of treasury management</w:t>
      </w:r>
      <w:r w:rsidRPr="00EA2CD7">
        <w:rPr>
          <w:rFonts w:ascii="Times New Roman" w:eastAsia="Times New Roman" w:hAnsi="Times New Roman" w:cs="Times New Roman"/>
          <w:kern w:val="0"/>
          <w:sz w:val="24"/>
          <w:szCs w:val="24"/>
          <w14:ligatures w14:val="none"/>
        </w:rPr>
        <w:t xml:space="preserve"> – gives clients confidence that even the most complex challenges (be it implementing a global in-house bank with hundreds of entities, or optimizing a multi-billion debt portfolio in SAP) can be delivered successfully. The practice’s longevity and references are a testament to its expertise and reliability.</w:t>
      </w:r>
    </w:p>
    <w:p w14:paraId="62782DA3"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High-Profile Clients and Engagements</w:t>
      </w:r>
    </w:p>
    <w:p w14:paraId="377BB0FD"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Serrala’s Treasury Services practice has built an impressive client portfolio since 2018, including </w:t>
      </w:r>
      <w:r w:rsidRPr="00EA2CD7">
        <w:rPr>
          <w:rFonts w:ascii="Times New Roman" w:eastAsia="Times New Roman" w:hAnsi="Times New Roman" w:cs="Times New Roman"/>
          <w:b/>
          <w:bCs/>
          <w:kern w:val="0"/>
          <w:sz w:val="24"/>
          <w:szCs w:val="24"/>
          <w14:ligatures w14:val="none"/>
        </w:rPr>
        <w:t>several high-profile treasury transformation projects</w:t>
      </w:r>
      <w:r w:rsidRPr="00EA2CD7">
        <w:rPr>
          <w:rFonts w:ascii="Times New Roman" w:eastAsia="Times New Roman" w:hAnsi="Times New Roman" w:cs="Times New Roman"/>
          <w:kern w:val="0"/>
          <w:sz w:val="24"/>
          <w:szCs w:val="24"/>
          <w14:ligatures w14:val="none"/>
        </w:rPr>
        <w:t xml:space="preserve"> for global brands. Some notable clients and engagements include:</w:t>
      </w:r>
    </w:p>
    <w:p w14:paraId="1F41AD88" w14:textId="77777777" w:rsidR="00EA2CD7" w:rsidRPr="00EA2CD7" w:rsidRDefault="00EA2CD7" w:rsidP="00EA2CD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Microsoft – 20+ Year Partnership:</w:t>
      </w:r>
      <w:r w:rsidRPr="00EA2CD7">
        <w:rPr>
          <w:rFonts w:ascii="Times New Roman" w:eastAsia="Times New Roman" w:hAnsi="Times New Roman" w:cs="Times New Roman"/>
          <w:kern w:val="0"/>
          <w:sz w:val="24"/>
          <w:szCs w:val="24"/>
          <w14:ligatures w14:val="none"/>
        </w:rPr>
        <w:t xml:space="preserve"> STS (through legacy organizations) has been Microsoft’s trusted treasury technology partner for over two decades. In fact, the team originally </w:t>
      </w:r>
      <w:r w:rsidRPr="00EA2CD7">
        <w:rPr>
          <w:rFonts w:ascii="Times New Roman" w:eastAsia="Times New Roman" w:hAnsi="Times New Roman" w:cs="Times New Roman"/>
          <w:i/>
          <w:iCs/>
          <w:kern w:val="0"/>
          <w:sz w:val="24"/>
          <w:szCs w:val="24"/>
          <w14:ligatures w14:val="none"/>
        </w:rPr>
        <w:t>designed and implemented Microsoft’s SAP in-house bank</w:t>
      </w:r>
      <w:r w:rsidRPr="00EA2CD7">
        <w:rPr>
          <w:rFonts w:ascii="Times New Roman" w:eastAsia="Times New Roman" w:hAnsi="Times New Roman" w:cs="Times New Roman"/>
          <w:kern w:val="0"/>
          <w:sz w:val="24"/>
          <w:szCs w:val="24"/>
          <w14:ligatures w14:val="none"/>
        </w:rPr>
        <w:t xml:space="preserve"> back in the early 2000s, and has since acted as Microsoft’s system integration partner and </w:t>
      </w:r>
      <w:r w:rsidRPr="00EA2CD7">
        <w:rPr>
          <w:rFonts w:ascii="Times New Roman" w:eastAsia="Times New Roman" w:hAnsi="Times New Roman" w:cs="Times New Roman"/>
          <w:b/>
          <w:bCs/>
          <w:kern w:val="0"/>
          <w:sz w:val="24"/>
          <w:szCs w:val="24"/>
          <w14:ligatures w14:val="none"/>
        </w:rPr>
        <w:t>strategic advisor</w:t>
      </w:r>
      <w:r w:rsidRPr="00EA2CD7">
        <w:rPr>
          <w:rFonts w:ascii="Times New Roman" w:eastAsia="Times New Roman" w:hAnsi="Times New Roman" w:cs="Times New Roman"/>
          <w:kern w:val="0"/>
          <w:sz w:val="24"/>
          <w:szCs w:val="24"/>
          <w14:ligatures w14:val="none"/>
        </w:rPr>
        <w:t xml:space="preserve"> to continually expand and enhance that in-house bank</w:t>
      </w:r>
      <w:hyperlink r:id="rId80" w:anchor=":~:text=We%E2%80%99ve%20worked%20with%20Microsoft%20for,With%20Microsoft%E2%80%99s%20strong"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Under this long-running engagement, Serrala helped Microsoft achieve one of the </w:t>
      </w:r>
      <w:r w:rsidRPr="00EA2CD7">
        <w:rPr>
          <w:rFonts w:ascii="Times New Roman" w:eastAsia="Times New Roman" w:hAnsi="Times New Roman" w:cs="Times New Roman"/>
          <w:b/>
          <w:bCs/>
          <w:kern w:val="0"/>
          <w:sz w:val="24"/>
          <w:szCs w:val="24"/>
          <w14:ligatures w14:val="none"/>
        </w:rPr>
        <w:t>most sophisticated in-house banking environments in the world</w:t>
      </w:r>
      <w:r w:rsidRPr="00EA2CD7">
        <w:rPr>
          <w:rFonts w:ascii="Times New Roman" w:eastAsia="Times New Roman" w:hAnsi="Times New Roman" w:cs="Times New Roman"/>
          <w:kern w:val="0"/>
          <w:sz w:val="24"/>
          <w:szCs w:val="24"/>
          <w14:ligatures w14:val="none"/>
        </w:rPr>
        <w:t xml:space="preserve">. Today, Microsoft’s treasury hub (built on SAP) centrally manages </w:t>
      </w:r>
      <w:r w:rsidRPr="00EA2CD7">
        <w:rPr>
          <w:rFonts w:ascii="Times New Roman" w:eastAsia="Times New Roman" w:hAnsi="Times New Roman" w:cs="Times New Roman"/>
          <w:b/>
          <w:bCs/>
          <w:kern w:val="0"/>
          <w:sz w:val="24"/>
          <w:szCs w:val="24"/>
          <w14:ligatures w14:val="none"/>
        </w:rPr>
        <w:t>450+ legal entities in 117 countries</w:t>
      </w:r>
      <w:r w:rsidRPr="00EA2CD7">
        <w:rPr>
          <w:rFonts w:ascii="Times New Roman" w:eastAsia="Times New Roman" w:hAnsi="Times New Roman" w:cs="Times New Roman"/>
          <w:kern w:val="0"/>
          <w:sz w:val="24"/>
          <w:szCs w:val="24"/>
          <w14:ligatures w14:val="none"/>
        </w:rPr>
        <w:t>, with 700+ bank accounts integrated for automated sweeping, a fully automated global cash pool, and POBO processes tied into cash forecasting and intercompany loans</w:t>
      </w:r>
      <w:hyperlink r:id="rId81" w:anchor=":~:text=Today%2C%20Microsoft%E2%80%99s%20in"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82" w:anchor=":~:text=,reinvested%20to%20boost%20working%20capital"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solution has </w:t>
      </w:r>
      <w:r w:rsidRPr="00EA2CD7">
        <w:rPr>
          <w:rFonts w:ascii="Times New Roman" w:eastAsia="Times New Roman" w:hAnsi="Times New Roman" w:cs="Times New Roman"/>
          <w:b/>
          <w:bCs/>
          <w:kern w:val="0"/>
          <w:sz w:val="24"/>
          <w:szCs w:val="24"/>
          <w14:ligatures w14:val="none"/>
        </w:rPr>
        <w:t>earned Microsoft multiple industry awards</w:t>
      </w:r>
      <w:r w:rsidRPr="00EA2CD7">
        <w:rPr>
          <w:rFonts w:ascii="Times New Roman" w:eastAsia="Times New Roman" w:hAnsi="Times New Roman" w:cs="Times New Roman"/>
          <w:kern w:val="0"/>
          <w:sz w:val="24"/>
          <w:szCs w:val="24"/>
          <w14:ligatures w14:val="none"/>
        </w:rPr>
        <w:t xml:space="preserve"> (e.g. </w:t>
      </w:r>
      <w:r w:rsidRPr="00EA2CD7">
        <w:rPr>
          <w:rFonts w:ascii="Times New Roman" w:eastAsia="Times New Roman" w:hAnsi="Times New Roman" w:cs="Times New Roman"/>
          <w:b/>
          <w:bCs/>
          <w:kern w:val="0"/>
          <w:sz w:val="24"/>
          <w:szCs w:val="24"/>
          <w14:ligatures w14:val="none"/>
        </w:rPr>
        <w:t>Alexander Hamilton Awards</w:t>
      </w:r>
      <w:r w:rsidRPr="00EA2CD7">
        <w:rPr>
          <w:rFonts w:ascii="Times New Roman" w:eastAsia="Times New Roman" w:hAnsi="Times New Roman" w:cs="Times New Roman"/>
          <w:kern w:val="0"/>
          <w:sz w:val="24"/>
          <w:szCs w:val="24"/>
          <w14:ligatures w14:val="none"/>
        </w:rPr>
        <w:t xml:space="preserve"> for treasury excellence) and serves as a model of treasury best practice</w:t>
      </w:r>
      <w:hyperlink r:id="rId83" w:anchor=":~:text=,See%20one%20exampl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Microsoft’s treasury leaders have publicly cited Serrala as a key partner in this success, describing the in-house bank as the “operational backbone” of Microsoft’s global cash strategy</w:t>
      </w:r>
      <w:hyperlink r:id="rId84" w:anchor=":~:text=As%20Jim%20Scurlock%2C%20Director%20of,infrastructure%20that%20enables%20strategic%20execu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35AB0928" w14:textId="77777777" w:rsidR="00EA2CD7" w:rsidRPr="00EA2CD7" w:rsidRDefault="00EA2CD7" w:rsidP="00EA2CD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Estée Lauder – Global Treasury Transformation:</w:t>
      </w:r>
      <w:r w:rsidRPr="00EA2CD7">
        <w:rPr>
          <w:rFonts w:ascii="Times New Roman" w:eastAsia="Times New Roman" w:hAnsi="Times New Roman" w:cs="Times New Roman"/>
          <w:kern w:val="0"/>
          <w:sz w:val="24"/>
          <w:szCs w:val="24"/>
          <w14:ligatures w14:val="none"/>
        </w:rPr>
        <w:t xml:space="preserve"> STS recently partnered with The Estée Lauder Companies (a $15B cosmetics giant) to modernize its </w:t>
      </w:r>
      <w:r w:rsidRPr="00EA2CD7">
        <w:rPr>
          <w:rFonts w:ascii="Times New Roman" w:eastAsia="Times New Roman" w:hAnsi="Times New Roman" w:cs="Times New Roman"/>
          <w:i/>
          <w:iCs/>
          <w:kern w:val="0"/>
          <w:sz w:val="24"/>
          <w:szCs w:val="24"/>
          <w14:ligatures w14:val="none"/>
        </w:rPr>
        <w:t>fragmented, decentralized</w:t>
      </w:r>
      <w:r w:rsidRPr="00EA2CD7">
        <w:rPr>
          <w:rFonts w:ascii="Times New Roman" w:eastAsia="Times New Roman" w:hAnsi="Times New Roman" w:cs="Times New Roman"/>
          <w:kern w:val="0"/>
          <w:sz w:val="24"/>
          <w:szCs w:val="24"/>
          <w14:ligatures w14:val="none"/>
        </w:rPr>
        <w:t xml:space="preserve"> treasury operations. Leveraging SAP S/4HANA </w:t>
      </w:r>
      <w:r w:rsidRPr="00EA2CD7">
        <w:rPr>
          <w:rFonts w:ascii="Times New Roman" w:eastAsia="Times New Roman" w:hAnsi="Times New Roman" w:cs="Times New Roman"/>
          <w:b/>
          <w:bCs/>
          <w:kern w:val="0"/>
          <w:sz w:val="24"/>
          <w:szCs w:val="24"/>
          <w14:ligatures w14:val="none"/>
        </w:rPr>
        <w:t>In-House Banking</w:t>
      </w:r>
      <w:r w:rsidRPr="00EA2CD7">
        <w:rPr>
          <w:rFonts w:ascii="Times New Roman" w:eastAsia="Times New Roman" w:hAnsi="Times New Roman" w:cs="Times New Roman"/>
          <w:kern w:val="0"/>
          <w:sz w:val="24"/>
          <w:szCs w:val="24"/>
          <w14:ligatures w14:val="none"/>
        </w:rPr>
        <w:t xml:space="preserve">, Serrala helped Estée Lauder </w:t>
      </w:r>
      <w:r w:rsidRPr="00EA2CD7">
        <w:rPr>
          <w:rFonts w:ascii="Times New Roman" w:eastAsia="Times New Roman" w:hAnsi="Times New Roman" w:cs="Times New Roman"/>
          <w:b/>
          <w:bCs/>
          <w:kern w:val="0"/>
          <w:sz w:val="24"/>
          <w:szCs w:val="24"/>
          <w14:ligatures w14:val="none"/>
        </w:rPr>
        <w:t>centralize payments and intercompany liquidity</w:t>
      </w:r>
      <w:r w:rsidRPr="00EA2CD7">
        <w:rPr>
          <w:rFonts w:ascii="Times New Roman" w:eastAsia="Times New Roman" w:hAnsi="Times New Roman" w:cs="Times New Roman"/>
          <w:kern w:val="0"/>
          <w:sz w:val="24"/>
          <w:szCs w:val="24"/>
          <w14:ligatures w14:val="none"/>
        </w:rPr>
        <w:t xml:space="preserve"> into </w:t>
      </w:r>
      <w:r w:rsidRPr="00EA2CD7">
        <w:rPr>
          <w:rFonts w:ascii="Times New Roman" w:eastAsia="Times New Roman" w:hAnsi="Times New Roman" w:cs="Times New Roman"/>
          <w:i/>
          <w:iCs/>
          <w:kern w:val="0"/>
          <w:sz w:val="24"/>
          <w:szCs w:val="24"/>
          <w14:ligatures w14:val="none"/>
        </w:rPr>
        <w:t>three regional in-house bank centers</w:t>
      </w:r>
      <w:hyperlink r:id="rId85" w:anchor=":~:text=In,New%20Treasury%20Standard"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The project implemented </w:t>
      </w:r>
      <w:r w:rsidRPr="00EA2CD7">
        <w:rPr>
          <w:rFonts w:ascii="Times New Roman" w:eastAsia="Times New Roman" w:hAnsi="Times New Roman" w:cs="Times New Roman"/>
          <w:b/>
          <w:bCs/>
          <w:kern w:val="0"/>
          <w:sz w:val="24"/>
          <w:szCs w:val="24"/>
          <w14:ligatures w14:val="none"/>
        </w:rPr>
        <w:t>Payments-on-Behalf (POBO)</w:t>
      </w:r>
      <w:r w:rsidRPr="00EA2CD7">
        <w:rPr>
          <w:rFonts w:ascii="Times New Roman" w:eastAsia="Times New Roman" w:hAnsi="Times New Roman" w:cs="Times New Roman"/>
          <w:kern w:val="0"/>
          <w:sz w:val="24"/>
          <w:szCs w:val="24"/>
          <w14:ligatures w14:val="none"/>
        </w:rPr>
        <w:t xml:space="preserve"> to eliminate hundreds of redundant bank accounts across subsidiaries, introduced </w:t>
      </w:r>
      <w:r w:rsidRPr="00EA2CD7">
        <w:rPr>
          <w:rFonts w:ascii="Times New Roman" w:eastAsia="Times New Roman" w:hAnsi="Times New Roman" w:cs="Times New Roman"/>
          <w:b/>
          <w:bCs/>
          <w:kern w:val="0"/>
          <w:sz w:val="24"/>
          <w:szCs w:val="24"/>
          <w14:ligatures w14:val="none"/>
        </w:rPr>
        <w:t>automated intercompany netting &amp; FX hedging</w:t>
      </w:r>
      <w:r w:rsidRPr="00EA2CD7">
        <w:rPr>
          <w:rFonts w:ascii="Times New Roman" w:eastAsia="Times New Roman" w:hAnsi="Times New Roman" w:cs="Times New Roman"/>
          <w:kern w:val="0"/>
          <w:sz w:val="24"/>
          <w:szCs w:val="24"/>
          <w14:ligatures w14:val="none"/>
        </w:rPr>
        <w:t xml:space="preserve">, and set up a real-time global </w:t>
      </w:r>
      <w:r w:rsidRPr="00EA2CD7">
        <w:rPr>
          <w:rFonts w:ascii="Times New Roman" w:eastAsia="Times New Roman" w:hAnsi="Times New Roman" w:cs="Times New Roman"/>
          <w:b/>
          <w:bCs/>
          <w:kern w:val="0"/>
          <w:sz w:val="24"/>
          <w:szCs w:val="24"/>
          <w14:ligatures w14:val="none"/>
        </w:rPr>
        <w:t>cash pooling</w:t>
      </w:r>
      <w:r w:rsidRPr="00EA2CD7">
        <w:rPr>
          <w:rFonts w:ascii="Times New Roman" w:eastAsia="Times New Roman" w:hAnsi="Times New Roman" w:cs="Times New Roman"/>
          <w:kern w:val="0"/>
          <w:sz w:val="24"/>
          <w:szCs w:val="24"/>
          <w14:ligatures w14:val="none"/>
        </w:rPr>
        <w:t xml:space="preserve"> structure covering 25 </w:t>
      </w:r>
      <w:r w:rsidRPr="00EA2CD7">
        <w:rPr>
          <w:rFonts w:ascii="Times New Roman" w:eastAsia="Times New Roman" w:hAnsi="Times New Roman" w:cs="Times New Roman"/>
          <w:kern w:val="0"/>
          <w:sz w:val="24"/>
          <w:szCs w:val="24"/>
          <w14:ligatures w14:val="none"/>
        </w:rPr>
        <w:lastRenderedPageBreak/>
        <w:t>currencies</w:t>
      </w:r>
      <w:hyperlink r:id="rId86" w:anchor=":~:text=Payments,STP"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87" w:anchor=":~:text=Global%20Cash%20Pooling%20%26%20Liquidity,Optimiz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The results were dramatic – Estée Lauder eliminated external bank fees on $650M+ of monthly settlements, consolidated 35+ bank relationships, and significantly reduced manual work and risk in treasury</w:t>
      </w:r>
      <w:hyperlink r:id="rId88" w:anchor=":~:text=Est%C3%A9e%20Lauder%E2%80%99s%20legacy%20treasury%20system,time%20visibility"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89" w:anchor=":~:text=Est%C3%A9e%20Lauder%E2%80%99s%20treasury%20transformation%20with,and%20enhanced%20global%20financial%20control"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The company realized substantial cost savings and efficiency gains, with Serrala’s SAP-based solution enabling </w:t>
      </w:r>
      <w:r w:rsidRPr="00EA2CD7">
        <w:rPr>
          <w:rFonts w:ascii="Times New Roman" w:eastAsia="Times New Roman" w:hAnsi="Times New Roman" w:cs="Times New Roman"/>
          <w:i/>
          <w:iCs/>
          <w:kern w:val="0"/>
          <w:sz w:val="24"/>
          <w:szCs w:val="24"/>
          <w14:ligatures w14:val="none"/>
        </w:rPr>
        <w:t>real-time cash visibility</w:t>
      </w:r>
      <w:r w:rsidRPr="00EA2CD7">
        <w:rPr>
          <w:rFonts w:ascii="Times New Roman" w:eastAsia="Times New Roman" w:hAnsi="Times New Roman" w:cs="Times New Roman"/>
          <w:kern w:val="0"/>
          <w:sz w:val="24"/>
          <w:szCs w:val="24"/>
          <w14:ligatures w14:val="none"/>
        </w:rPr>
        <w:t xml:space="preserve"> and control across 175+ entities. In a joint webinar, Estée Lauder’s Treasurer hailed the project as setting </w:t>
      </w:r>
      <w:r w:rsidRPr="00EA2CD7">
        <w:rPr>
          <w:rFonts w:ascii="Times New Roman" w:eastAsia="Times New Roman" w:hAnsi="Times New Roman" w:cs="Times New Roman"/>
          <w:i/>
          <w:iCs/>
          <w:kern w:val="0"/>
          <w:sz w:val="24"/>
          <w:szCs w:val="24"/>
          <w14:ligatures w14:val="none"/>
        </w:rPr>
        <w:t>“a new standard”</w:t>
      </w:r>
      <w:r w:rsidRPr="00EA2CD7">
        <w:rPr>
          <w:rFonts w:ascii="Times New Roman" w:eastAsia="Times New Roman" w:hAnsi="Times New Roman" w:cs="Times New Roman"/>
          <w:kern w:val="0"/>
          <w:sz w:val="24"/>
          <w:szCs w:val="24"/>
          <w14:ligatures w14:val="none"/>
        </w:rPr>
        <w:t xml:space="preserve"> for treasury at the firm, achieved in partnership with Serrala’s experts</w:t>
      </w:r>
      <w:hyperlink r:id="rId90" w:anchor=":~:text=Est%C3%A9e%20Lauder%E2%80%99s%20treasury%20transformation%20with,and%20enhanced%20global%20financial%20control"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91" w:anchor=":~:text=With%20SAP%20In,ready%20treasury%20oper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7D8B19B2" w14:textId="77777777" w:rsidR="00EA2CD7" w:rsidRPr="00EA2CD7" w:rsidRDefault="00EA2CD7" w:rsidP="00EA2CD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Chevron – Treasury Technology Strategy:</w:t>
      </w:r>
      <w:r w:rsidRPr="00EA2CD7">
        <w:rPr>
          <w:rFonts w:ascii="Times New Roman" w:eastAsia="Times New Roman" w:hAnsi="Times New Roman" w:cs="Times New Roman"/>
          <w:kern w:val="0"/>
          <w:sz w:val="24"/>
          <w:szCs w:val="24"/>
          <w14:ligatures w14:val="none"/>
        </w:rPr>
        <w:t xml:space="preserve"> Serrala has worked with energy leader </w:t>
      </w:r>
      <w:r w:rsidRPr="00EA2CD7">
        <w:rPr>
          <w:rFonts w:ascii="Times New Roman" w:eastAsia="Times New Roman" w:hAnsi="Times New Roman" w:cs="Times New Roman"/>
          <w:b/>
          <w:bCs/>
          <w:kern w:val="0"/>
          <w:sz w:val="24"/>
          <w:szCs w:val="24"/>
          <w14:ligatures w14:val="none"/>
        </w:rPr>
        <w:t>Chevron</w:t>
      </w:r>
      <w:r w:rsidRPr="00EA2CD7">
        <w:rPr>
          <w:rFonts w:ascii="Times New Roman" w:eastAsia="Times New Roman" w:hAnsi="Times New Roman" w:cs="Times New Roman"/>
          <w:kern w:val="0"/>
          <w:sz w:val="24"/>
          <w:szCs w:val="24"/>
          <w14:ligatures w14:val="none"/>
        </w:rPr>
        <w:t xml:space="preserve"> to optimize its SAP Treasury systems. While details are confidential, Chevron’s inclusion among the “icons” Serrala has collaborated with indicates significant consulting input</w:t>
      </w:r>
      <w:hyperlink r:id="rId92" w:anchor=":~:text=strategist%2C%20he%20has%20driven%20the,experience%20in%20digital%20finance%20transform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This likely involved improving cash and risk management processes in SAP and perhaps deploying Serrala’s payment solutions to handle the company’s global flows. Chevron’s treasury environment, like many in oil &amp; gas, is large and complex – STS’s experience was instrumental in introducing automation and best practices there.</w:t>
      </w:r>
    </w:p>
    <w:p w14:paraId="5C65BD85" w14:textId="77777777" w:rsidR="00EA2CD7" w:rsidRPr="00EA2CD7" w:rsidRDefault="00EA2CD7" w:rsidP="00EA2CD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Intel – In-House Cash &amp; Payments Factory:</w:t>
      </w:r>
      <w:r w:rsidRPr="00EA2CD7">
        <w:rPr>
          <w:rFonts w:ascii="Times New Roman" w:eastAsia="Times New Roman" w:hAnsi="Times New Roman" w:cs="Times New Roman"/>
          <w:kern w:val="0"/>
          <w:sz w:val="24"/>
          <w:szCs w:val="24"/>
          <w14:ligatures w14:val="none"/>
        </w:rPr>
        <w:t xml:space="preserve"> Global tech manufacturer </w:t>
      </w:r>
      <w:r w:rsidRPr="00EA2CD7">
        <w:rPr>
          <w:rFonts w:ascii="Times New Roman" w:eastAsia="Times New Roman" w:hAnsi="Times New Roman" w:cs="Times New Roman"/>
          <w:b/>
          <w:bCs/>
          <w:kern w:val="0"/>
          <w:sz w:val="24"/>
          <w:szCs w:val="24"/>
          <w14:ligatures w14:val="none"/>
        </w:rPr>
        <w:t>Intel</w:t>
      </w:r>
      <w:r w:rsidRPr="00EA2CD7">
        <w:rPr>
          <w:rFonts w:ascii="Times New Roman" w:eastAsia="Times New Roman" w:hAnsi="Times New Roman" w:cs="Times New Roman"/>
          <w:kern w:val="0"/>
          <w:sz w:val="24"/>
          <w:szCs w:val="24"/>
          <w14:ligatures w14:val="none"/>
        </w:rPr>
        <w:t xml:space="preserve"> is another Fortune 100 client Serrala STS has served</w:t>
      </w:r>
      <w:hyperlink r:id="rId93" w:anchor=":~:text=strategist%2C%20he%20has%20driven%20the,experience%20in%20digital%20finance%20transform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Intel historically used SAP In-House Cash for intercompany transactions; STS assisted in expanding and updating those capabilities (potentially towards SAP S/4HANA’s APM). Serrala’s involvement would have centered on standardizing Intel’s global payment processes and enhancing liquidity forecasting through SAP – helping Intel’s treasury gain tighter control over its cash across numerous subsidiaries.</w:t>
      </w:r>
    </w:p>
    <w:p w14:paraId="46247AE5" w14:textId="77777777" w:rsidR="00EA2CD7" w:rsidRPr="00EA2CD7" w:rsidRDefault="00EA2CD7" w:rsidP="00EA2CD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Booking.com – Global Travel Ecommerce:</w:t>
      </w:r>
      <w:r w:rsidRPr="00EA2CD7">
        <w:rPr>
          <w:rFonts w:ascii="Times New Roman" w:eastAsia="Times New Roman" w:hAnsi="Times New Roman" w:cs="Times New Roman"/>
          <w:kern w:val="0"/>
          <w:sz w:val="24"/>
          <w:szCs w:val="24"/>
          <w14:ligatures w14:val="none"/>
        </w:rPr>
        <w:t xml:space="preserve"> STS has partnered with </w:t>
      </w:r>
      <w:r w:rsidRPr="00EA2CD7">
        <w:rPr>
          <w:rFonts w:ascii="Times New Roman" w:eastAsia="Times New Roman" w:hAnsi="Times New Roman" w:cs="Times New Roman"/>
          <w:b/>
          <w:bCs/>
          <w:kern w:val="0"/>
          <w:sz w:val="24"/>
          <w:szCs w:val="24"/>
          <w14:ligatures w14:val="none"/>
        </w:rPr>
        <w:t>Booking.com</w:t>
      </w:r>
      <w:r w:rsidRPr="00EA2CD7">
        <w:rPr>
          <w:rFonts w:ascii="Times New Roman" w:eastAsia="Times New Roman" w:hAnsi="Times New Roman" w:cs="Times New Roman"/>
          <w:kern w:val="0"/>
          <w:sz w:val="24"/>
          <w:szCs w:val="24"/>
          <w14:ligatures w14:val="none"/>
        </w:rPr>
        <w:t>, a leading online travel platform, to refine their treasury operations</w:t>
      </w:r>
      <w:hyperlink r:id="rId94" w:anchor=":~:text=strategist%2C%20he%20has%20driven%20the,experience%20in%20digital%20finance%20transform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Given the high volume of global transactions in travel bookings, Serrala’s consultants likely helped Booking.com implement an SAP payment hub and </w:t>
      </w:r>
      <w:r w:rsidRPr="00EA2CD7">
        <w:rPr>
          <w:rFonts w:ascii="Times New Roman" w:eastAsia="Times New Roman" w:hAnsi="Times New Roman" w:cs="Times New Roman"/>
          <w:i/>
          <w:iCs/>
          <w:kern w:val="0"/>
          <w:sz w:val="24"/>
          <w:szCs w:val="24"/>
          <w14:ligatures w14:val="none"/>
        </w:rPr>
        <w:t>virtual account</w:t>
      </w:r>
      <w:r w:rsidRPr="00EA2CD7">
        <w:rPr>
          <w:rFonts w:ascii="Times New Roman" w:eastAsia="Times New Roman" w:hAnsi="Times New Roman" w:cs="Times New Roman"/>
          <w:kern w:val="0"/>
          <w:sz w:val="24"/>
          <w:szCs w:val="24"/>
          <w14:ligatures w14:val="none"/>
        </w:rPr>
        <w:t xml:space="preserve"> structure to manage internal cash flows (e.g. customer payments collected in various regions). The focus was on automating reconciliation, centralizing FX management, and ensuring compliance across jurisdictions – areas where STS’s SAP solutions and know-how deliver strong value.</w:t>
      </w:r>
    </w:p>
    <w:p w14:paraId="008B8C65" w14:textId="77777777" w:rsidR="00EA2CD7" w:rsidRPr="00EA2CD7" w:rsidRDefault="00EA2CD7" w:rsidP="00EA2CD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Award-Winning Treasury Innovations:</w:t>
      </w:r>
      <w:r w:rsidRPr="00EA2CD7">
        <w:rPr>
          <w:rFonts w:ascii="Times New Roman" w:eastAsia="Times New Roman" w:hAnsi="Times New Roman" w:cs="Times New Roman"/>
          <w:kern w:val="0"/>
          <w:sz w:val="24"/>
          <w:szCs w:val="24"/>
          <w14:ligatures w14:val="none"/>
        </w:rPr>
        <w:t xml:space="preserve"> Many other STS client engagements have been recognized in the industry. In 2018, </w:t>
      </w:r>
      <w:r w:rsidRPr="00EA2CD7">
        <w:rPr>
          <w:rFonts w:ascii="Times New Roman" w:eastAsia="Times New Roman" w:hAnsi="Times New Roman" w:cs="Times New Roman"/>
          <w:b/>
          <w:bCs/>
          <w:kern w:val="0"/>
          <w:sz w:val="24"/>
          <w:szCs w:val="24"/>
          <w14:ligatures w14:val="none"/>
        </w:rPr>
        <w:t>five Serrala clients</w:t>
      </w:r>
      <w:r w:rsidRPr="00EA2CD7">
        <w:rPr>
          <w:rFonts w:ascii="Times New Roman" w:eastAsia="Times New Roman" w:hAnsi="Times New Roman" w:cs="Times New Roman"/>
          <w:kern w:val="0"/>
          <w:sz w:val="24"/>
          <w:szCs w:val="24"/>
          <w14:ligatures w14:val="none"/>
        </w:rPr>
        <w:t xml:space="preserve"> won </w:t>
      </w:r>
      <w:r w:rsidRPr="00EA2CD7">
        <w:rPr>
          <w:rFonts w:ascii="Times New Roman" w:eastAsia="Times New Roman" w:hAnsi="Times New Roman" w:cs="Times New Roman"/>
          <w:i/>
          <w:iCs/>
          <w:kern w:val="0"/>
          <w:sz w:val="24"/>
          <w:szCs w:val="24"/>
          <w14:ligatures w14:val="none"/>
        </w:rPr>
        <w:t>Treasury Today’s Adam Smith Awards</w:t>
      </w:r>
      <w:r w:rsidRPr="00EA2CD7">
        <w:rPr>
          <w:rFonts w:ascii="Times New Roman" w:eastAsia="Times New Roman" w:hAnsi="Times New Roman" w:cs="Times New Roman"/>
          <w:kern w:val="0"/>
          <w:sz w:val="24"/>
          <w:szCs w:val="24"/>
          <w14:ligatures w14:val="none"/>
        </w:rPr>
        <w:t xml:space="preserve"> for treasury excellence, reflecting projects that Serrala consultants helped drive. For example, </w:t>
      </w:r>
      <w:r w:rsidRPr="00EA2CD7">
        <w:rPr>
          <w:rFonts w:ascii="Times New Roman" w:eastAsia="Times New Roman" w:hAnsi="Times New Roman" w:cs="Times New Roman"/>
          <w:b/>
          <w:bCs/>
          <w:kern w:val="0"/>
          <w:sz w:val="24"/>
          <w:szCs w:val="24"/>
          <w14:ligatures w14:val="none"/>
        </w:rPr>
        <w:t>Alghanim Industries</w:t>
      </w:r>
      <w:r w:rsidRPr="00EA2CD7">
        <w:rPr>
          <w:rFonts w:ascii="Times New Roman" w:eastAsia="Times New Roman" w:hAnsi="Times New Roman" w:cs="Times New Roman"/>
          <w:kern w:val="0"/>
          <w:sz w:val="24"/>
          <w:szCs w:val="24"/>
          <w14:ligatures w14:val="none"/>
        </w:rPr>
        <w:t xml:space="preserve"> won </w:t>
      </w:r>
      <w:r w:rsidRPr="00EA2CD7">
        <w:rPr>
          <w:rFonts w:ascii="Times New Roman" w:eastAsia="Times New Roman" w:hAnsi="Times New Roman" w:cs="Times New Roman"/>
          <w:i/>
          <w:iCs/>
          <w:kern w:val="0"/>
          <w:sz w:val="24"/>
          <w:szCs w:val="24"/>
          <w14:ligatures w14:val="none"/>
        </w:rPr>
        <w:t>“Best in Class Treasury Solution in the Middle East”</w:t>
      </w:r>
      <w:r w:rsidRPr="00EA2CD7">
        <w:rPr>
          <w:rFonts w:ascii="Times New Roman" w:eastAsia="Times New Roman" w:hAnsi="Times New Roman" w:cs="Times New Roman"/>
          <w:kern w:val="0"/>
          <w:sz w:val="24"/>
          <w:szCs w:val="24"/>
          <w14:ligatures w14:val="none"/>
        </w:rPr>
        <w:t xml:space="preserve"> after implementing a Serrala/SAP solution that improved its funding, risk and cash management</w:t>
      </w:r>
      <w:hyperlink r:id="rId95" w:anchor=":~:text=the%20competition%20stronger%20than%20in,and%20Thyssenkrupp%20AG%20were%20recognized" w:tgtFrame="_blank" w:history="1">
        <w:r w:rsidRPr="00EA2CD7">
          <w:rPr>
            <w:rFonts w:ascii="Times New Roman" w:eastAsia="Times New Roman" w:hAnsi="Times New Roman" w:cs="Times New Roman"/>
            <w:color w:val="0000FF"/>
            <w:kern w:val="0"/>
            <w:sz w:val="24"/>
            <w:szCs w:val="24"/>
            <w:u w:val="single"/>
            <w14:ligatures w14:val="none"/>
          </w:rPr>
          <w:t>prweb.com</w:t>
        </w:r>
      </w:hyperlink>
      <w:r w:rsidRPr="00EA2CD7">
        <w:rPr>
          <w:rFonts w:ascii="Times New Roman" w:eastAsia="Times New Roman" w:hAnsi="Times New Roman" w:cs="Times New Roman"/>
          <w:kern w:val="0"/>
          <w:sz w:val="24"/>
          <w:szCs w:val="24"/>
          <w14:ligatures w14:val="none"/>
        </w:rPr>
        <w:t xml:space="preserve">. Also, </w:t>
      </w:r>
      <w:proofErr w:type="spellStart"/>
      <w:r w:rsidRPr="00EA2CD7">
        <w:rPr>
          <w:rFonts w:ascii="Times New Roman" w:eastAsia="Times New Roman" w:hAnsi="Times New Roman" w:cs="Times New Roman"/>
          <w:b/>
          <w:bCs/>
          <w:kern w:val="0"/>
          <w:sz w:val="24"/>
          <w:szCs w:val="24"/>
          <w14:ligatures w14:val="none"/>
        </w:rPr>
        <w:t>thyssenkrupp</w:t>
      </w:r>
      <w:proofErr w:type="spellEnd"/>
      <w:r w:rsidRPr="00EA2CD7">
        <w:rPr>
          <w:rFonts w:ascii="Times New Roman" w:eastAsia="Times New Roman" w:hAnsi="Times New Roman" w:cs="Times New Roman"/>
          <w:b/>
          <w:bCs/>
          <w:kern w:val="0"/>
          <w:sz w:val="24"/>
          <w:szCs w:val="24"/>
          <w14:ligatures w14:val="none"/>
        </w:rPr>
        <w:t xml:space="preserve"> AG</w:t>
      </w:r>
      <w:r w:rsidRPr="00EA2CD7">
        <w:rPr>
          <w:rFonts w:ascii="Times New Roman" w:eastAsia="Times New Roman" w:hAnsi="Times New Roman" w:cs="Times New Roman"/>
          <w:kern w:val="0"/>
          <w:sz w:val="24"/>
          <w:szCs w:val="24"/>
          <w14:ligatures w14:val="none"/>
        </w:rPr>
        <w:t xml:space="preserve"> (industrial conglomerate) was highly commended for </w:t>
      </w:r>
      <w:r w:rsidRPr="00EA2CD7">
        <w:rPr>
          <w:rFonts w:ascii="Times New Roman" w:eastAsia="Times New Roman" w:hAnsi="Times New Roman" w:cs="Times New Roman"/>
          <w:i/>
          <w:iCs/>
          <w:kern w:val="0"/>
          <w:sz w:val="24"/>
          <w:szCs w:val="24"/>
          <w14:ligatures w14:val="none"/>
        </w:rPr>
        <w:t>Relationship Management</w:t>
      </w:r>
      <w:r w:rsidRPr="00EA2CD7">
        <w:rPr>
          <w:rFonts w:ascii="Times New Roman" w:eastAsia="Times New Roman" w:hAnsi="Times New Roman" w:cs="Times New Roman"/>
          <w:kern w:val="0"/>
          <w:sz w:val="24"/>
          <w:szCs w:val="24"/>
          <w14:ligatures w14:val="none"/>
        </w:rPr>
        <w:t xml:space="preserve"> after leveraging Serrala’s SAP-integrated solutions</w:t>
      </w:r>
      <w:hyperlink r:id="rId96" w:anchor=":~:text=their%20insurance%20services%20that%20provide,for%20First%20Class%20Relationship%20Management" w:tgtFrame="_blank" w:history="1">
        <w:r w:rsidRPr="00EA2CD7">
          <w:rPr>
            <w:rFonts w:ascii="Times New Roman" w:eastAsia="Times New Roman" w:hAnsi="Times New Roman" w:cs="Times New Roman"/>
            <w:color w:val="0000FF"/>
            <w:kern w:val="0"/>
            <w:sz w:val="24"/>
            <w:szCs w:val="24"/>
            <w:u w:val="single"/>
            <w14:ligatures w14:val="none"/>
          </w:rPr>
          <w:t>prweb.com</w:t>
        </w:r>
      </w:hyperlink>
      <w:r w:rsidRPr="00EA2CD7">
        <w:rPr>
          <w:rFonts w:ascii="Times New Roman" w:eastAsia="Times New Roman" w:hAnsi="Times New Roman" w:cs="Times New Roman"/>
          <w:kern w:val="0"/>
          <w:sz w:val="24"/>
          <w:szCs w:val="24"/>
          <w14:ligatures w14:val="none"/>
        </w:rPr>
        <w:t>. These accolades underscore STS’s ability to deliver cutting-edge solutions that yield measurable benefits.</w:t>
      </w:r>
    </w:p>
    <w:p w14:paraId="0495B312"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Overall, </w:t>
      </w:r>
      <w:r w:rsidRPr="00EA2CD7">
        <w:rPr>
          <w:rFonts w:ascii="Times New Roman" w:eastAsia="Times New Roman" w:hAnsi="Times New Roman" w:cs="Times New Roman"/>
          <w:b/>
          <w:bCs/>
          <w:kern w:val="0"/>
          <w:sz w:val="24"/>
          <w:szCs w:val="24"/>
          <w14:ligatures w14:val="none"/>
        </w:rPr>
        <w:t>STS’s clientele spans a broad range of industries</w:t>
      </w:r>
      <w:r w:rsidRPr="00EA2CD7">
        <w:rPr>
          <w:rFonts w:ascii="Times New Roman" w:eastAsia="Times New Roman" w:hAnsi="Times New Roman" w:cs="Times New Roman"/>
          <w:kern w:val="0"/>
          <w:sz w:val="24"/>
          <w:szCs w:val="24"/>
          <w14:ligatures w14:val="none"/>
        </w:rPr>
        <w:t xml:space="preserve"> – tech, beauty, oil &amp; gas, automotive, insurance, manufacturing, and more – but with a common theme: large multinational organizations seeking to modernize treasury operations. STS often builds </w:t>
      </w:r>
      <w:r w:rsidRPr="00EA2CD7">
        <w:rPr>
          <w:rFonts w:ascii="Times New Roman" w:eastAsia="Times New Roman" w:hAnsi="Times New Roman" w:cs="Times New Roman"/>
          <w:i/>
          <w:iCs/>
          <w:kern w:val="0"/>
          <w:sz w:val="24"/>
          <w:szCs w:val="24"/>
          <w14:ligatures w14:val="none"/>
        </w:rPr>
        <w:t>long-term relationships</w:t>
      </w:r>
      <w:r w:rsidRPr="00EA2CD7">
        <w:rPr>
          <w:rFonts w:ascii="Times New Roman" w:eastAsia="Times New Roman" w:hAnsi="Times New Roman" w:cs="Times New Roman"/>
          <w:kern w:val="0"/>
          <w:sz w:val="24"/>
          <w:szCs w:val="24"/>
          <w14:ligatures w14:val="none"/>
        </w:rPr>
        <w:t xml:space="preserve"> with its clients, continuing to advise and support them through multiple phases of their treasury transformation. Many clients engage STS not just for one-off implementation, but as ongoing </w:t>
      </w:r>
      <w:r w:rsidRPr="00EA2CD7">
        <w:rPr>
          <w:rFonts w:ascii="Times New Roman" w:eastAsia="Times New Roman" w:hAnsi="Times New Roman" w:cs="Times New Roman"/>
          <w:i/>
          <w:iCs/>
          <w:kern w:val="0"/>
          <w:sz w:val="24"/>
          <w:szCs w:val="24"/>
          <w14:ligatures w14:val="none"/>
        </w:rPr>
        <w:t>treasury innovation partners</w:t>
      </w:r>
      <w:r w:rsidRPr="00EA2CD7">
        <w:rPr>
          <w:rFonts w:ascii="Times New Roman" w:eastAsia="Times New Roman" w:hAnsi="Times New Roman" w:cs="Times New Roman"/>
          <w:kern w:val="0"/>
          <w:sz w:val="24"/>
          <w:szCs w:val="24"/>
          <w14:ligatures w14:val="none"/>
        </w:rPr>
        <w:t>.</w:t>
      </w:r>
    </w:p>
    <w:p w14:paraId="2DDF9F3F"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Thought Leadership and Industry Presence</w:t>
      </w:r>
    </w:p>
    <w:p w14:paraId="76ECFFA3"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lastRenderedPageBreak/>
        <w:t xml:space="preserve">The STS practice is not only execution-focused; it is also a thought leader in the treasury field. </w:t>
      </w:r>
      <w:r w:rsidRPr="00EA2CD7">
        <w:rPr>
          <w:rFonts w:ascii="Times New Roman" w:eastAsia="Times New Roman" w:hAnsi="Times New Roman" w:cs="Times New Roman"/>
          <w:b/>
          <w:bCs/>
          <w:kern w:val="0"/>
          <w:sz w:val="24"/>
          <w:szCs w:val="24"/>
          <w14:ligatures w14:val="none"/>
        </w:rPr>
        <w:t>Serrala’s consultants frequently publish insights</w:t>
      </w:r>
      <w:r w:rsidRPr="00EA2CD7">
        <w:rPr>
          <w:rFonts w:ascii="Times New Roman" w:eastAsia="Times New Roman" w:hAnsi="Times New Roman" w:cs="Times New Roman"/>
          <w:kern w:val="0"/>
          <w:sz w:val="24"/>
          <w:szCs w:val="24"/>
          <w14:ligatures w14:val="none"/>
        </w:rPr>
        <w:t xml:space="preserve"> and share knowledge to advance the industry’s understanding of modern treasury solutions. The company’s Knowledge Center (blog and whitepapers) features many articles authored by STS experts on trending topics like: </w:t>
      </w:r>
      <w:r w:rsidRPr="00EA2CD7">
        <w:rPr>
          <w:rFonts w:ascii="Times New Roman" w:eastAsia="Times New Roman" w:hAnsi="Times New Roman" w:cs="Times New Roman"/>
          <w:i/>
          <w:iCs/>
          <w:kern w:val="0"/>
          <w:sz w:val="24"/>
          <w:szCs w:val="24"/>
          <w14:ligatures w14:val="none"/>
        </w:rPr>
        <w:t>“Advanced Payment Management and In-House Banking: A Comprehensive Guide”</w:t>
      </w:r>
      <w:hyperlink r:id="rId97" w:anchor=":~:text=This%20guide%2C%20crafted%20by%20Serrala%E2%80%94your,upgrade%2C%20but%20a%20strategic%20imperativ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w:t>
      </w:r>
      <w:r w:rsidRPr="00EA2CD7">
        <w:rPr>
          <w:rFonts w:ascii="Times New Roman" w:eastAsia="Times New Roman" w:hAnsi="Times New Roman" w:cs="Times New Roman"/>
          <w:i/>
          <w:iCs/>
          <w:kern w:val="0"/>
          <w:sz w:val="24"/>
          <w:szCs w:val="24"/>
          <w14:ligatures w14:val="none"/>
        </w:rPr>
        <w:t>“The Hidden Architecture Behind POBO (Payments-on-Behalf)”</w:t>
      </w:r>
      <w:r w:rsidRPr="00EA2CD7">
        <w:rPr>
          <w:rFonts w:ascii="Times New Roman" w:eastAsia="Times New Roman" w:hAnsi="Times New Roman" w:cs="Times New Roman"/>
          <w:kern w:val="0"/>
          <w:sz w:val="24"/>
          <w:szCs w:val="24"/>
          <w14:ligatures w14:val="none"/>
        </w:rPr>
        <w:t xml:space="preserve">, </w:t>
      </w:r>
      <w:r w:rsidRPr="00EA2CD7">
        <w:rPr>
          <w:rFonts w:ascii="Times New Roman" w:eastAsia="Times New Roman" w:hAnsi="Times New Roman" w:cs="Times New Roman"/>
          <w:i/>
          <w:iCs/>
          <w:kern w:val="0"/>
          <w:sz w:val="24"/>
          <w:szCs w:val="24"/>
          <w14:ligatures w14:val="none"/>
        </w:rPr>
        <w:t>“How Cash Pooling Can Transform Your Liquidity Strategy”</w:t>
      </w:r>
      <w:r w:rsidRPr="00EA2CD7">
        <w:rPr>
          <w:rFonts w:ascii="Times New Roman" w:eastAsia="Times New Roman" w:hAnsi="Times New Roman" w:cs="Times New Roman"/>
          <w:kern w:val="0"/>
          <w:sz w:val="24"/>
          <w:szCs w:val="24"/>
          <w14:ligatures w14:val="none"/>
        </w:rPr>
        <w:t xml:space="preserve">, and </w:t>
      </w:r>
      <w:r w:rsidRPr="00EA2CD7">
        <w:rPr>
          <w:rFonts w:ascii="Times New Roman" w:eastAsia="Times New Roman" w:hAnsi="Times New Roman" w:cs="Times New Roman"/>
          <w:i/>
          <w:iCs/>
          <w:kern w:val="0"/>
          <w:sz w:val="24"/>
          <w:szCs w:val="24"/>
          <w14:ligatures w14:val="none"/>
        </w:rPr>
        <w:t>“Guide to Intercompany Lending within In-House Banking,”</w:t>
      </w:r>
      <w:r w:rsidRPr="00EA2CD7">
        <w:rPr>
          <w:rFonts w:ascii="Times New Roman" w:eastAsia="Times New Roman" w:hAnsi="Times New Roman" w:cs="Times New Roman"/>
          <w:kern w:val="0"/>
          <w:sz w:val="24"/>
          <w:szCs w:val="24"/>
          <w14:ligatures w14:val="none"/>
        </w:rPr>
        <w:t xml:space="preserve"> among others. These pieces provide deep dives into SAP S/4HANA’s treasury capabilities and practical guidance, effectively </w:t>
      </w:r>
      <w:r w:rsidRPr="00EA2CD7">
        <w:rPr>
          <w:rFonts w:ascii="Times New Roman" w:eastAsia="Times New Roman" w:hAnsi="Times New Roman" w:cs="Times New Roman"/>
          <w:b/>
          <w:bCs/>
          <w:kern w:val="0"/>
          <w:sz w:val="24"/>
          <w:szCs w:val="24"/>
          <w14:ligatures w14:val="none"/>
        </w:rPr>
        <w:t>positioning STS as a go-to authority</w:t>
      </w:r>
      <w:r w:rsidRPr="00EA2CD7">
        <w:rPr>
          <w:rFonts w:ascii="Times New Roman" w:eastAsia="Times New Roman" w:hAnsi="Times New Roman" w:cs="Times New Roman"/>
          <w:kern w:val="0"/>
          <w:sz w:val="24"/>
          <w:szCs w:val="24"/>
          <w14:ligatures w14:val="none"/>
        </w:rPr>
        <w:t xml:space="preserve"> on SAP treasury best practices. For instance, STS’s content has explained the shift from classic IHC to the new IHB model in S/4, helping treasury professionals worldwide navigate this change</w:t>
      </w:r>
      <w:hyperlink r:id="rId98" w:anchor=":~:text=The%20evolution%20to%20in,IHB"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99" w:anchor=":~:text=Key%20differences%20between%20IHC%20and,IHB"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7D18028D" w14:textId="3A263651"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In addition to written thought leadership, </w:t>
      </w:r>
      <w:r w:rsidRPr="00EA2CD7">
        <w:rPr>
          <w:rFonts w:ascii="Times New Roman" w:eastAsia="Times New Roman" w:hAnsi="Times New Roman" w:cs="Times New Roman"/>
          <w:b/>
          <w:bCs/>
          <w:kern w:val="0"/>
          <w:sz w:val="24"/>
          <w:szCs w:val="24"/>
          <w14:ligatures w14:val="none"/>
        </w:rPr>
        <w:t>STS leaders present regularly at industry conferences and webinars</w:t>
      </w:r>
      <w:r w:rsidRPr="00EA2CD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Members of the STS</w:t>
      </w:r>
      <w:r w:rsidRPr="00EA2CD7">
        <w:rPr>
          <w:rFonts w:ascii="Times New Roman" w:eastAsia="Times New Roman" w:hAnsi="Times New Roman" w:cs="Times New Roman"/>
          <w:kern w:val="0"/>
          <w:sz w:val="24"/>
          <w:szCs w:val="24"/>
          <w14:ligatures w14:val="none"/>
        </w:rPr>
        <w:t xml:space="preserve"> team have delivered presentations at major events such as the </w:t>
      </w:r>
      <w:r w:rsidRPr="00EA2CD7">
        <w:rPr>
          <w:rFonts w:ascii="Times New Roman" w:eastAsia="Times New Roman" w:hAnsi="Times New Roman" w:cs="Times New Roman"/>
          <w:b/>
          <w:bCs/>
          <w:kern w:val="0"/>
          <w:sz w:val="24"/>
          <w:szCs w:val="24"/>
          <w14:ligatures w14:val="none"/>
        </w:rPr>
        <w:t xml:space="preserve">SAP Treasury and Risk Management conference, AFP (Association for Financial Professionals) annual meetings, SAP Insider events, and </w:t>
      </w:r>
      <w:proofErr w:type="spellStart"/>
      <w:r w:rsidRPr="00EA2CD7">
        <w:rPr>
          <w:rFonts w:ascii="Times New Roman" w:eastAsia="Times New Roman" w:hAnsi="Times New Roman" w:cs="Times New Roman"/>
          <w:b/>
          <w:bCs/>
          <w:kern w:val="0"/>
          <w:sz w:val="24"/>
          <w:szCs w:val="24"/>
          <w14:ligatures w14:val="none"/>
        </w:rPr>
        <w:t>EuroFinance</w:t>
      </w:r>
      <w:proofErr w:type="spellEnd"/>
      <w:r w:rsidRPr="00EA2CD7">
        <w:rPr>
          <w:rFonts w:ascii="Times New Roman" w:eastAsia="Times New Roman" w:hAnsi="Times New Roman" w:cs="Times New Roman"/>
          <w:kern w:val="0"/>
          <w:sz w:val="24"/>
          <w:szCs w:val="24"/>
          <w14:ligatures w14:val="none"/>
        </w:rPr>
        <w:t xml:space="preserve">. Wolf himself has </w:t>
      </w:r>
      <w:r w:rsidRPr="00EA2CD7">
        <w:rPr>
          <w:rFonts w:ascii="Times New Roman" w:eastAsia="Times New Roman" w:hAnsi="Times New Roman" w:cs="Times New Roman"/>
          <w:i/>
          <w:iCs/>
          <w:kern w:val="0"/>
          <w:sz w:val="24"/>
          <w:szCs w:val="24"/>
          <w14:ligatures w14:val="none"/>
        </w:rPr>
        <w:t>“presented at more than 20 industry conferences”</w:t>
      </w:r>
      <w:r w:rsidRPr="00EA2CD7">
        <w:rPr>
          <w:rFonts w:ascii="Times New Roman" w:eastAsia="Times New Roman" w:hAnsi="Times New Roman" w:cs="Times New Roman"/>
          <w:kern w:val="0"/>
          <w:sz w:val="24"/>
          <w:szCs w:val="24"/>
          <w14:ligatures w14:val="none"/>
        </w:rPr>
        <w:t xml:space="preserve"> to share insights from STS’s experiences in digital finance transformation</w:t>
      </w:r>
      <w:hyperlink r:id="rId100" w:anchor=":~:text=strategist%2C%20he%20has%20driven%20the,experience%20in%20digital%20finance%20transform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These sessions often feature STS alongside its clients, co-presenting real case studies. For example, in 2023 Serrala co-hosted a webinar with </w:t>
      </w:r>
      <w:r w:rsidRPr="00EA2CD7">
        <w:rPr>
          <w:rFonts w:ascii="Times New Roman" w:eastAsia="Times New Roman" w:hAnsi="Times New Roman" w:cs="Times New Roman"/>
          <w:b/>
          <w:bCs/>
          <w:kern w:val="0"/>
          <w:sz w:val="24"/>
          <w:szCs w:val="24"/>
          <w14:ligatures w14:val="none"/>
        </w:rPr>
        <w:t>Microsoft’s treasury team</w:t>
      </w:r>
      <w:r w:rsidRPr="00EA2CD7">
        <w:rPr>
          <w:rFonts w:ascii="Times New Roman" w:eastAsia="Times New Roman" w:hAnsi="Times New Roman" w:cs="Times New Roman"/>
          <w:kern w:val="0"/>
          <w:sz w:val="24"/>
          <w:szCs w:val="24"/>
          <w14:ligatures w14:val="none"/>
        </w:rPr>
        <w:t xml:space="preserve"> (Jim Scurlock and Sunny Ho) to discuss Microsoft’s in-house bank journey and lessons learned</w:t>
      </w:r>
      <w:hyperlink r:id="rId101" w:anchor=":~:text=,See%20one%20exampl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Similarly, Serrala appeared with </w:t>
      </w:r>
      <w:r w:rsidRPr="00EA2CD7">
        <w:rPr>
          <w:rFonts w:ascii="Times New Roman" w:eastAsia="Times New Roman" w:hAnsi="Times New Roman" w:cs="Times New Roman"/>
          <w:b/>
          <w:bCs/>
          <w:kern w:val="0"/>
          <w:sz w:val="24"/>
          <w:szCs w:val="24"/>
          <w14:ligatures w14:val="none"/>
        </w:rPr>
        <w:t>Estée Lauder’s EVP of Treasury (Bart Taeymans)</w:t>
      </w:r>
      <w:r w:rsidRPr="00EA2CD7">
        <w:rPr>
          <w:rFonts w:ascii="Times New Roman" w:eastAsia="Times New Roman" w:hAnsi="Times New Roman" w:cs="Times New Roman"/>
          <w:kern w:val="0"/>
          <w:sz w:val="24"/>
          <w:szCs w:val="24"/>
          <w14:ligatures w14:val="none"/>
        </w:rPr>
        <w:t xml:space="preserve"> in a webinar detailing the cosmetics firm’s treasury transformation</w:t>
      </w:r>
      <w:hyperlink r:id="rId102" w:anchor=":~:text=benchmark%20in%20treasury%20automation%2C%20ensuring,ready%20treasury%20oper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By sharing the stage with clients, STS demonstrates transparency about project outcomes and showcases its collaborative approach.</w:t>
      </w:r>
    </w:p>
    <w:p w14:paraId="1D26E29F"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STS’s thought leadership extends to recognized publications and awards as well. Serrala experts are occasionally quoted in treasury magazines (like </w:t>
      </w:r>
      <w:r w:rsidRPr="00EA2CD7">
        <w:rPr>
          <w:rFonts w:ascii="Times New Roman" w:eastAsia="Times New Roman" w:hAnsi="Times New Roman" w:cs="Times New Roman"/>
          <w:i/>
          <w:iCs/>
          <w:kern w:val="0"/>
          <w:sz w:val="24"/>
          <w:szCs w:val="24"/>
          <w14:ligatures w14:val="none"/>
        </w:rPr>
        <w:t>Treasury Management International</w:t>
      </w:r>
      <w:r w:rsidRPr="00EA2CD7">
        <w:rPr>
          <w:rFonts w:ascii="Times New Roman" w:eastAsia="Times New Roman" w:hAnsi="Times New Roman" w:cs="Times New Roman"/>
          <w:kern w:val="0"/>
          <w:sz w:val="24"/>
          <w:szCs w:val="24"/>
          <w14:ligatures w14:val="none"/>
        </w:rPr>
        <w:t xml:space="preserve">), and Serrala-sponsored surveys (e.g. with EY or other partners) have highlighted emerging trends. In 2024, Serrala published insights from a </w:t>
      </w:r>
      <w:r w:rsidRPr="00EA2CD7">
        <w:rPr>
          <w:rFonts w:ascii="Times New Roman" w:eastAsia="Times New Roman" w:hAnsi="Times New Roman" w:cs="Times New Roman"/>
          <w:b/>
          <w:bCs/>
          <w:kern w:val="0"/>
          <w:sz w:val="24"/>
          <w:szCs w:val="24"/>
          <w14:ligatures w14:val="none"/>
        </w:rPr>
        <w:t>Forrester study on AI in finance</w:t>
      </w:r>
      <w:r w:rsidRPr="00EA2CD7">
        <w:rPr>
          <w:rFonts w:ascii="Times New Roman" w:eastAsia="Times New Roman" w:hAnsi="Times New Roman" w:cs="Times New Roman"/>
          <w:kern w:val="0"/>
          <w:sz w:val="24"/>
          <w:szCs w:val="24"/>
          <w14:ligatures w14:val="none"/>
        </w:rPr>
        <w:t>, with STS contributing viewpoints on how AI can elevate treasury from operational to strategic – reinforcing Serrala’s positioning at the cutting edge (and aligning with Wolf’s role in AI enablement).</w:t>
      </w:r>
    </w:p>
    <w:p w14:paraId="77D0A9ED"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All these activities – articles, presentations, webinars – serve to </w:t>
      </w:r>
      <w:r w:rsidRPr="00EA2CD7">
        <w:rPr>
          <w:rFonts w:ascii="Times New Roman" w:eastAsia="Times New Roman" w:hAnsi="Times New Roman" w:cs="Times New Roman"/>
          <w:b/>
          <w:bCs/>
          <w:kern w:val="0"/>
          <w:sz w:val="24"/>
          <w:szCs w:val="24"/>
          <w14:ligatures w14:val="none"/>
        </w:rPr>
        <w:t>reinforce STS’s credibility and visibility</w:t>
      </w:r>
      <w:r w:rsidRPr="00EA2CD7">
        <w:rPr>
          <w:rFonts w:ascii="Times New Roman" w:eastAsia="Times New Roman" w:hAnsi="Times New Roman" w:cs="Times New Roman"/>
          <w:kern w:val="0"/>
          <w:sz w:val="24"/>
          <w:szCs w:val="24"/>
          <w14:ligatures w14:val="none"/>
        </w:rPr>
        <w:t xml:space="preserve"> in the market. Clients often cite Serrala’s thought leadership as a factor in choosing them, since it signals that STS stays current on new technologies (cloud, AI, real-time payments) and continuously evolves its methods. The practice’s motto is effectively to </w:t>
      </w:r>
      <w:r w:rsidRPr="00EA2CD7">
        <w:rPr>
          <w:rFonts w:ascii="Times New Roman" w:eastAsia="Times New Roman" w:hAnsi="Times New Roman" w:cs="Times New Roman"/>
          <w:i/>
          <w:iCs/>
          <w:kern w:val="0"/>
          <w:sz w:val="24"/>
          <w:szCs w:val="24"/>
          <w14:ligatures w14:val="none"/>
        </w:rPr>
        <w:t>“bring clarity to complexity”</w:t>
      </w:r>
      <w:r w:rsidRPr="00EA2CD7">
        <w:rPr>
          <w:rFonts w:ascii="Times New Roman" w:eastAsia="Times New Roman" w:hAnsi="Times New Roman" w:cs="Times New Roman"/>
          <w:kern w:val="0"/>
          <w:sz w:val="24"/>
          <w:szCs w:val="24"/>
          <w14:ligatures w14:val="none"/>
        </w:rPr>
        <w:t xml:space="preserve"> in treasury</w:t>
      </w:r>
      <w:hyperlink r:id="rId103" w:anchor=":~:text=Orga%20Group%20and%20welcome%20you,the%20diversity%20of%20our%20people" w:tgtFrame="_blank" w:history="1">
        <w:r w:rsidRPr="00EA2CD7">
          <w:rPr>
            <w:rFonts w:ascii="Times New Roman" w:eastAsia="Times New Roman" w:hAnsi="Times New Roman" w:cs="Times New Roman"/>
            <w:color w:val="0000FF"/>
            <w:kern w:val="0"/>
            <w:sz w:val="24"/>
            <w:szCs w:val="24"/>
            <w:u w:val="single"/>
            <w14:ligatures w14:val="none"/>
          </w:rPr>
          <w:t>agere.co.za</w:t>
        </w:r>
      </w:hyperlink>
      <w:hyperlink r:id="rId104" w:anchor=":~:text=processes%20partnered%20with%20experienced%20first,processes%20that%20manage%20incoming%20and" w:tgtFrame="_blank" w:history="1">
        <w:r w:rsidRPr="00EA2CD7">
          <w:rPr>
            <w:rFonts w:ascii="Times New Roman" w:eastAsia="Times New Roman" w:hAnsi="Times New Roman" w:cs="Times New Roman"/>
            <w:color w:val="0000FF"/>
            <w:kern w:val="0"/>
            <w:sz w:val="24"/>
            <w:szCs w:val="24"/>
            <w:u w:val="single"/>
            <w14:ligatures w14:val="none"/>
          </w:rPr>
          <w:t>agere.co.za</w:t>
        </w:r>
      </w:hyperlink>
      <w:r w:rsidRPr="00EA2CD7">
        <w:rPr>
          <w:rFonts w:ascii="Times New Roman" w:eastAsia="Times New Roman" w:hAnsi="Times New Roman" w:cs="Times New Roman"/>
          <w:kern w:val="0"/>
          <w:sz w:val="24"/>
          <w:szCs w:val="24"/>
          <w14:ligatures w14:val="none"/>
        </w:rPr>
        <w:t>, and by educating the market, STS helps finance professionals navigate the complex world of SAP treasury solutions.</w:t>
      </w:r>
    </w:p>
    <w:p w14:paraId="1B13E3D5" w14:textId="77777777" w:rsidR="00EA2CD7" w:rsidRPr="00EA2CD7" w:rsidRDefault="00EA2CD7" w:rsidP="00EA2CD7">
      <w:pPr>
        <w:numPr>
          <w:ilvl w:val="0"/>
          <w:numId w:val="5"/>
        </w:numPr>
        <w:tabs>
          <w:tab w:val="num" w:pos="360"/>
        </w:tabs>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EA2CD7">
        <w:rPr>
          <w:rFonts w:ascii="Times New Roman" w:eastAsia="Times New Roman" w:hAnsi="Times New Roman" w:cs="Times New Roman"/>
          <w:b/>
          <w:bCs/>
          <w:kern w:val="0"/>
          <w:sz w:val="36"/>
          <w:szCs w:val="36"/>
          <w14:ligatures w14:val="none"/>
        </w:rPr>
        <w:t>Competitive Positioning and Unique Value</w:t>
      </w:r>
    </w:p>
    <w:p w14:paraId="65182A3C"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Within the treasury consulting arena, Serrala STS occupies a </w:t>
      </w:r>
      <w:r w:rsidRPr="00EA2CD7">
        <w:rPr>
          <w:rFonts w:ascii="Times New Roman" w:eastAsia="Times New Roman" w:hAnsi="Times New Roman" w:cs="Times New Roman"/>
          <w:b/>
          <w:bCs/>
          <w:kern w:val="0"/>
          <w:sz w:val="24"/>
          <w:szCs w:val="24"/>
          <w14:ligatures w14:val="none"/>
        </w:rPr>
        <w:t>unique niche</w:t>
      </w:r>
      <w:r w:rsidRPr="00EA2CD7">
        <w:rPr>
          <w:rFonts w:ascii="Times New Roman" w:eastAsia="Times New Roman" w:hAnsi="Times New Roman" w:cs="Times New Roman"/>
          <w:kern w:val="0"/>
          <w:sz w:val="24"/>
          <w:szCs w:val="24"/>
          <w14:ligatures w14:val="none"/>
        </w:rPr>
        <w:t xml:space="preserve">. Unlike large generalist consultancies, STS is </w:t>
      </w:r>
      <w:r w:rsidRPr="00EA2CD7">
        <w:rPr>
          <w:rFonts w:ascii="Times New Roman" w:eastAsia="Times New Roman" w:hAnsi="Times New Roman" w:cs="Times New Roman"/>
          <w:b/>
          <w:bCs/>
          <w:kern w:val="0"/>
          <w:sz w:val="24"/>
          <w:szCs w:val="24"/>
          <w14:ligatures w14:val="none"/>
        </w:rPr>
        <w:t>100% focused on treasury and SAP</w:t>
      </w:r>
      <w:r w:rsidRPr="00EA2CD7">
        <w:rPr>
          <w:rFonts w:ascii="Times New Roman" w:eastAsia="Times New Roman" w:hAnsi="Times New Roman" w:cs="Times New Roman"/>
          <w:kern w:val="0"/>
          <w:sz w:val="24"/>
          <w:szCs w:val="24"/>
          <w14:ligatures w14:val="none"/>
        </w:rPr>
        <w:t xml:space="preserve"> – giving it a depth of specialization that few can match. Serrala emphasizes that </w:t>
      </w:r>
      <w:r w:rsidRPr="00EA2CD7">
        <w:rPr>
          <w:rFonts w:ascii="Times New Roman" w:eastAsia="Times New Roman" w:hAnsi="Times New Roman" w:cs="Times New Roman"/>
          <w:i/>
          <w:iCs/>
          <w:kern w:val="0"/>
          <w:sz w:val="24"/>
          <w:szCs w:val="24"/>
          <w14:ligatures w14:val="none"/>
        </w:rPr>
        <w:t>no competitor offers a methodology as specifically tailored to SAP Treasury as AcceleratorPlus</w:t>
      </w:r>
      <w:r w:rsidRPr="00EA2CD7">
        <w:rPr>
          <w:rFonts w:ascii="Times New Roman" w:eastAsia="Times New Roman" w:hAnsi="Times New Roman" w:cs="Times New Roman"/>
          <w:kern w:val="0"/>
          <w:sz w:val="24"/>
          <w:szCs w:val="24"/>
          <w14:ligatures w14:val="none"/>
        </w:rPr>
        <w:t xml:space="preserve">, nor the same level of </w:t>
      </w:r>
      <w:r w:rsidRPr="00EA2CD7">
        <w:rPr>
          <w:rFonts w:ascii="Times New Roman" w:eastAsia="Times New Roman" w:hAnsi="Times New Roman" w:cs="Times New Roman"/>
          <w:b/>
          <w:bCs/>
          <w:kern w:val="0"/>
          <w:sz w:val="24"/>
          <w:szCs w:val="24"/>
          <w14:ligatures w14:val="none"/>
        </w:rPr>
        <w:t>treasury-focused content and tools</w:t>
      </w:r>
      <w:hyperlink r:id="rId105" w:anchor=":~:text=Serrala%E2%80%99s%20AcceleratorPlus%20methodology%20delivers%20precision%2C,depth%2C%20and%20value%20of%20AcceleratorPlu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This means projects led by STS are less </w:t>
      </w:r>
      <w:r w:rsidRPr="00EA2CD7">
        <w:rPr>
          <w:rFonts w:ascii="Times New Roman" w:eastAsia="Times New Roman" w:hAnsi="Times New Roman" w:cs="Times New Roman"/>
          <w:kern w:val="0"/>
          <w:sz w:val="24"/>
          <w:szCs w:val="24"/>
          <w14:ligatures w14:val="none"/>
        </w:rPr>
        <w:lastRenderedPageBreak/>
        <w:t>likely to go off-track due to learning curves or one-size-fits-all approaches; instead, clients get a purpose-built playbook for success.</w:t>
      </w:r>
    </w:p>
    <w:p w14:paraId="6B19210D"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Moreover, STS benefits from being part of Serrala’s broader solutions business. </w:t>
      </w:r>
      <w:r w:rsidRPr="00EA2CD7">
        <w:rPr>
          <w:rFonts w:ascii="Times New Roman" w:eastAsia="Times New Roman" w:hAnsi="Times New Roman" w:cs="Times New Roman"/>
          <w:b/>
          <w:bCs/>
          <w:kern w:val="0"/>
          <w:sz w:val="24"/>
          <w:szCs w:val="24"/>
          <w14:ligatures w14:val="none"/>
        </w:rPr>
        <w:t>This integrated model (software + consulting)</w:t>
      </w:r>
      <w:r w:rsidRPr="00EA2CD7">
        <w:rPr>
          <w:rFonts w:ascii="Times New Roman" w:eastAsia="Times New Roman" w:hAnsi="Times New Roman" w:cs="Times New Roman"/>
          <w:kern w:val="0"/>
          <w:sz w:val="24"/>
          <w:szCs w:val="24"/>
          <w14:ligatures w14:val="none"/>
        </w:rPr>
        <w:t xml:space="preserve"> provides a competitive advantage. Serrala can deliver </w:t>
      </w:r>
      <w:r w:rsidRPr="00EA2CD7">
        <w:rPr>
          <w:rFonts w:ascii="Times New Roman" w:eastAsia="Times New Roman" w:hAnsi="Times New Roman" w:cs="Times New Roman"/>
          <w:i/>
          <w:iCs/>
          <w:kern w:val="0"/>
          <w:sz w:val="24"/>
          <w:szCs w:val="24"/>
          <w14:ligatures w14:val="none"/>
        </w:rPr>
        <w:t>“a complete end-to-end payments ecosystem… partnered with first-class cash visibility and treasury consulting services”</w:t>
      </w:r>
      <w:r w:rsidRPr="00EA2CD7">
        <w:rPr>
          <w:rFonts w:ascii="Times New Roman" w:eastAsia="Times New Roman" w:hAnsi="Times New Roman" w:cs="Times New Roman"/>
          <w:kern w:val="0"/>
          <w:sz w:val="24"/>
          <w:szCs w:val="24"/>
          <w14:ligatures w14:val="none"/>
        </w:rPr>
        <w:t xml:space="preserve"> in a </w:t>
      </w:r>
      <w:r w:rsidRPr="00EA2CD7">
        <w:rPr>
          <w:rFonts w:ascii="Times New Roman" w:eastAsia="Times New Roman" w:hAnsi="Times New Roman" w:cs="Times New Roman"/>
          <w:b/>
          <w:bCs/>
          <w:kern w:val="0"/>
          <w:sz w:val="24"/>
          <w:szCs w:val="24"/>
          <w14:ligatures w14:val="none"/>
        </w:rPr>
        <w:t>holistic solution</w:t>
      </w:r>
      <w:hyperlink r:id="rId106" w:anchor=":~:text=%E2%80%9CWhat%20makes%20our%20offering%20stand,and%20modular%20suite%E2%80%9D%2C%20explains%20Lindeman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In practice, this means a client could implement Serrala’s SAP-integrated modules (for cash application, payments, etc.) </w:t>
      </w:r>
      <w:r w:rsidRPr="00EA2CD7">
        <w:rPr>
          <w:rFonts w:ascii="Times New Roman" w:eastAsia="Times New Roman" w:hAnsi="Times New Roman" w:cs="Times New Roman"/>
          <w:i/>
          <w:iCs/>
          <w:kern w:val="0"/>
          <w:sz w:val="24"/>
          <w:szCs w:val="24"/>
          <w14:ligatures w14:val="none"/>
        </w:rPr>
        <w:t>and</w:t>
      </w:r>
      <w:r w:rsidRPr="00EA2CD7">
        <w:rPr>
          <w:rFonts w:ascii="Times New Roman" w:eastAsia="Times New Roman" w:hAnsi="Times New Roman" w:cs="Times New Roman"/>
          <w:kern w:val="0"/>
          <w:sz w:val="24"/>
          <w:szCs w:val="24"/>
          <w14:ligatures w14:val="none"/>
        </w:rPr>
        <w:t xml:space="preserve"> leverage STS consulting for treasury – all under one roof, with a unified project team. Competitors might offer either software or consulting, but Serrala offers both, ensuring the technology is configured optimally to the client’s processes. According to Serrala’s CEO, this </w:t>
      </w:r>
      <w:r w:rsidRPr="00EA2CD7">
        <w:rPr>
          <w:rFonts w:ascii="Times New Roman" w:eastAsia="Times New Roman" w:hAnsi="Times New Roman" w:cs="Times New Roman"/>
          <w:i/>
          <w:iCs/>
          <w:kern w:val="0"/>
          <w:sz w:val="24"/>
          <w:szCs w:val="24"/>
          <w14:ligatures w14:val="none"/>
        </w:rPr>
        <w:t>unique combination</w:t>
      </w:r>
      <w:r w:rsidRPr="00EA2CD7">
        <w:rPr>
          <w:rFonts w:ascii="Times New Roman" w:eastAsia="Times New Roman" w:hAnsi="Times New Roman" w:cs="Times New Roman"/>
          <w:kern w:val="0"/>
          <w:sz w:val="24"/>
          <w:szCs w:val="24"/>
          <w14:ligatures w14:val="none"/>
        </w:rPr>
        <w:t xml:space="preserve"> enables clients to achieve the </w:t>
      </w:r>
      <w:r w:rsidRPr="00EA2CD7">
        <w:rPr>
          <w:rFonts w:ascii="Times New Roman" w:eastAsia="Times New Roman" w:hAnsi="Times New Roman" w:cs="Times New Roman"/>
          <w:i/>
          <w:iCs/>
          <w:kern w:val="0"/>
          <w:sz w:val="24"/>
          <w:szCs w:val="24"/>
          <w14:ligatures w14:val="none"/>
        </w:rPr>
        <w:t>“highest possible process efficiency and transparency”</w:t>
      </w:r>
      <w:r w:rsidRPr="00EA2CD7">
        <w:rPr>
          <w:rFonts w:ascii="Times New Roman" w:eastAsia="Times New Roman" w:hAnsi="Times New Roman" w:cs="Times New Roman"/>
          <w:kern w:val="0"/>
          <w:sz w:val="24"/>
          <w:szCs w:val="24"/>
          <w14:ligatures w14:val="none"/>
        </w:rPr>
        <w:t xml:space="preserve"> across finance operations</w:t>
      </w:r>
      <w:hyperlink r:id="rId107" w:anchor=":~:text=%E2%80%9CWhat%20makes%20our%20offering%20stand,and%20modular%20suite%E2%80%9D%2C%20explains%20Lindeman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3E15E715"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Finally, STS prides itself on its </w:t>
      </w:r>
      <w:r w:rsidRPr="00EA2CD7">
        <w:rPr>
          <w:rFonts w:ascii="Times New Roman" w:eastAsia="Times New Roman" w:hAnsi="Times New Roman" w:cs="Times New Roman"/>
          <w:b/>
          <w:bCs/>
          <w:kern w:val="0"/>
          <w:sz w:val="24"/>
          <w:szCs w:val="24"/>
          <w14:ligatures w14:val="none"/>
        </w:rPr>
        <w:t>experience and partnership approach</w:t>
      </w:r>
      <w:r w:rsidRPr="00EA2CD7">
        <w:rPr>
          <w:rFonts w:ascii="Times New Roman" w:eastAsia="Times New Roman" w:hAnsi="Times New Roman" w:cs="Times New Roman"/>
          <w:kern w:val="0"/>
          <w:sz w:val="24"/>
          <w:szCs w:val="24"/>
          <w14:ligatures w14:val="none"/>
        </w:rPr>
        <w:t>. The practice often enters long-term relationships where it continuously adds value (as seen with Microsoft and others), rather than just implementing and leaving. This fosters trust and a deep understanding of the client’s business. STS’s collaborative work with SAP’s own treasury product team also sets it apart – clients indirectly benefit from STS’s influence on SAP product roadmaps and early adoption of new features</w:t>
      </w:r>
      <w:hyperlink r:id="rId108" w:anchor=":~:text=From%20early%20payment%20factories%20to,the%20ability%20to%20troubleshoot%20quickly"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 xml:space="preserve">. In summary, </w:t>
      </w:r>
      <w:r w:rsidRPr="00EA2CD7">
        <w:rPr>
          <w:rFonts w:ascii="Times New Roman" w:eastAsia="Times New Roman" w:hAnsi="Times New Roman" w:cs="Times New Roman"/>
          <w:b/>
          <w:bCs/>
          <w:kern w:val="0"/>
          <w:sz w:val="24"/>
          <w:szCs w:val="24"/>
          <w14:ligatures w14:val="none"/>
        </w:rPr>
        <w:t xml:space="preserve">Serrala STS’s competitive strength lies in its laser-focus on SAP treasury, decades of know-how, proprietary tools, and the synergy of </w:t>
      </w:r>
      <w:proofErr w:type="spellStart"/>
      <w:r w:rsidRPr="00EA2CD7">
        <w:rPr>
          <w:rFonts w:ascii="Times New Roman" w:eastAsia="Times New Roman" w:hAnsi="Times New Roman" w:cs="Times New Roman"/>
          <w:b/>
          <w:bCs/>
          <w:kern w:val="0"/>
          <w:sz w:val="24"/>
          <w:szCs w:val="24"/>
          <w14:ligatures w14:val="none"/>
        </w:rPr>
        <w:t>software+consulting</w:t>
      </w:r>
      <w:proofErr w:type="spellEnd"/>
      <w:r w:rsidRPr="00EA2CD7">
        <w:rPr>
          <w:rFonts w:ascii="Times New Roman" w:eastAsia="Times New Roman" w:hAnsi="Times New Roman" w:cs="Times New Roman"/>
          <w:b/>
          <w:bCs/>
          <w:kern w:val="0"/>
          <w:sz w:val="24"/>
          <w:szCs w:val="24"/>
          <w14:ligatures w14:val="none"/>
        </w:rPr>
        <w:t xml:space="preserve"> offerings</w:t>
      </w:r>
      <w:r w:rsidRPr="00EA2CD7">
        <w:rPr>
          <w:rFonts w:ascii="Times New Roman" w:eastAsia="Times New Roman" w:hAnsi="Times New Roman" w:cs="Times New Roman"/>
          <w:kern w:val="0"/>
          <w:sz w:val="24"/>
          <w:szCs w:val="24"/>
          <w14:ligatures w14:val="none"/>
        </w:rPr>
        <w:t xml:space="preserve">. It positions itself not just as an implementer, but as a </w:t>
      </w:r>
      <w:r w:rsidRPr="00EA2CD7">
        <w:rPr>
          <w:rFonts w:ascii="Times New Roman" w:eastAsia="Times New Roman" w:hAnsi="Times New Roman" w:cs="Times New Roman"/>
          <w:i/>
          <w:iCs/>
          <w:kern w:val="0"/>
          <w:sz w:val="24"/>
          <w:szCs w:val="24"/>
          <w14:ligatures w14:val="none"/>
        </w:rPr>
        <w:t>strategic partner</w:t>
      </w:r>
      <w:r w:rsidRPr="00EA2CD7">
        <w:rPr>
          <w:rFonts w:ascii="Times New Roman" w:eastAsia="Times New Roman" w:hAnsi="Times New Roman" w:cs="Times New Roman"/>
          <w:kern w:val="0"/>
          <w:sz w:val="24"/>
          <w:szCs w:val="24"/>
          <w14:ligatures w14:val="none"/>
        </w:rPr>
        <w:t xml:space="preserve"> that can future-proof a company’s treasury and finance operations.</w:t>
      </w:r>
    </w:p>
    <w:p w14:paraId="694EF81A" w14:textId="77777777" w:rsidR="00EA2CD7" w:rsidRPr="00EA2CD7" w:rsidRDefault="00EA2CD7" w:rsidP="00EA2C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b/>
          <w:bCs/>
          <w:kern w:val="0"/>
          <w:sz w:val="24"/>
          <w:szCs w:val="24"/>
          <w14:ligatures w14:val="none"/>
        </w:rPr>
        <w:t>References:</w:t>
      </w:r>
    </w:p>
    <w:p w14:paraId="1590F7BB"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w:t>
      </w:r>
      <w:r w:rsidRPr="00EA2CD7">
        <w:rPr>
          <w:rFonts w:ascii="Times New Roman" w:eastAsia="Times New Roman" w:hAnsi="Times New Roman" w:cs="Times New Roman"/>
          <w:i/>
          <w:iCs/>
          <w:kern w:val="0"/>
          <w:sz w:val="24"/>
          <w:szCs w:val="24"/>
          <w14:ligatures w14:val="none"/>
        </w:rPr>
        <w:t>“Serrala Treasury Services”</w:t>
      </w:r>
      <w:r w:rsidRPr="00EA2CD7">
        <w:rPr>
          <w:rFonts w:ascii="Times New Roman" w:eastAsia="Times New Roman" w:hAnsi="Times New Roman" w:cs="Times New Roman"/>
          <w:kern w:val="0"/>
          <w:sz w:val="24"/>
          <w:szCs w:val="24"/>
          <w14:ligatures w14:val="none"/>
        </w:rPr>
        <w:t xml:space="preserve"> – Overview of STS practice and its SAP treasury-focused methodology</w:t>
      </w:r>
      <w:hyperlink r:id="rId109" w:anchor=":~:text=Our%20treasury%20services%20team%20specialize,risk%2C%20and%20improve%20financial%20insights"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110" w:anchor=":~:text=expertis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757C8531"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w:t>
      </w:r>
      <w:r w:rsidRPr="00EA2CD7">
        <w:rPr>
          <w:rFonts w:ascii="Times New Roman" w:eastAsia="Times New Roman" w:hAnsi="Times New Roman" w:cs="Times New Roman"/>
          <w:i/>
          <w:iCs/>
          <w:kern w:val="0"/>
          <w:sz w:val="24"/>
          <w:szCs w:val="24"/>
          <w14:ligatures w14:val="none"/>
        </w:rPr>
        <w:t>“AcceleratorPlus: the gold standard for SAP Treasury projects”</w:t>
      </w:r>
      <w:r w:rsidRPr="00EA2CD7">
        <w:rPr>
          <w:rFonts w:ascii="Times New Roman" w:eastAsia="Times New Roman" w:hAnsi="Times New Roman" w:cs="Times New Roman"/>
          <w:kern w:val="0"/>
          <w:sz w:val="24"/>
          <w:szCs w:val="24"/>
          <w14:ligatures w14:val="none"/>
        </w:rPr>
        <w:t xml:space="preserve"> – Description of the AcceleratorPlus toolkit, its scope (175 processes, 1,500+ requirements), and its unparalleled efficiency in SAP treasury implementations</w:t>
      </w:r>
      <w:hyperlink r:id="rId111" w:anchor=":~:text=Image"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112" w:anchor=":~:text=Detailed%20Requirements%20Analysi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450E94D9"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(CEO Sven Lindemann), </w:t>
      </w:r>
      <w:r w:rsidRPr="00EA2CD7">
        <w:rPr>
          <w:rFonts w:ascii="Times New Roman" w:eastAsia="Times New Roman" w:hAnsi="Times New Roman" w:cs="Times New Roman"/>
          <w:i/>
          <w:iCs/>
          <w:kern w:val="0"/>
          <w:sz w:val="24"/>
          <w:szCs w:val="24"/>
          <w14:ligatures w14:val="none"/>
        </w:rPr>
        <w:t>Company Rebranding News (2018)</w:t>
      </w:r>
      <w:r w:rsidRPr="00EA2CD7">
        <w:rPr>
          <w:rFonts w:ascii="Times New Roman" w:eastAsia="Times New Roman" w:hAnsi="Times New Roman" w:cs="Times New Roman"/>
          <w:kern w:val="0"/>
          <w:sz w:val="24"/>
          <w:szCs w:val="24"/>
          <w14:ligatures w14:val="none"/>
        </w:rPr>
        <w:t xml:space="preserve"> – Noting Serrala’s end-to-end solutions </w:t>
      </w:r>
      <w:r w:rsidRPr="00EA2CD7">
        <w:rPr>
          <w:rFonts w:ascii="Times New Roman" w:eastAsia="Times New Roman" w:hAnsi="Times New Roman" w:cs="Times New Roman"/>
          <w:i/>
          <w:iCs/>
          <w:kern w:val="0"/>
          <w:sz w:val="24"/>
          <w:szCs w:val="24"/>
          <w14:ligatures w14:val="none"/>
        </w:rPr>
        <w:t>“partnered with first class … treasury consulting services”</w:t>
      </w:r>
      <w:r w:rsidRPr="00EA2CD7">
        <w:rPr>
          <w:rFonts w:ascii="Times New Roman" w:eastAsia="Times New Roman" w:hAnsi="Times New Roman" w:cs="Times New Roman"/>
          <w:kern w:val="0"/>
          <w:sz w:val="24"/>
          <w:szCs w:val="24"/>
          <w14:ligatures w14:val="none"/>
        </w:rPr>
        <w:t xml:space="preserve"> as a holistic approach for optimizing financial processes</w:t>
      </w:r>
      <w:hyperlink r:id="rId113" w:anchor=":~:text=%E2%80%9CWhat%20makes%20our%20offering%20stand,and%20modular%20suite%E2%80%9D%2C%20explains%20Lindeman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5B711FF9"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Blog (Peter Wolf), </w:t>
      </w:r>
      <w:r w:rsidRPr="00EA2CD7">
        <w:rPr>
          <w:rFonts w:ascii="Times New Roman" w:eastAsia="Times New Roman" w:hAnsi="Times New Roman" w:cs="Times New Roman"/>
          <w:i/>
          <w:iCs/>
          <w:kern w:val="0"/>
          <w:sz w:val="24"/>
          <w:szCs w:val="24"/>
          <w14:ligatures w14:val="none"/>
        </w:rPr>
        <w:t>“POBO architecture: SAP Treasury &amp; In-House Banking”</w:t>
      </w:r>
      <w:r w:rsidRPr="00EA2CD7">
        <w:rPr>
          <w:rFonts w:ascii="Times New Roman" w:eastAsia="Times New Roman" w:hAnsi="Times New Roman" w:cs="Times New Roman"/>
          <w:kern w:val="0"/>
          <w:sz w:val="24"/>
          <w:szCs w:val="24"/>
          <w14:ligatures w14:val="none"/>
        </w:rPr>
        <w:t xml:space="preserve"> – STS involvement in SAP’s in-house banking journey since IHC’s launch, helping shape APM-IHB, led by Peter Wolf in direct collaboration with SAP</w:t>
      </w:r>
      <w:hyperlink r:id="rId114" w:anchor=":~:text=Centralized%20payment%20models%20like%20POBO,for%20the%20past%2025%20years"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1DE476D0"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Blog (Peter Wolf), </w:t>
      </w:r>
      <w:r w:rsidRPr="00EA2CD7">
        <w:rPr>
          <w:rFonts w:ascii="Times New Roman" w:eastAsia="Times New Roman" w:hAnsi="Times New Roman" w:cs="Times New Roman"/>
          <w:i/>
          <w:iCs/>
          <w:kern w:val="0"/>
          <w:sz w:val="24"/>
          <w:szCs w:val="24"/>
          <w14:ligatures w14:val="none"/>
        </w:rPr>
        <w:t>“About the Author”</w:t>
      </w:r>
      <w:r w:rsidRPr="00EA2CD7">
        <w:rPr>
          <w:rFonts w:ascii="Times New Roman" w:eastAsia="Times New Roman" w:hAnsi="Times New Roman" w:cs="Times New Roman"/>
          <w:kern w:val="0"/>
          <w:sz w:val="24"/>
          <w:szCs w:val="24"/>
          <w14:ligatures w14:val="none"/>
        </w:rPr>
        <w:t xml:space="preserve"> blurb – Peter Wolf’s credentials as 25-year treasury strategist, having optimized finance for 40+ Fortune 500 firms (e.g. Booking.com, Chevron, Intel, Microsoft) and presented at 20+ industry conferences</w:t>
      </w:r>
      <w:hyperlink r:id="rId115" w:anchor=":~:text=Peter%20Wolf%20is%20Managing%20Director,experience%20in%20digital%20finance%20transform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60AEDDDB"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Blog (Peter Wolf), </w:t>
      </w:r>
      <w:r w:rsidRPr="00EA2CD7">
        <w:rPr>
          <w:rFonts w:ascii="Times New Roman" w:eastAsia="Times New Roman" w:hAnsi="Times New Roman" w:cs="Times New Roman"/>
          <w:i/>
          <w:iCs/>
          <w:kern w:val="0"/>
          <w:sz w:val="24"/>
          <w:szCs w:val="24"/>
          <w14:ligatures w14:val="none"/>
        </w:rPr>
        <w:t>“You’re Doing Payments Wrong… (POBO article)”</w:t>
      </w:r>
      <w:r w:rsidRPr="00EA2CD7">
        <w:rPr>
          <w:rFonts w:ascii="Times New Roman" w:eastAsia="Times New Roman" w:hAnsi="Times New Roman" w:cs="Times New Roman"/>
          <w:kern w:val="0"/>
          <w:sz w:val="24"/>
          <w:szCs w:val="24"/>
          <w14:ligatures w14:val="none"/>
        </w:rPr>
        <w:t xml:space="preserve"> – Real-world example of STS’s long-term client engagement: </w:t>
      </w:r>
      <w:r w:rsidRPr="00EA2CD7">
        <w:rPr>
          <w:rFonts w:ascii="Times New Roman" w:eastAsia="Times New Roman" w:hAnsi="Times New Roman" w:cs="Times New Roman"/>
          <w:i/>
          <w:iCs/>
          <w:kern w:val="0"/>
          <w:sz w:val="24"/>
          <w:szCs w:val="24"/>
          <w14:ligatures w14:val="none"/>
        </w:rPr>
        <w:t>“We’ve worked with Microsoft for more than 20 years—first designing and implementing their original in-house banking solution on SAP, and then continuing as their integration partner and strategic advisor…”</w:t>
      </w:r>
      <w:hyperlink r:id="rId116" w:anchor=":~:text=We%E2%80%99ve%20worked%20with%20Microsoft%20for,With%20Microsoft%E2%80%99s%20strong"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2F8201A9"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Success Story, </w:t>
      </w:r>
      <w:r w:rsidRPr="00EA2CD7">
        <w:rPr>
          <w:rFonts w:ascii="Times New Roman" w:eastAsia="Times New Roman" w:hAnsi="Times New Roman" w:cs="Times New Roman"/>
          <w:i/>
          <w:iCs/>
          <w:kern w:val="0"/>
          <w:sz w:val="24"/>
          <w:szCs w:val="24"/>
          <w14:ligatures w14:val="none"/>
        </w:rPr>
        <w:t>“Estée Lauder Transformed Treasury Ops with Serrala &amp; SAP”</w:t>
      </w:r>
      <w:r w:rsidRPr="00EA2CD7">
        <w:rPr>
          <w:rFonts w:ascii="Times New Roman" w:eastAsia="Times New Roman" w:hAnsi="Times New Roman" w:cs="Times New Roman"/>
          <w:kern w:val="0"/>
          <w:sz w:val="24"/>
          <w:szCs w:val="24"/>
          <w14:ligatures w14:val="none"/>
        </w:rPr>
        <w:t xml:space="preserve"> – Outcomes from an STS-led SAP In-House Bank project (centralized 35+ </w:t>
      </w:r>
      <w:r w:rsidRPr="00EA2CD7">
        <w:rPr>
          <w:rFonts w:ascii="Times New Roman" w:eastAsia="Times New Roman" w:hAnsi="Times New Roman" w:cs="Times New Roman"/>
          <w:kern w:val="0"/>
          <w:sz w:val="24"/>
          <w:szCs w:val="24"/>
          <w14:ligatures w14:val="none"/>
        </w:rPr>
        <w:lastRenderedPageBreak/>
        <w:t>bank relationships, $650M+ monthly intercompany flows automated, real-time liquidity across 163 entities, etc.) and resulting benefits</w:t>
      </w:r>
      <w:hyperlink r:id="rId117" w:anchor=":~:text=Est%C3%A9e%20Lauder%E2%80%99s%20treasury%20transformation%20with,and%20enhanced%20global%20financial%20control" w:tgtFrame="_blank" w:history="1">
        <w:r w:rsidRPr="00EA2CD7">
          <w:rPr>
            <w:rFonts w:ascii="Times New Roman" w:eastAsia="Times New Roman" w:hAnsi="Times New Roman" w:cs="Times New Roman"/>
            <w:color w:val="0000FF"/>
            <w:kern w:val="0"/>
            <w:sz w:val="24"/>
            <w:szCs w:val="24"/>
            <w:u w:val="single"/>
            <w14:ligatures w14:val="none"/>
          </w:rPr>
          <w:t>serrala.com</w:t>
        </w:r>
      </w:hyperlink>
      <w:hyperlink r:id="rId118" w:anchor=":~:text=With%20SAP%20In,ready%20treasury%20operation"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298687D6"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Treasury Today Adam Smith Awards 2018 (Press Release) – Recognition of multiple Serrala clients (Adient, Alghanim, Baloise, Merck, </w:t>
      </w:r>
      <w:proofErr w:type="spellStart"/>
      <w:r w:rsidRPr="00EA2CD7">
        <w:rPr>
          <w:rFonts w:ascii="Times New Roman" w:eastAsia="Times New Roman" w:hAnsi="Times New Roman" w:cs="Times New Roman"/>
          <w:kern w:val="0"/>
          <w:sz w:val="24"/>
          <w:szCs w:val="24"/>
          <w14:ligatures w14:val="none"/>
        </w:rPr>
        <w:t>thyssenkrupp</w:t>
      </w:r>
      <w:proofErr w:type="spellEnd"/>
      <w:r w:rsidRPr="00EA2CD7">
        <w:rPr>
          <w:rFonts w:ascii="Times New Roman" w:eastAsia="Times New Roman" w:hAnsi="Times New Roman" w:cs="Times New Roman"/>
          <w:kern w:val="0"/>
          <w:sz w:val="24"/>
          <w:szCs w:val="24"/>
          <w14:ligatures w14:val="none"/>
        </w:rPr>
        <w:t>) for innovative treasury solutions implemented with Serrala’s help</w:t>
      </w:r>
      <w:hyperlink r:id="rId119" w:anchor=":~:text=the%20competition%20stronger%20than%20in,and%20Thyssenkrupp%20AG%20were%20recognized" w:tgtFrame="_blank" w:history="1">
        <w:r w:rsidRPr="00EA2CD7">
          <w:rPr>
            <w:rFonts w:ascii="Times New Roman" w:eastAsia="Times New Roman" w:hAnsi="Times New Roman" w:cs="Times New Roman"/>
            <w:color w:val="0000FF"/>
            <w:kern w:val="0"/>
            <w:sz w:val="24"/>
            <w:szCs w:val="24"/>
            <w:u w:val="single"/>
            <w14:ligatures w14:val="none"/>
          </w:rPr>
          <w:t>prweb.com</w:t>
        </w:r>
      </w:hyperlink>
      <w:hyperlink r:id="rId120" w:anchor=":~:text=%E2%80%9CWe%20are%20honored%20to%20work,%E2%80%9D" w:tgtFrame="_blank" w:history="1">
        <w:r w:rsidRPr="00EA2CD7">
          <w:rPr>
            <w:rFonts w:ascii="Times New Roman" w:eastAsia="Times New Roman" w:hAnsi="Times New Roman" w:cs="Times New Roman"/>
            <w:color w:val="0000FF"/>
            <w:kern w:val="0"/>
            <w:sz w:val="24"/>
            <w:szCs w:val="24"/>
            <w:u w:val="single"/>
            <w14:ligatures w14:val="none"/>
          </w:rPr>
          <w:t>prweb.com</w:t>
        </w:r>
      </w:hyperlink>
      <w:r w:rsidRPr="00EA2CD7">
        <w:rPr>
          <w:rFonts w:ascii="Times New Roman" w:eastAsia="Times New Roman" w:hAnsi="Times New Roman" w:cs="Times New Roman"/>
          <w:kern w:val="0"/>
          <w:sz w:val="24"/>
          <w:szCs w:val="24"/>
          <w14:ligatures w14:val="none"/>
        </w:rPr>
        <w:t>.</w:t>
      </w:r>
    </w:p>
    <w:p w14:paraId="2915F59C"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Blog, </w:t>
      </w:r>
      <w:r w:rsidRPr="00EA2CD7">
        <w:rPr>
          <w:rFonts w:ascii="Times New Roman" w:eastAsia="Times New Roman" w:hAnsi="Times New Roman" w:cs="Times New Roman"/>
          <w:i/>
          <w:iCs/>
          <w:kern w:val="0"/>
          <w:sz w:val="24"/>
          <w:szCs w:val="24"/>
          <w14:ligatures w14:val="none"/>
        </w:rPr>
        <w:t>“Advanced Payment Management and In-House Banking: A Guide”</w:t>
      </w:r>
      <w:r w:rsidRPr="00EA2CD7">
        <w:rPr>
          <w:rFonts w:ascii="Times New Roman" w:eastAsia="Times New Roman" w:hAnsi="Times New Roman" w:cs="Times New Roman"/>
          <w:kern w:val="0"/>
          <w:sz w:val="24"/>
          <w:szCs w:val="24"/>
          <w14:ligatures w14:val="none"/>
        </w:rPr>
        <w:t xml:space="preserve"> – STS explaining why upgrading from legacy SAP IHC to APM-IHB is a strategic necessity for modern treasuries</w:t>
      </w:r>
      <w:hyperlink r:id="rId121" w:anchor=":~:text=This%20guide%2C%20crafted%20by%20Serrala%E2%80%94your,upgrade%2C%20but%20a%20strategic%20imperativ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4A7C257B" w14:textId="77777777" w:rsidR="00EA2CD7" w:rsidRPr="00EA2CD7" w:rsidRDefault="00EA2CD7" w:rsidP="00EA2C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2CD7">
        <w:rPr>
          <w:rFonts w:ascii="Times New Roman" w:eastAsia="Times New Roman" w:hAnsi="Times New Roman" w:cs="Times New Roman"/>
          <w:kern w:val="0"/>
          <w:sz w:val="24"/>
          <w:szCs w:val="24"/>
          <w14:ligatures w14:val="none"/>
        </w:rPr>
        <w:t xml:space="preserve">Serrala Blog, </w:t>
      </w:r>
      <w:r w:rsidRPr="00EA2CD7">
        <w:rPr>
          <w:rFonts w:ascii="Times New Roman" w:eastAsia="Times New Roman" w:hAnsi="Times New Roman" w:cs="Times New Roman"/>
          <w:i/>
          <w:iCs/>
          <w:kern w:val="0"/>
          <w:sz w:val="24"/>
          <w:szCs w:val="24"/>
          <w14:ligatures w14:val="none"/>
        </w:rPr>
        <w:t>“Gain Control with Payments-on-Behalf-of (POBO)”</w:t>
      </w:r>
      <w:r w:rsidRPr="00EA2CD7">
        <w:rPr>
          <w:rFonts w:ascii="Times New Roman" w:eastAsia="Times New Roman" w:hAnsi="Times New Roman" w:cs="Times New Roman"/>
          <w:kern w:val="0"/>
          <w:sz w:val="24"/>
          <w:szCs w:val="24"/>
          <w14:ligatures w14:val="none"/>
        </w:rPr>
        <w:t xml:space="preserve"> – Mention of STS’s experience </w:t>
      </w:r>
      <w:r w:rsidRPr="00EA2CD7">
        <w:rPr>
          <w:rFonts w:ascii="Times New Roman" w:eastAsia="Times New Roman" w:hAnsi="Times New Roman" w:cs="Times New Roman"/>
          <w:i/>
          <w:iCs/>
          <w:kern w:val="0"/>
          <w:sz w:val="24"/>
          <w:szCs w:val="24"/>
          <w14:ligatures w14:val="none"/>
        </w:rPr>
        <w:t>“leading over 100 in-house banking projects focused on POBO, ROBO, FX, and cash pooling”</w:t>
      </w:r>
      <w:r w:rsidRPr="00EA2CD7">
        <w:rPr>
          <w:rFonts w:ascii="Times New Roman" w:eastAsia="Times New Roman" w:hAnsi="Times New Roman" w:cs="Times New Roman"/>
          <w:kern w:val="0"/>
          <w:sz w:val="24"/>
          <w:szCs w:val="24"/>
          <w14:ligatures w14:val="none"/>
        </w:rPr>
        <w:t>, highlighting the importance of expert design to achieve scalable solutions</w:t>
      </w:r>
      <w:hyperlink r:id="rId122" w:anchor=":~:text=With%20experience%20leading%20over%20100,logic%20to%20integration%20and%20governance" w:tgtFrame="_blank" w:history="1">
        <w:r w:rsidRPr="00EA2CD7">
          <w:rPr>
            <w:rFonts w:ascii="Times New Roman" w:eastAsia="Times New Roman" w:hAnsi="Times New Roman" w:cs="Times New Roman"/>
            <w:color w:val="0000FF"/>
            <w:kern w:val="0"/>
            <w:sz w:val="24"/>
            <w:szCs w:val="24"/>
            <w:u w:val="single"/>
            <w14:ligatures w14:val="none"/>
          </w:rPr>
          <w:t>serrala.com</w:t>
        </w:r>
      </w:hyperlink>
      <w:r w:rsidRPr="00EA2CD7">
        <w:rPr>
          <w:rFonts w:ascii="Times New Roman" w:eastAsia="Times New Roman" w:hAnsi="Times New Roman" w:cs="Times New Roman"/>
          <w:kern w:val="0"/>
          <w:sz w:val="24"/>
          <w:szCs w:val="24"/>
          <w14:ligatures w14:val="none"/>
        </w:rPr>
        <w:t>.</w:t>
      </w:r>
    </w:p>
    <w:p w14:paraId="59468A33" w14:textId="77777777" w:rsidR="00EA2CD7" w:rsidRPr="007F3FB3" w:rsidRDefault="00EA2CD7" w:rsidP="000E1ACB">
      <w:pPr>
        <w:spacing w:after="0"/>
        <w:rPr>
          <w:rFonts w:ascii="Arial" w:hAnsi="Arial" w:cs="Arial"/>
        </w:rPr>
      </w:pPr>
    </w:p>
    <w:sectPr w:rsidR="00EA2CD7" w:rsidRPr="007F3FB3" w:rsidSect="000D7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330CB"/>
    <w:multiLevelType w:val="multilevel"/>
    <w:tmpl w:val="4A003562"/>
    <w:lvl w:ilvl="0">
      <w:start w:val="1"/>
      <w:numFmt w:val="upperRoman"/>
      <w:pStyle w:val="Heading1"/>
      <w:lvlText w:val="%1."/>
      <w:lvlJc w:val="righ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559782D"/>
    <w:multiLevelType w:val="multilevel"/>
    <w:tmpl w:val="5D30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90986"/>
    <w:multiLevelType w:val="multilevel"/>
    <w:tmpl w:val="2C7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C38C6"/>
    <w:multiLevelType w:val="multilevel"/>
    <w:tmpl w:val="8AC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6770D"/>
    <w:multiLevelType w:val="hybridMultilevel"/>
    <w:tmpl w:val="FEDA7C6E"/>
    <w:lvl w:ilvl="0" w:tplc="595EE01C">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E4307"/>
    <w:multiLevelType w:val="multilevel"/>
    <w:tmpl w:val="6D6C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B67CF"/>
    <w:multiLevelType w:val="hybridMultilevel"/>
    <w:tmpl w:val="5082054A"/>
    <w:lvl w:ilvl="0" w:tplc="3288E788">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73743"/>
    <w:multiLevelType w:val="multilevel"/>
    <w:tmpl w:val="6008826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6E5719"/>
    <w:multiLevelType w:val="multilevel"/>
    <w:tmpl w:val="5E5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10951"/>
    <w:multiLevelType w:val="multilevel"/>
    <w:tmpl w:val="29FE55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EFC4F63"/>
    <w:multiLevelType w:val="multilevel"/>
    <w:tmpl w:val="831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812864">
    <w:abstractNumId w:val="6"/>
  </w:num>
  <w:num w:numId="2" w16cid:durableId="1341276070">
    <w:abstractNumId w:val="4"/>
  </w:num>
  <w:num w:numId="3" w16cid:durableId="1407729103">
    <w:abstractNumId w:val="9"/>
  </w:num>
  <w:num w:numId="4" w16cid:durableId="19518113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4336930">
    <w:abstractNumId w:val="7"/>
  </w:num>
  <w:num w:numId="6" w16cid:durableId="1865555717">
    <w:abstractNumId w:val="5"/>
  </w:num>
  <w:num w:numId="7" w16cid:durableId="63071566">
    <w:abstractNumId w:val="3"/>
  </w:num>
  <w:num w:numId="8" w16cid:durableId="13919875">
    <w:abstractNumId w:val="1"/>
  </w:num>
  <w:num w:numId="9" w16cid:durableId="1837499568">
    <w:abstractNumId w:val="10"/>
  </w:num>
  <w:num w:numId="10" w16cid:durableId="197620089">
    <w:abstractNumId w:val="0"/>
  </w:num>
  <w:num w:numId="11" w16cid:durableId="815026644">
    <w:abstractNumId w:val="2"/>
  </w:num>
  <w:num w:numId="12" w16cid:durableId="1658609151">
    <w:abstractNumId w:val="8"/>
  </w:num>
  <w:num w:numId="13" w16cid:durableId="306159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1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D7"/>
    <w:rsid w:val="00060BFD"/>
    <w:rsid w:val="000D7999"/>
    <w:rsid w:val="000E1ACB"/>
    <w:rsid w:val="00186E1E"/>
    <w:rsid w:val="001970AD"/>
    <w:rsid w:val="002800D9"/>
    <w:rsid w:val="00322681"/>
    <w:rsid w:val="003E3F42"/>
    <w:rsid w:val="00550133"/>
    <w:rsid w:val="00560B88"/>
    <w:rsid w:val="00582950"/>
    <w:rsid w:val="00614DD4"/>
    <w:rsid w:val="006B3602"/>
    <w:rsid w:val="007C0617"/>
    <w:rsid w:val="007F3FB3"/>
    <w:rsid w:val="008841CC"/>
    <w:rsid w:val="008B44E1"/>
    <w:rsid w:val="008D050C"/>
    <w:rsid w:val="009E1C5C"/>
    <w:rsid w:val="00A91303"/>
    <w:rsid w:val="00AA75E4"/>
    <w:rsid w:val="00C514D7"/>
    <w:rsid w:val="00CB7F6E"/>
    <w:rsid w:val="00EA2CD7"/>
    <w:rsid w:val="00FC56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FEA3"/>
  <w15:chartTrackingRefBased/>
  <w15:docId w15:val="{FBF3A9FC-E85F-4096-A0E4-CDB382A8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B"/>
    <w:rPr>
      <w:lang w:val="en-US"/>
    </w:rPr>
  </w:style>
  <w:style w:type="paragraph" w:styleId="Heading1">
    <w:name w:val="heading 1"/>
    <w:basedOn w:val="Normal"/>
    <w:next w:val="Normal"/>
    <w:link w:val="Heading1Char"/>
    <w:autoRedefine/>
    <w:uiPriority w:val="9"/>
    <w:qFormat/>
    <w:rsid w:val="00EA2CD7"/>
    <w:pPr>
      <w:keepNext/>
      <w:keepLines/>
      <w:numPr>
        <w:numId w:val="10"/>
      </w:numPr>
      <w:spacing w:before="360" w:after="80"/>
      <w:outlineLvl w:val="0"/>
    </w:pPr>
    <w:rPr>
      <w:rFonts w:ascii="Times New Roman" w:eastAsia="Times New Roman" w:hAnsi="Times New Roman" w:cs="Times New Roman"/>
      <w:b/>
      <w:color w:val="000000" w:themeColor="text1"/>
      <w:sz w:val="40"/>
      <w:szCs w:val="40"/>
    </w:rPr>
  </w:style>
  <w:style w:type="paragraph" w:styleId="Heading2">
    <w:name w:val="heading 2"/>
    <w:basedOn w:val="ListParagraph"/>
    <w:next w:val="Normal"/>
    <w:link w:val="Heading2Char"/>
    <w:autoRedefine/>
    <w:uiPriority w:val="9"/>
    <w:unhideWhenUsed/>
    <w:qFormat/>
    <w:rsid w:val="00550133"/>
    <w:pPr>
      <w:numPr>
        <w:ilvl w:val="1"/>
        <w:numId w:val="5"/>
      </w:numPr>
      <w:spacing w:after="0"/>
      <w:ind w:left="1260" w:hanging="990"/>
      <w:outlineLvl w:val="1"/>
    </w:pPr>
    <w:rPr>
      <w:b/>
      <w:bCs/>
      <w:sz w:val="32"/>
      <w:szCs w:val="32"/>
    </w:rPr>
  </w:style>
  <w:style w:type="paragraph" w:styleId="Heading3">
    <w:name w:val="heading 3"/>
    <w:basedOn w:val="ListParagraph"/>
    <w:next w:val="Normal"/>
    <w:link w:val="Heading3Char"/>
    <w:autoRedefine/>
    <w:uiPriority w:val="9"/>
    <w:unhideWhenUsed/>
    <w:qFormat/>
    <w:rsid w:val="00550133"/>
    <w:pPr>
      <w:numPr>
        <w:ilvl w:val="2"/>
        <w:numId w:val="5"/>
      </w:numPr>
      <w:spacing w:after="0"/>
      <w:ind w:left="1530" w:hanging="990"/>
      <w:outlineLvl w:val="2"/>
    </w:pPr>
    <w:rPr>
      <w:b/>
      <w:bCs/>
      <w:sz w:val="32"/>
      <w:szCs w:val="32"/>
    </w:rPr>
  </w:style>
  <w:style w:type="paragraph" w:styleId="Heading4">
    <w:name w:val="heading 4"/>
    <w:basedOn w:val="Normal"/>
    <w:next w:val="Normal"/>
    <w:link w:val="Heading4Char"/>
    <w:uiPriority w:val="9"/>
    <w:semiHidden/>
    <w:unhideWhenUsed/>
    <w:qFormat/>
    <w:rsid w:val="007C0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D7"/>
    <w:rPr>
      <w:rFonts w:ascii="Times New Roman" w:eastAsia="Times New Roman" w:hAnsi="Times New Roman" w:cs="Times New Roman"/>
      <w:b/>
      <w:color w:val="000000" w:themeColor="text1"/>
      <w:sz w:val="40"/>
      <w:szCs w:val="40"/>
      <w:lang w:val="en-US"/>
    </w:rPr>
  </w:style>
  <w:style w:type="character" w:customStyle="1" w:styleId="Heading2Char">
    <w:name w:val="Heading 2 Char"/>
    <w:basedOn w:val="DefaultParagraphFont"/>
    <w:link w:val="Heading2"/>
    <w:uiPriority w:val="9"/>
    <w:rsid w:val="00550133"/>
    <w:rPr>
      <w:b/>
      <w:bCs/>
      <w:sz w:val="32"/>
      <w:szCs w:val="32"/>
      <w:lang w:val="en-US"/>
    </w:rPr>
  </w:style>
  <w:style w:type="character" w:customStyle="1" w:styleId="Heading3Char">
    <w:name w:val="Heading 3 Char"/>
    <w:basedOn w:val="DefaultParagraphFont"/>
    <w:link w:val="Heading3"/>
    <w:uiPriority w:val="9"/>
    <w:rsid w:val="00550133"/>
    <w:rPr>
      <w:b/>
      <w:bCs/>
      <w:sz w:val="32"/>
      <w:szCs w:val="32"/>
      <w:lang w:val="en-US"/>
    </w:rPr>
  </w:style>
  <w:style w:type="character" w:customStyle="1" w:styleId="Heading4Char">
    <w:name w:val="Heading 4 Char"/>
    <w:basedOn w:val="DefaultParagraphFont"/>
    <w:link w:val="Heading4"/>
    <w:uiPriority w:val="9"/>
    <w:semiHidden/>
    <w:rsid w:val="007C0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617"/>
    <w:rPr>
      <w:rFonts w:eastAsiaTheme="majorEastAsia" w:cstheme="majorBidi"/>
      <w:color w:val="272727" w:themeColor="text1" w:themeTint="D8"/>
    </w:rPr>
  </w:style>
  <w:style w:type="paragraph" w:styleId="Title">
    <w:name w:val="Title"/>
    <w:basedOn w:val="Normal"/>
    <w:next w:val="Normal"/>
    <w:link w:val="TitleChar"/>
    <w:uiPriority w:val="10"/>
    <w:qFormat/>
    <w:rsid w:val="007C0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617"/>
    <w:pPr>
      <w:spacing w:before="160"/>
      <w:jc w:val="center"/>
    </w:pPr>
    <w:rPr>
      <w:i/>
      <w:iCs/>
      <w:color w:val="404040" w:themeColor="text1" w:themeTint="BF"/>
    </w:rPr>
  </w:style>
  <w:style w:type="character" w:customStyle="1" w:styleId="QuoteChar">
    <w:name w:val="Quote Char"/>
    <w:basedOn w:val="DefaultParagraphFont"/>
    <w:link w:val="Quote"/>
    <w:uiPriority w:val="29"/>
    <w:rsid w:val="007C0617"/>
    <w:rPr>
      <w:i/>
      <w:iCs/>
      <w:color w:val="404040" w:themeColor="text1" w:themeTint="BF"/>
    </w:rPr>
  </w:style>
  <w:style w:type="paragraph" w:styleId="ListParagraph">
    <w:name w:val="List Paragraph"/>
    <w:basedOn w:val="Normal"/>
    <w:uiPriority w:val="34"/>
    <w:qFormat/>
    <w:rsid w:val="007C0617"/>
    <w:pPr>
      <w:ind w:left="720"/>
      <w:contextualSpacing/>
    </w:pPr>
  </w:style>
  <w:style w:type="character" w:styleId="IntenseEmphasis">
    <w:name w:val="Intense Emphasis"/>
    <w:basedOn w:val="DefaultParagraphFont"/>
    <w:uiPriority w:val="21"/>
    <w:qFormat/>
    <w:rsid w:val="007C0617"/>
    <w:rPr>
      <w:i/>
      <w:iCs/>
      <w:color w:val="2F5496" w:themeColor="accent1" w:themeShade="BF"/>
    </w:rPr>
  </w:style>
  <w:style w:type="paragraph" w:styleId="IntenseQuote">
    <w:name w:val="Intense Quote"/>
    <w:basedOn w:val="Normal"/>
    <w:next w:val="Normal"/>
    <w:link w:val="IntenseQuoteChar"/>
    <w:uiPriority w:val="30"/>
    <w:qFormat/>
    <w:rsid w:val="007C0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617"/>
    <w:rPr>
      <w:i/>
      <w:iCs/>
      <w:color w:val="2F5496" w:themeColor="accent1" w:themeShade="BF"/>
    </w:rPr>
  </w:style>
  <w:style w:type="character" w:styleId="IntenseReference">
    <w:name w:val="Intense Reference"/>
    <w:basedOn w:val="DefaultParagraphFont"/>
    <w:uiPriority w:val="32"/>
    <w:qFormat/>
    <w:rsid w:val="007C06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64984">
      <w:bodyDiv w:val="1"/>
      <w:marLeft w:val="0"/>
      <w:marRight w:val="0"/>
      <w:marTop w:val="0"/>
      <w:marBottom w:val="0"/>
      <w:divBdr>
        <w:top w:val="none" w:sz="0" w:space="0" w:color="auto"/>
        <w:left w:val="none" w:sz="0" w:space="0" w:color="auto"/>
        <w:bottom w:val="none" w:sz="0" w:space="0" w:color="auto"/>
        <w:right w:val="none" w:sz="0" w:space="0" w:color="auto"/>
      </w:divBdr>
    </w:div>
    <w:div w:id="9411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rrala.com/en-us" TargetMode="External"/><Relationship Id="rId117" Type="http://schemas.openxmlformats.org/officeDocument/2006/relationships/hyperlink" Target="https://www.serrala.com/success-story/estee-lauder-in-house-banking" TargetMode="External"/><Relationship Id="rId21" Type="http://schemas.openxmlformats.org/officeDocument/2006/relationships/hyperlink" Target="https://www.serrala.com/en-us" TargetMode="External"/><Relationship Id="rId42" Type="http://schemas.openxmlformats.org/officeDocument/2006/relationships/hyperlink" Target="https://www.serrala.com/news/serrala-unveils-a-new-brand-identity" TargetMode="External"/><Relationship Id="rId47" Type="http://schemas.openxmlformats.org/officeDocument/2006/relationships/hyperlink" Target="https://www.serrala.com/en-us/news/serrala-acquires-us-based-payference-strengthening-its-finance-automation-cloud-suite" TargetMode="External"/><Relationship Id="rId63" Type="http://schemas.openxmlformats.org/officeDocument/2006/relationships/hyperlink" Target="https://www.serrala.com/serrala-treasury-services" TargetMode="External"/><Relationship Id="rId68" Type="http://schemas.openxmlformats.org/officeDocument/2006/relationships/hyperlink" Target="https://www.serrala.com/serrala-treasury-services" TargetMode="External"/><Relationship Id="rId84" Type="http://schemas.openxmlformats.org/officeDocument/2006/relationships/hyperlink" Target="https://www.serrala.com/en-us/blog/gain-control-with-payments-on-behalf-of" TargetMode="External"/><Relationship Id="rId89" Type="http://schemas.openxmlformats.org/officeDocument/2006/relationships/hyperlink" Target="https://www.serrala.com/success-story/estee-lauder-in-house-banking" TargetMode="External"/><Relationship Id="rId112" Type="http://schemas.openxmlformats.org/officeDocument/2006/relationships/hyperlink" Target="https://www.serrala.com/serrala-treasury-services" TargetMode="External"/><Relationship Id="rId16" Type="http://schemas.openxmlformats.org/officeDocument/2006/relationships/hyperlink" Target="https://www.serrala.com/en-us" TargetMode="External"/><Relationship Id="rId107" Type="http://schemas.openxmlformats.org/officeDocument/2006/relationships/hyperlink" Target="https://www.serrala.com/en-us/news/hanse-orga-group-rebrands-now-renamed-serrala-0" TargetMode="External"/><Relationship Id="rId11" Type="http://schemas.openxmlformats.org/officeDocument/2006/relationships/hyperlink" Target="https://www.serrala.com/en-us/leadership" TargetMode="External"/><Relationship Id="rId32" Type="http://schemas.openxmlformats.org/officeDocument/2006/relationships/hyperlink" Target="https://www.serrala.com/news/serrala-unveils-a-new-brand-identity" TargetMode="External"/><Relationship Id="rId37" Type="http://schemas.openxmlformats.org/officeDocument/2006/relationships/hyperlink" Target="https://www.serrala.com/en-us" TargetMode="External"/><Relationship Id="rId53" Type="http://schemas.openxmlformats.org/officeDocument/2006/relationships/hyperlink" Target="https://www.serrala.com/en-us/blog/the-hidden-architecture-behind-pobo-that-no-one-talks-about" TargetMode="External"/><Relationship Id="rId58" Type="http://schemas.openxmlformats.org/officeDocument/2006/relationships/hyperlink" Target="https://www.prweb.com/releases/serrala_customers_honored_by_treasury_today_s_adam_smith_awards/prweb15591530.htm" TargetMode="External"/><Relationship Id="rId74" Type="http://schemas.openxmlformats.org/officeDocument/2006/relationships/hyperlink" Target="https://www.serrala.com/en-us/news/hanse-orga-group-rebrands-now-renamed-serrala-0" TargetMode="External"/><Relationship Id="rId79" Type="http://schemas.openxmlformats.org/officeDocument/2006/relationships/hyperlink" Target="https://www.linkedin.com/posts/peter-wolf-jr_sparkinternship-aienablement-treasuryinnovation-activity-7335662731292753920-fBbC" TargetMode="External"/><Relationship Id="rId102" Type="http://schemas.openxmlformats.org/officeDocument/2006/relationships/hyperlink" Target="https://www.serrala.com/success-story/estee-lauder-in-house-banking" TargetMode="External"/><Relationship Id="rId123" Type="http://schemas.openxmlformats.org/officeDocument/2006/relationships/fontTable" Target="fontTable.xml"/><Relationship Id="rId5" Type="http://schemas.openxmlformats.org/officeDocument/2006/relationships/hyperlink" Target="https://www.reuters.com/article/business/german-payments-software-firm-serrala-put-up-for-sale-sources-idUSL8N2MY31M/" TargetMode="External"/><Relationship Id="rId90" Type="http://schemas.openxmlformats.org/officeDocument/2006/relationships/hyperlink" Target="https://www.serrala.com/success-story/estee-lauder-in-house-banking" TargetMode="External"/><Relationship Id="rId95" Type="http://schemas.openxmlformats.org/officeDocument/2006/relationships/hyperlink" Target="https://www.prweb.com/releases/serrala_customers_honored_by_treasury_today_s_adam_smith_awards/prweb15591530.htm" TargetMode="External"/><Relationship Id="rId22" Type="http://schemas.openxmlformats.org/officeDocument/2006/relationships/hyperlink" Target="https://www.serrala.com/en-us/news/hanse-orga-group-rebrands-now-renamed-serrala-0" TargetMode="External"/><Relationship Id="rId27" Type="http://schemas.openxmlformats.org/officeDocument/2006/relationships/hyperlink" Target="https://www.serrala.com/en-us/news/hanse-orga-group-rebrands-now-renamed-serrala-0" TargetMode="External"/><Relationship Id="rId43" Type="http://schemas.openxmlformats.org/officeDocument/2006/relationships/hyperlink" Target="https://www.serrala.com/news/serrala-unveils-a-new-brand-identity" TargetMode="External"/><Relationship Id="rId48" Type="http://schemas.openxmlformats.org/officeDocument/2006/relationships/hyperlink" Target="https://www.serrala.com/en-us/leadership" TargetMode="External"/><Relationship Id="rId64" Type="http://schemas.openxmlformats.org/officeDocument/2006/relationships/hyperlink" Target="https://www.serrala.com/serrala-treasury-services" TargetMode="External"/><Relationship Id="rId69" Type="http://schemas.openxmlformats.org/officeDocument/2006/relationships/hyperlink" Target="https://www.serrala.com/serrala-treasury-services" TargetMode="External"/><Relationship Id="rId113" Type="http://schemas.openxmlformats.org/officeDocument/2006/relationships/hyperlink" Target="https://www.serrala.com/en-us/news/hanse-orga-group-rebrands-now-renamed-serrala-0" TargetMode="External"/><Relationship Id="rId118" Type="http://schemas.openxmlformats.org/officeDocument/2006/relationships/hyperlink" Target="https://www.serrala.com/success-story/estee-lauder-in-house-banking" TargetMode="External"/><Relationship Id="rId80" Type="http://schemas.openxmlformats.org/officeDocument/2006/relationships/hyperlink" Target="https://www.serrala.com/en-us/blog/gain-control-with-payments-on-behalf-of" TargetMode="External"/><Relationship Id="rId85" Type="http://schemas.openxmlformats.org/officeDocument/2006/relationships/hyperlink" Target="https://www.serrala.com/success-story/estee-lauder-in-house-banking" TargetMode="External"/><Relationship Id="rId12" Type="http://schemas.openxmlformats.org/officeDocument/2006/relationships/hyperlink" Target="https://www.serrala.com/en-us/leadership" TargetMode="External"/><Relationship Id="rId17" Type="http://schemas.openxmlformats.org/officeDocument/2006/relationships/hyperlink" Target="https://www.serrala.com/en-us" TargetMode="External"/><Relationship Id="rId33" Type="http://schemas.openxmlformats.org/officeDocument/2006/relationships/hyperlink" Target="https://www.serrala.com/news/serrala-unveils-a-new-brand-identity" TargetMode="External"/><Relationship Id="rId38" Type="http://schemas.openxmlformats.org/officeDocument/2006/relationships/hyperlink" Target="https://www.serrala.com/en-us" TargetMode="External"/><Relationship Id="rId59" Type="http://schemas.openxmlformats.org/officeDocument/2006/relationships/hyperlink" Target="https://www.serrala.com/en-us/blog/the-hidden-architecture-behind-pobo-that-no-one-talks-about" TargetMode="External"/><Relationship Id="rId103" Type="http://schemas.openxmlformats.org/officeDocument/2006/relationships/hyperlink" Target="https://www.agere.co.za/wp-content/uploads/2020/03/Serrala-Brochure-SAP-Treasury-Consulting-EN-1.pdf" TargetMode="External"/><Relationship Id="rId108" Type="http://schemas.openxmlformats.org/officeDocument/2006/relationships/hyperlink" Target="https://www.serrala.com/en-us/blog/the-hidden-architecture-behind-pobo-that-no-one-talks-about" TargetMode="External"/><Relationship Id="rId124" Type="http://schemas.openxmlformats.org/officeDocument/2006/relationships/theme" Target="theme/theme1.xml"/><Relationship Id="rId54" Type="http://schemas.openxmlformats.org/officeDocument/2006/relationships/hyperlink" Target="https://www.serrala.com/en-us/blog/advanced-payment-management-guide" TargetMode="External"/><Relationship Id="rId70" Type="http://schemas.openxmlformats.org/officeDocument/2006/relationships/hyperlink" Target="https://www.serrala.com/success-story/estee-lauder-in-house-banking" TargetMode="External"/><Relationship Id="rId75" Type="http://schemas.openxmlformats.org/officeDocument/2006/relationships/hyperlink" Target="https://www.serrala.com/serrala-treasury-services" TargetMode="External"/><Relationship Id="rId91" Type="http://schemas.openxmlformats.org/officeDocument/2006/relationships/hyperlink" Target="https://www.serrala.com/success-story/estee-lauder-in-house-banking" TargetMode="External"/><Relationship Id="rId96" Type="http://schemas.openxmlformats.org/officeDocument/2006/relationships/hyperlink" Target="https://www.prweb.com/releases/serrala_customers_honored_by_treasury_today_s_adam_smith_awards/prweb15591530.htm" TargetMode="External"/><Relationship Id="rId1" Type="http://schemas.openxmlformats.org/officeDocument/2006/relationships/numbering" Target="numbering.xml"/><Relationship Id="rId6" Type="http://schemas.openxmlformats.org/officeDocument/2006/relationships/hyperlink" Target="https://www.reuters.com/article/business/german-payments-software-firm-serrala-put-up-for-sale-sources-idUSL8N2MY31M/" TargetMode="External"/><Relationship Id="rId23" Type="http://schemas.openxmlformats.org/officeDocument/2006/relationships/hyperlink" Target="https://www.serrala.com/en-us/news/serrala-acquires-us-based-payference-strengthening-its-finance-automation-cloud-suite" TargetMode="External"/><Relationship Id="rId28" Type="http://schemas.openxmlformats.org/officeDocument/2006/relationships/hyperlink" Target="https://www.serrala.com/en-us/news/serrala-acquires-us-based-payference-strengthening-its-finance-automation-cloud-suite" TargetMode="External"/><Relationship Id="rId49" Type="http://schemas.openxmlformats.org/officeDocument/2006/relationships/hyperlink" Target="https://www.serrala.com/en-us/leadership" TargetMode="External"/><Relationship Id="rId114" Type="http://schemas.openxmlformats.org/officeDocument/2006/relationships/hyperlink" Target="https://www.serrala.com/en-us/blog/the-hidden-architecture-behind-pobo-that-no-one-talks-about" TargetMode="External"/><Relationship Id="rId119" Type="http://schemas.openxmlformats.org/officeDocument/2006/relationships/hyperlink" Target="https://www.prweb.com/releases/serrala_customers_honored_by_treasury_today_s_adam_smith_awards/prweb15591530.htm" TargetMode="External"/><Relationship Id="rId44" Type="http://schemas.openxmlformats.org/officeDocument/2006/relationships/hyperlink" Target="https://www.serrala.com/en-us/news/serrala-acquires-us-based-payference-strengthening-its-finance-automation-cloud-suite" TargetMode="External"/><Relationship Id="rId60" Type="http://schemas.openxmlformats.org/officeDocument/2006/relationships/hyperlink" Target="https://www.serrala.com/en-us/blog/the-hidden-architecture-behind-pobo-that-no-one-talks-about" TargetMode="External"/><Relationship Id="rId65" Type="http://schemas.openxmlformats.org/officeDocument/2006/relationships/hyperlink" Target="https://www.serrala.com/serrala-treasury-services" TargetMode="External"/><Relationship Id="rId81" Type="http://schemas.openxmlformats.org/officeDocument/2006/relationships/hyperlink" Target="https://www.serrala.com/en-us/blog/gain-control-with-payments-on-behalf-of" TargetMode="External"/><Relationship Id="rId86" Type="http://schemas.openxmlformats.org/officeDocument/2006/relationships/hyperlink" Target="https://www.serrala.com/success-story/estee-lauder-in-house-banking" TargetMode="External"/><Relationship Id="rId4" Type="http://schemas.openxmlformats.org/officeDocument/2006/relationships/webSettings" Target="webSettings.xml"/><Relationship Id="rId9" Type="http://schemas.openxmlformats.org/officeDocument/2006/relationships/hyperlink" Target="https://www.serrala.com/en-us/about-us" TargetMode="External"/><Relationship Id="rId13" Type="http://schemas.openxmlformats.org/officeDocument/2006/relationships/hyperlink" Target="https://www.serrala.com/en-us" TargetMode="External"/><Relationship Id="rId18" Type="http://schemas.openxmlformats.org/officeDocument/2006/relationships/hyperlink" Target="https://www.serrala.com/en-us" TargetMode="External"/><Relationship Id="rId39" Type="http://schemas.openxmlformats.org/officeDocument/2006/relationships/hyperlink" Target="https://www.private-equitynews.com/news/fintech-serrala-extends-shareholder-basis-hg-to-join-founder-family-management-and-waterland-private-equity-as-majority-owner/" TargetMode="External"/><Relationship Id="rId109" Type="http://schemas.openxmlformats.org/officeDocument/2006/relationships/hyperlink" Target="https://www.serrala.com/serrala-treasury-services" TargetMode="External"/><Relationship Id="rId34" Type="http://schemas.openxmlformats.org/officeDocument/2006/relationships/hyperlink" Target="https://www.serrala.com/news/serrala-unveils-a-new-brand-identity" TargetMode="External"/><Relationship Id="rId50" Type="http://schemas.openxmlformats.org/officeDocument/2006/relationships/hyperlink" Target="https://treasury-management.com/companies/serrala" TargetMode="External"/><Relationship Id="rId55" Type="http://schemas.openxmlformats.org/officeDocument/2006/relationships/hyperlink" Target="https://www.serrala.com/serrala-treasury-services" TargetMode="External"/><Relationship Id="rId76" Type="http://schemas.openxmlformats.org/officeDocument/2006/relationships/hyperlink" Target="https://www.serrala.com/en-us/blog/the-hidden-architecture-behind-pobo-that-no-one-talks-about" TargetMode="External"/><Relationship Id="rId97" Type="http://schemas.openxmlformats.org/officeDocument/2006/relationships/hyperlink" Target="https://www.serrala.com/en-us/blog/advanced-payment-management-guide" TargetMode="External"/><Relationship Id="rId104" Type="http://schemas.openxmlformats.org/officeDocument/2006/relationships/hyperlink" Target="https://www.agere.co.za/wp-content/uploads/2020/03/Serrala-Brochure-SAP-Treasury-Consulting-EN-1.pdf" TargetMode="External"/><Relationship Id="rId120" Type="http://schemas.openxmlformats.org/officeDocument/2006/relationships/hyperlink" Target="https://www.prweb.com/releases/serrala_customers_honored_by_treasury_today_s_adam_smith_awards/prweb15591530.htm" TargetMode="External"/><Relationship Id="rId7" Type="http://schemas.openxmlformats.org/officeDocument/2006/relationships/hyperlink" Target="https://www.serrala.com/en-us/about-us" TargetMode="External"/><Relationship Id="rId71" Type="http://schemas.openxmlformats.org/officeDocument/2006/relationships/hyperlink" Target="https://www.serrala.com/success-story/estee-lauder-in-house-banking" TargetMode="External"/><Relationship Id="rId92" Type="http://schemas.openxmlformats.org/officeDocument/2006/relationships/hyperlink" Target="https://www.serrala.com/en-us/blog/the-hidden-architecture-behind-pobo-that-no-one-talks-about" TargetMode="External"/><Relationship Id="rId2" Type="http://schemas.openxmlformats.org/officeDocument/2006/relationships/styles" Target="styles.xml"/><Relationship Id="rId29" Type="http://schemas.openxmlformats.org/officeDocument/2006/relationships/hyperlink" Target="https://www.serrala.com/en-us/news/hanse-orga-group-rebrands-now-renamed-serrala-0" TargetMode="External"/><Relationship Id="rId24" Type="http://schemas.openxmlformats.org/officeDocument/2006/relationships/hyperlink" Target="https://www.serrala.com/en-us/news/serrala-acquires-us-based-payference-strengthening-its-finance-automation-cloud-suite" TargetMode="External"/><Relationship Id="rId40" Type="http://schemas.openxmlformats.org/officeDocument/2006/relationships/hyperlink" Target="https://treasury-management.com/companies/serrala" TargetMode="External"/><Relationship Id="rId45" Type="http://schemas.openxmlformats.org/officeDocument/2006/relationships/hyperlink" Target="https://www.serrala.com/en-us/news/serrala-acquires-us-based-payference-strengthening-its-finance-automation-cloud-suite" TargetMode="External"/><Relationship Id="rId66" Type="http://schemas.openxmlformats.org/officeDocument/2006/relationships/hyperlink" Target="https://www.serrala.com/serrala-treasury-services" TargetMode="External"/><Relationship Id="rId87" Type="http://schemas.openxmlformats.org/officeDocument/2006/relationships/hyperlink" Target="https://www.serrala.com/success-story/estee-lauder-in-house-banking" TargetMode="External"/><Relationship Id="rId110" Type="http://schemas.openxmlformats.org/officeDocument/2006/relationships/hyperlink" Target="https://www.serrala.com/serrala-treasury-services" TargetMode="External"/><Relationship Id="rId115" Type="http://schemas.openxmlformats.org/officeDocument/2006/relationships/hyperlink" Target="https://www.serrala.com/en-us/blog/the-hidden-architecture-behind-pobo-that-no-one-talks-about" TargetMode="External"/><Relationship Id="rId61" Type="http://schemas.openxmlformats.org/officeDocument/2006/relationships/hyperlink" Target="https://www.serrala.com/en-us/brochure/treasury-consulting" TargetMode="External"/><Relationship Id="rId82" Type="http://schemas.openxmlformats.org/officeDocument/2006/relationships/hyperlink" Target="https://www.serrala.com/en-us/blog/gain-control-with-payments-on-behalf-of" TargetMode="External"/><Relationship Id="rId19" Type="http://schemas.openxmlformats.org/officeDocument/2006/relationships/hyperlink" Target="https://www.serrala.com/en-us" TargetMode="External"/><Relationship Id="rId14" Type="http://schemas.openxmlformats.org/officeDocument/2006/relationships/hyperlink" Target="https://www.serrala.com/en-us" TargetMode="External"/><Relationship Id="rId30" Type="http://schemas.openxmlformats.org/officeDocument/2006/relationships/hyperlink" Target="https://treasury-management.com/articles/goodbye-hanse-orga-hello-serrala" TargetMode="External"/><Relationship Id="rId35" Type="http://schemas.openxmlformats.org/officeDocument/2006/relationships/hyperlink" Target="https://www.serrala.com/news/serrala-unveils-a-new-brand-identity" TargetMode="External"/><Relationship Id="rId56" Type="http://schemas.openxmlformats.org/officeDocument/2006/relationships/hyperlink" Target="https://www.prweb.com/releases/serrala_customers_honored_by_treasury_today_s_adam_smith_awards/prweb15591530.htm" TargetMode="External"/><Relationship Id="rId77" Type="http://schemas.openxmlformats.org/officeDocument/2006/relationships/hyperlink" Target="https://www.serrala.com/en-us/blog/gain-control-with-payments-on-behalf-of" TargetMode="External"/><Relationship Id="rId100" Type="http://schemas.openxmlformats.org/officeDocument/2006/relationships/hyperlink" Target="https://www.serrala.com/en-us/blog/the-hidden-architecture-behind-pobo-that-no-one-talks-about" TargetMode="External"/><Relationship Id="rId105" Type="http://schemas.openxmlformats.org/officeDocument/2006/relationships/hyperlink" Target="https://www.serrala.com/serrala-treasury-services" TargetMode="External"/><Relationship Id="rId8" Type="http://schemas.openxmlformats.org/officeDocument/2006/relationships/hyperlink" Target="https://www.serrala.com/news/serrala-unveils-a-new-brand-identity" TargetMode="External"/><Relationship Id="rId51" Type="http://schemas.openxmlformats.org/officeDocument/2006/relationships/hyperlink" Target="https://www.serrala.com/serrala-treasury-services" TargetMode="External"/><Relationship Id="rId72" Type="http://schemas.openxmlformats.org/officeDocument/2006/relationships/hyperlink" Target="https://www.serrala.com/success-story/estee-lauder-in-house-banking" TargetMode="External"/><Relationship Id="rId93" Type="http://schemas.openxmlformats.org/officeDocument/2006/relationships/hyperlink" Target="https://www.serrala.com/en-us/blog/the-hidden-architecture-behind-pobo-that-no-one-talks-about" TargetMode="External"/><Relationship Id="rId98" Type="http://schemas.openxmlformats.org/officeDocument/2006/relationships/hyperlink" Target="https://www.serrala.com/en-us/blog/advanced-payment-management-guide" TargetMode="External"/><Relationship Id="rId121" Type="http://schemas.openxmlformats.org/officeDocument/2006/relationships/hyperlink" Target="https://www.serrala.com/en-us/blog/advanced-payment-management-guide" TargetMode="External"/><Relationship Id="rId3" Type="http://schemas.openxmlformats.org/officeDocument/2006/relationships/settings" Target="settings.xml"/><Relationship Id="rId25" Type="http://schemas.openxmlformats.org/officeDocument/2006/relationships/hyperlink" Target="https://www.bobsguide.com/serrala-group-gmbh/" TargetMode="External"/><Relationship Id="rId46" Type="http://schemas.openxmlformats.org/officeDocument/2006/relationships/hyperlink" Target="https://www.serrala.com/en-us/news/serrala-acquires-us-based-payference-strengthening-its-finance-automation-cloud-suite" TargetMode="External"/><Relationship Id="rId67" Type="http://schemas.openxmlformats.org/officeDocument/2006/relationships/hyperlink" Target="https://www.serrala.com/serrala-treasury-services" TargetMode="External"/><Relationship Id="rId116" Type="http://schemas.openxmlformats.org/officeDocument/2006/relationships/hyperlink" Target="https://www.serrala.com/en-us/blog/gain-control-with-payments-on-behalf-of" TargetMode="External"/><Relationship Id="rId20" Type="http://schemas.openxmlformats.org/officeDocument/2006/relationships/hyperlink" Target="https://www.serrala.com/en-us" TargetMode="External"/><Relationship Id="rId41" Type="http://schemas.openxmlformats.org/officeDocument/2006/relationships/hyperlink" Target="https://www.serrala.com/en-us/leadership" TargetMode="External"/><Relationship Id="rId62" Type="http://schemas.openxmlformats.org/officeDocument/2006/relationships/hyperlink" Target="https://www.serrala.com/serrala-treasury-services" TargetMode="External"/><Relationship Id="rId83" Type="http://schemas.openxmlformats.org/officeDocument/2006/relationships/hyperlink" Target="https://www.serrala.com/en-us/blog/gain-control-with-payments-on-behalf-of" TargetMode="External"/><Relationship Id="rId88" Type="http://schemas.openxmlformats.org/officeDocument/2006/relationships/hyperlink" Target="https://www.serrala.com/success-story/estee-lauder-in-house-banking" TargetMode="External"/><Relationship Id="rId111" Type="http://schemas.openxmlformats.org/officeDocument/2006/relationships/hyperlink" Target="https://www.serrala.com/serrala-treasury-services" TargetMode="External"/><Relationship Id="rId15" Type="http://schemas.openxmlformats.org/officeDocument/2006/relationships/hyperlink" Target="https://www.serrala.com/en-us" TargetMode="External"/><Relationship Id="rId36" Type="http://schemas.openxmlformats.org/officeDocument/2006/relationships/hyperlink" Target="https://www.bobsguide.com/serrala-group-gmbh/" TargetMode="External"/><Relationship Id="rId57" Type="http://schemas.openxmlformats.org/officeDocument/2006/relationships/hyperlink" Target="https://www.serrala.com/serrala-treasury-services" TargetMode="External"/><Relationship Id="rId106" Type="http://schemas.openxmlformats.org/officeDocument/2006/relationships/hyperlink" Target="https://www.serrala.com/en-us/news/hanse-orga-group-rebrands-now-renamed-serrala-0" TargetMode="External"/><Relationship Id="rId10" Type="http://schemas.openxmlformats.org/officeDocument/2006/relationships/hyperlink" Target="https://www.serrala.com/en-us/leadership" TargetMode="External"/><Relationship Id="rId31" Type="http://schemas.openxmlformats.org/officeDocument/2006/relationships/hyperlink" Target="https://treasury-management.com/companies/serrala" TargetMode="External"/><Relationship Id="rId52" Type="http://schemas.openxmlformats.org/officeDocument/2006/relationships/hyperlink" Target="https://www.serrala.com/serrala-treasury-services" TargetMode="External"/><Relationship Id="rId73" Type="http://schemas.openxmlformats.org/officeDocument/2006/relationships/hyperlink" Target="https://www.serrala.com/en-us/blog/the-hidden-architecture-behind-pobo-that-no-one-talks-about" TargetMode="External"/><Relationship Id="rId78" Type="http://schemas.openxmlformats.org/officeDocument/2006/relationships/hyperlink" Target="https://www.serrala.com/en-us/blog/the-hidden-architecture-behind-pobo-that-no-one-talks-about" TargetMode="External"/><Relationship Id="rId94" Type="http://schemas.openxmlformats.org/officeDocument/2006/relationships/hyperlink" Target="https://www.serrala.com/en-us/blog/the-hidden-architecture-behind-pobo-that-no-one-talks-about" TargetMode="External"/><Relationship Id="rId99" Type="http://schemas.openxmlformats.org/officeDocument/2006/relationships/hyperlink" Target="https://www.serrala.com/en-us/blog/advanced-payment-management-guide" TargetMode="External"/><Relationship Id="rId101" Type="http://schemas.openxmlformats.org/officeDocument/2006/relationships/hyperlink" Target="https://www.serrala.com/en-us/blog/gain-control-with-payments-on-behalf-of" TargetMode="External"/><Relationship Id="rId122" Type="http://schemas.openxmlformats.org/officeDocument/2006/relationships/hyperlink" Target="https://www.serrala.com/en-us/blog/gain-control-with-payments-on-behalf-o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8831</Words>
  <Characters>50341</Characters>
  <Application>Microsoft Office Word</Application>
  <DocSecurity>0</DocSecurity>
  <Lines>419</Lines>
  <Paragraphs>118</Paragraphs>
  <ScaleCrop>false</ScaleCrop>
  <Company/>
  <LinksUpToDate>false</LinksUpToDate>
  <CharactersWithSpaces>59054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Wolf</dc:creator>
  <cp:keywords/>
  <dc:description/>
  <cp:lastModifiedBy>Peter Wolf</cp:lastModifiedBy>
  <cp:revision>3</cp:revision>
  <dcterms:created xsi:type="dcterms:W3CDTF">2025-06-18T16:15:00Z</dcterms:created>
  <dcterms:modified xsi:type="dcterms:W3CDTF">2025-06-18T16:34:00Z</dcterms:modified>
</cp:coreProperties>
</file>