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73BD" w14:textId="76CCBCDD" w:rsidR="0057179A" w:rsidRDefault="006F4A40" w:rsidP="006F4A40">
      <w:pPr>
        <w:pStyle w:val="Heading1"/>
      </w:pPr>
      <w:r>
        <w:t>Banco de Dados</w:t>
      </w:r>
    </w:p>
    <w:p w14:paraId="05250C0F" w14:textId="06F3685D" w:rsidR="006F4A40" w:rsidRDefault="006F4A40" w:rsidP="006F4A40">
      <w:pPr>
        <w:jc w:val="right"/>
        <w:rPr>
          <w:i/>
          <w:iCs/>
          <w:lang w:eastAsia="en-US"/>
        </w:rPr>
      </w:pPr>
      <w:r>
        <w:rPr>
          <w:i/>
          <w:iCs/>
          <w:lang w:eastAsia="en-US"/>
        </w:rPr>
        <w:t>Fábio Procopio de Paiva</w:t>
      </w:r>
    </w:p>
    <w:p w14:paraId="2B503EB1" w14:textId="3EC6553F" w:rsidR="006F4A40" w:rsidRDefault="006F4A40" w:rsidP="006F4A40">
      <w:pPr>
        <w:pStyle w:val="Heading2"/>
      </w:pPr>
      <w:r>
        <w:t>Introdução:</w:t>
      </w:r>
    </w:p>
    <w:p w14:paraId="641040B9" w14:textId="46D4BA6F" w:rsidR="006F4A40" w:rsidRDefault="006F4A40" w:rsidP="006F4A40">
      <w:pPr>
        <w:pStyle w:val="Heading3"/>
      </w:pPr>
      <w:r>
        <w:t>Modelos de Banco de Dados:</w:t>
      </w:r>
    </w:p>
    <w:p w14:paraId="44E83A2C" w14:textId="3A51D44E" w:rsidR="006F4A40" w:rsidRDefault="006F4A40" w:rsidP="006F4A40">
      <w:pPr>
        <w:rPr>
          <w:lang w:eastAsia="en-US"/>
        </w:rPr>
      </w:pPr>
      <w:r>
        <w:rPr>
          <w:lang w:eastAsia="en-US"/>
        </w:rPr>
        <w:tab/>
      </w:r>
      <w:r>
        <w:rPr>
          <w:b/>
          <w:bCs/>
          <w:lang w:eastAsia="en-US"/>
        </w:rPr>
        <w:t xml:space="preserve">Conceitual: </w:t>
      </w:r>
      <w:r>
        <w:rPr>
          <w:lang w:eastAsia="en-US"/>
        </w:rPr>
        <w:t>descrição abstrada da estrutura do BD</w:t>
      </w:r>
    </w:p>
    <w:p w14:paraId="7673EF12" w14:textId="4C56DC9B" w:rsidR="006F4A40" w:rsidRDefault="006F4A40" w:rsidP="006F4A40">
      <w:pPr>
        <w:rPr>
          <w:lang w:eastAsia="en-US"/>
        </w:rPr>
      </w:pPr>
      <w:r>
        <w:rPr>
          <w:lang w:eastAsia="en-US"/>
        </w:rPr>
        <w:tab/>
      </w:r>
      <w:r>
        <w:rPr>
          <w:b/>
          <w:bCs/>
          <w:lang w:eastAsia="en-US"/>
        </w:rPr>
        <w:t xml:space="preserve">Lógico: </w:t>
      </w:r>
      <w:r>
        <w:rPr>
          <w:lang w:eastAsia="en-US"/>
        </w:rPr>
        <w:t>representação da estrutura do BD</w:t>
      </w:r>
    </w:p>
    <w:p w14:paraId="05F86CAA" w14:textId="5A620C77" w:rsidR="006F4A40" w:rsidRDefault="006F4A40" w:rsidP="006F4A40">
      <w:pPr>
        <w:rPr>
          <w:lang w:eastAsia="en-US"/>
        </w:rPr>
      </w:pPr>
      <w:r>
        <w:rPr>
          <w:lang w:eastAsia="en-US"/>
        </w:rPr>
        <w:tab/>
      </w:r>
      <w:r>
        <w:rPr>
          <w:b/>
          <w:bCs/>
          <w:lang w:eastAsia="en-US"/>
        </w:rPr>
        <w:t xml:space="preserve">Físico: </w:t>
      </w:r>
      <w:r>
        <w:rPr>
          <w:lang w:eastAsia="en-US"/>
        </w:rPr>
        <w:t>descrição interna dos dados</w:t>
      </w:r>
    </w:p>
    <w:p w14:paraId="6C8E8BBA" w14:textId="5024A194" w:rsidR="004357C5" w:rsidRDefault="004357C5" w:rsidP="004357C5">
      <w:pPr>
        <w:pStyle w:val="Heading4"/>
      </w:pPr>
      <w:r>
        <w:t>Modelo Lógico:</w:t>
      </w:r>
    </w:p>
    <w:p w14:paraId="3EFD31B3" w14:textId="67483120" w:rsidR="004357C5" w:rsidRDefault="004357C5" w:rsidP="004357C5">
      <w:pPr>
        <w:rPr>
          <w:lang w:eastAsia="en-US"/>
        </w:rPr>
      </w:pPr>
      <w:r>
        <w:rPr>
          <w:lang w:eastAsia="en-US"/>
        </w:rPr>
        <w:tab/>
        <w:t>Pode ser representado de quatro formas diferentes:</w:t>
      </w:r>
    </w:p>
    <w:p w14:paraId="029908A1" w14:textId="56563A76" w:rsidR="004357C5" w:rsidRDefault="004357C5" w:rsidP="004357C5">
      <w:pPr>
        <w:jc w:val="center"/>
        <w:rPr>
          <w:lang w:eastAsia="en-US"/>
        </w:rPr>
      </w:pPr>
      <w:r w:rsidRPr="004357C5">
        <w:rPr>
          <w:lang w:eastAsia="en-US"/>
        </w:rPr>
        <w:drawing>
          <wp:inline distT="0" distB="0" distL="0" distR="0" wp14:anchorId="450DB06F" wp14:editId="715F9A53">
            <wp:extent cx="4047214" cy="2590467"/>
            <wp:effectExtent l="0" t="0" r="0" b="0"/>
            <wp:docPr id="1712744927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44927" name="Picture 1" descr="A picture containing text, diagram, plan, technical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544" cy="25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EC8D" w14:textId="6CA14806" w:rsidR="004357C5" w:rsidRDefault="00D85AC8" w:rsidP="00D85AC8">
      <w:pPr>
        <w:pStyle w:val="Heading4"/>
      </w:pPr>
      <w:r>
        <w:t>Independência de Dados:</w:t>
      </w:r>
    </w:p>
    <w:p w14:paraId="138B9D8F" w14:textId="01EE31F8" w:rsidR="00D85AC8" w:rsidRDefault="00D85AC8" w:rsidP="00D85AC8">
      <w:pPr>
        <w:rPr>
          <w:lang w:eastAsia="en-US"/>
        </w:rPr>
      </w:pPr>
      <w:r>
        <w:rPr>
          <w:lang w:eastAsia="en-US"/>
        </w:rPr>
        <w:tab/>
        <w:t>Consiste em modificar a definição de um esquema em um nível sem afetar a definição de esquema em um nível mais alto</w:t>
      </w:r>
    </w:p>
    <w:p w14:paraId="525BDC66" w14:textId="541B2FBB" w:rsidR="00D85AC8" w:rsidRDefault="00D85AC8" w:rsidP="00D85AC8">
      <w:pPr>
        <w:rPr>
          <w:lang w:eastAsia="en-US"/>
        </w:rPr>
      </w:pPr>
      <w:r>
        <w:rPr>
          <w:lang w:eastAsia="en-US"/>
        </w:rPr>
        <w:tab/>
        <w:t>- Independência Física de Dados: modificar o esquema físico sem necessidade de alerar os códigos de acesso ao banco de dados (exemplo: adicionar um índice a uma coluna).</w:t>
      </w:r>
    </w:p>
    <w:p w14:paraId="37E8D36D" w14:textId="6E1EF5A2" w:rsidR="00D85AC8" w:rsidRDefault="00D85AC8" w:rsidP="00D85AC8">
      <w:pPr>
        <w:rPr>
          <w:lang w:eastAsia="en-US"/>
        </w:rPr>
      </w:pPr>
      <w:r>
        <w:rPr>
          <w:lang w:eastAsia="en-US"/>
        </w:rPr>
        <w:tab/>
        <w:t>- Independência Lógica de Dados: modificar o modelo conceitual do banco de dados sem necessidade de reescrever as aplicações de acesso ao banco de dados (exemplo: adicionar um tipo de conta a um banco de dados).</w:t>
      </w:r>
    </w:p>
    <w:p w14:paraId="125F60DC" w14:textId="737D85ED" w:rsidR="00A45E77" w:rsidRDefault="00A45E77" w:rsidP="00A45E77">
      <w:pPr>
        <w:pStyle w:val="Heading4"/>
      </w:pPr>
      <w:r>
        <w:lastRenderedPageBreak/>
        <w:t>Etapas de projeção de um BD:</w:t>
      </w:r>
    </w:p>
    <w:p w14:paraId="43D7F3AB" w14:textId="4E02335E" w:rsidR="00A45E77" w:rsidRDefault="00A45E77" w:rsidP="00A45E77">
      <w:pPr>
        <w:rPr>
          <w:lang w:eastAsia="en-US"/>
        </w:rPr>
      </w:pPr>
      <w:r>
        <w:rPr>
          <w:lang w:eastAsia="en-US"/>
        </w:rPr>
        <w:tab/>
        <w:t>- Minimundo: contexto ao qual o banco será aplicado, exemplo: em um mercado em que é necessário um sistema de compras para o estoque, o minimundo seria o setor de compras.</w:t>
      </w:r>
    </w:p>
    <w:p w14:paraId="5CDDB81C" w14:textId="7B75FF70" w:rsidR="00567045" w:rsidRDefault="00567045" w:rsidP="00A45E77">
      <w:pPr>
        <w:rPr>
          <w:lang w:eastAsia="en-US"/>
        </w:rPr>
      </w:pPr>
      <w:r>
        <w:rPr>
          <w:lang w:eastAsia="en-US"/>
        </w:rPr>
        <w:tab/>
        <w:t>- Engenharia de requisitos: conversar com possíveis usuários desse sistema e levantar os requisitos necessários do banco de dados.</w:t>
      </w:r>
    </w:p>
    <w:p w14:paraId="051CE8DC" w14:textId="1C835F06" w:rsidR="00B86DD6" w:rsidRDefault="00B86DD6" w:rsidP="00A45E77">
      <w:pPr>
        <w:rPr>
          <w:lang w:eastAsia="en-US"/>
        </w:rPr>
      </w:pPr>
      <w:r>
        <w:rPr>
          <w:lang w:eastAsia="en-US"/>
        </w:rPr>
        <w:tab/>
        <w:t>- Modelo conceitual: descrição concisa requisitos dos usuários e dos tipos de dados e seus relacionamentos, além de restrições.</w:t>
      </w:r>
    </w:p>
    <w:p w14:paraId="233145C8" w14:textId="304D8181" w:rsidR="004F5685" w:rsidRDefault="004F5685" w:rsidP="00A45E77">
      <w:pPr>
        <w:rPr>
          <w:lang w:eastAsia="en-US"/>
        </w:rPr>
      </w:pPr>
      <w:r>
        <w:rPr>
          <w:lang w:eastAsia="en-US"/>
        </w:rPr>
        <w:tab/>
        <w:t>- Modelo lógico: transforma o modelo conceitual em um modelo de estrutura de banco de dados.</w:t>
      </w:r>
    </w:p>
    <w:p w14:paraId="21B71C3C" w14:textId="0092A746" w:rsidR="00AB3230" w:rsidRDefault="00AB3230" w:rsidP="00A45E77">
      <w:pPr>
        <w:rPr>
          <w:lang w:eastAsia="en-US"/>
        </w:rPr>
      </w:pPr>
      <w:r>
        <w:rPr>
          <w:lang w:eastAsia="en-US"/>
        </w:rPr>
        <w:tab/>
        <w:t>- Modelo físico: são definidas as estruturas de armazenamentos, índices, organização de arquivos e outros.</w:t>
      </w:r>
    </w:p>
    <w:p w14:paraId="7156FCE9" w14:textId="6CA6AFAD" w:rsidR="00856205" w:rsidRDefault="00856205" w:rsidP="00856205">
      <w:pPr>
        <w:pStyle w:val="Heading2"/>
      </w:pPr>
      <w:r>
        <w:t>Modelo Conceitual:</w:t>
      </w:r>
    </w:p>
    <w:p w14:paraId="2A209656" w14:textId="5B5F6BDF" w:rsidR="00856205" w:rsidRDefault="00856205" w:rsidP="00856205">
      <w:pPr>
        <w:pStyle w:val="Heading3"/>
      </w:pPr>
      <w:r>
        <w:t>Entidade, Relacionamento e Cardinalidade</w:t>
      </w:r>
    </w:p>
    <w:p w14:paraId="60B2F4B3" w14:textId="6D2E05F6" w:rsidR="00856205" w:rsidRDefault="00856205" w:rsidP="00856205">
      <w:pPr>
        <w:pStyle w:val="Heading4"/>
      </w:pPr>
      <w:r>
        <w:t>Entidade:</w:t>
      </w:r>
    </w:p>
    <w:p w14:paraId="73F4D619" w14:textId="2C9F8B58" w:rsidR="00856205" w:rsidRDefault="00856205" w:rsidP="00856205">
      <w:pPr>
        <w:rPr>
          <w:lang w:eastAsia="en-US"/>
        </w:rPr>
      </w:pPr>
      <w:r>
        <w:rPr>
          <w:lang w:eastAsia="en-US"/>
        </w:rPr>
        <w:tab/>
        <w:t>- Pode ser um objeto real (pessoa, funcionário...) ou conceitual (empresa, curso...)</w:t>
      </w:r>
      <w:r w:rsidR="0012758A">
        <w:rPr>
          <w:lang w:eastAsia="en-US"/>
        </w:rPr>
        <w:t>;</w:t>
      </w:r>
    </w:p>
    <w:p w14:paraId="6C5DD4E6" w14:textId="5C8B2594" w:rsidR="00856205" w:rsidRDefault="00856205" w:rsidP="00856205">
      <w:pPr>
        <w:ind w:firstLine="708"/>
        <w:rPr>
          <w:lang w:eastAsia="en-US"/>
        </w:rPr>
      </w:pPr>
      <w:r>
        <w:rPr>
          <w:lang w:eastAsia="en-US"/>
        </w:rPr>
        <w:t>- É identificada durante a engenharia de requisitos e evidencia a necessidade do armaazenamento de dados</w:t>
      </w:r>
      <w:r w:rsidR="0012758A">
        <w:rPr>
          <w:lang w:eastAsia="en-US"/>
        </w:rPr>
        <w:t>;</w:t>
      </w:r>
    </w:p>
    <w:p w14:paraId="59EE97F1" w14:textId="612D7981" w:rsidR="00856205" w:rsidRDefault="00856205" w:rsidP="00856205">
      <w:pPr>
        <w:ind w:firstLine="708"/>
        <w:rPr>
          <w:lang w:eastAsia="en-US"/>
        </w:rPr>
      </w:pPr>
      <w:r>
        <w:rPr>
          <w:lang w:eastAsia="en-US"/>
        </w:rPr>
        <w:t>- Representa um conjunto de objetos de mesma características</w:t>
      </w:r>
      <w:r w:rsidR="0012758A">
        <w:rPr>
          <w:lang w:eastAsia="en-US"/>
        </w:rPr>
        <w:t>;</w:t>
      </w:r>
    </w:p>
    <w:p w14:paraId="7BBB8CA5" w14:textId="159E7110" w:rsidR="00856205" w:rsidRDefault="00856205" w:rsidP="00856205">
      <w:pPr>
        <w:ind w:firstLine="708"/>
        <w:rPr>
          <w:lang w:eastAsia="en-US"/>
        </w:rPr>
      </w:pPr>
      <w:r>
        <w:rPr>
          <w:lang w:eastAsia="en-US"/>
        </w:rPr>
        <w:t>- Representado por um retângulo</w:t>
      </w:r>
      <w:r w:rsidR="0012758A">
        <w:rPr>
          <w:lang w:eastAsia="en-US"/>
        </w:rPr>
        <w:t>.</w:t>
      </w:r>
    </w:p>
    <w:p w14:paraId="6D3FFBD0" w14:textId="333E5C13" w:rsidR="0012758A" w:rsidRDefault="0012758A" w:rsidP="0012758A">
      <w:pPr>
        <w:pStyle w:val="Heading4"/>
      </w:pPr>
      <w:r>
        <w:t>Relacionamento</w:t>
      </w:r>
    </w:p>
    <w:p w14:paraId="2ABE7824" w14:textId="65A46D71" w:rsidR="0012758A" w:rsidRDefault="0012758A" w:rsidP="0012758A">
      <w:pPr>
        <w:rPr>
          <w:lang w:eastAsia="en-US"/>
        </w:rPr>
      </w:pPr>
      <w:r>
        <w:rPr>
          <w:lang w:eastAsia="en-US"/>
        </w:rPr>
        <w:tab/>
        <w:t>- É uma associação entre entidades</w:t>
      </w:r>
    </w:p>
    <w:p w14:paraId="6A3FAB96" w14:textId="69B1283A" w:rsidR="0012758A" w:rsidRDefault="0012758A" w:rsidP="0012758A">
      <w:pPr>
        <w:rPr>
          <w:lang w:eastAsia="en-US"/>
        </w:rPr>
      </w:pPr>
      <w:r>
        <w:rPr>
          <w:lang w:eastAsia="en-US"/>
        </w:rPr>
        <w:tab/>
        <w:t>- A quantidade de entidades determina o grau do relacionamento (unário, binário, ternário, n-ário)</w:t>
      </w:r>
    </w:p>
    <w:p w14:paraId="48B9A5C8" w14:textId="5EBC1858" w:rsidR="0012758A" w:rsidRDefault="0012758A" w:rsidP="0012758A">
      <w:pPr>
        <w:rPr>
          <w:lang w:eastAsia="en-US"/>
        </w:rPr>
      </w:pPr>
      <w:r>
        <w:rPr>
          <w:lang w:eastAsia="en-US"/>
        </w:rPr>
        <w:tab/>
        <w:t>- É representado por um losango que liga às entidades que participam do relacionamento (exemplo: funcionário pertence a um departamento, departamento aloca um funcionário).</w:t>
      </w:r>
    </w:p>
    <w:p w14:paraId="6CAC283C" w14:textId="384586BA" w:rsidR="00955C86" w:rsidRDefault="00955C86" w:rsidP="00955C86">
      <w:pPr>
        <w:pStyle w:val="Heading4"/>
      </w:pPr>
      <w:r>
        <w:t>Cardinalidade:</w:t>
      </w:r>
    </w:p>
    <w:p w14:paraId="7ECB50DE" w14:textId="579752FB" w:rsidR="00955C86" w:rsidRDefault="00955C86" w:rsidP="00955C86">
      <w:pPr>
        <w:rPr>
          <w:lang w:eastAsia="en-US"/>
        </w:rPr>
      </w:pPr>
      <w:r>
        <w:rPr>
          <w:lang w:eastAsia="en-US"/>
        </w:rPr>
        <w:tab/>
        <w:t>- Um para um: A esta associada a apenas uma entidade B e vice-versa;</w:t>
      </w:r>
    </w:p>
    <w:p w14:paraId="14792641" w14:textId="54FAD7A5" w:rsidR="00955C86" w:rsidRDefault="00955C86" w:rsidP="00955C86">
      <w:pPr>
        <w:rPr>
          <w:lang w:eastAsia="en-US"/>
        </w:rPr>
      </w:pPr>
      <w:r>
        <w:rPr>
          <w:lang w:eastAsia="en-US"/>
        </w:rPr>
        <w:tab/>
        <w:t>- Um para muitos: A está relacionada a várias entidades B, porém B está relacionado a apenas um A</w:t>
      </w:r>
      <w:r w:rsidR="009C7BD0">
        <w:rPr>
          <w:lang w:eastAsia="en-US"/>
        </w:rPr>
        <w:t>;</w:t>
      </w:r>
    </w:p>
    <w:p w14:paraId="62600726" w14:textId="362FC077" w:rsidR="00955C86" w:rsidRDefault="00955C86" w:rsidP="00955C86">
      <w:pPr>
        <w:rPr>
          <w:lang w:eastAsia="en-US"/>
        </w:rPr>
      </w:pPr>
      <w:r>
        <w:rPr>
          <w:lang w:eastAsia="en-US"/>
        </w:rPr>
        <w:tab/>
        <w:t>- Muitos para muitos: A está associada a várias entiddes B e vice-versa</w:t>
      </w:r>
      <w:r w:rsidR="009C7BD0">
        <w:rPr>
          <w:lang w:eastAsia="en-US"/>
        </w:rPr>
        <w:t>.</w:t>
      </w:r>
    </w:p>
    <w:p w14:paraId="1ADD9DCC" w14:textId="39AFD83C" w:rsidR="00105986" w:rsidRDefault="00105986" w:rsidP="00105986">
      <w:pPr>
        <w:pStyle w:val="Heading3"/>
      </w:pPr>
      <w:r>
        <w:lastRenderedPageBreak/>
        <w:t>Atributos no Modelo Conceitual:</w:t>
      </w:r>
    </w:p>
    <w:p w14:paraId="72BB3216" w14:textId="3BE62116" w:rsidR="00105986" w:rsidRDefault="00105986" w:rsidP="00105986">
      <w:pPr>
        <w:rPr>
          <w:lang w:eastAsia="en-US"/>
        </w:rPr>
      </w:pPr>
      <w:r>
        <w:rPr>
          <w:lang w:eastAsia="en-US"/>
        </w:rPr>
        <w:t>Tipos:</w:t>
      </w:r>
    </w:p>
    <w:p w14:paraId="4E7E7858" w14:textId="35482E51" w:rsidR="00105986" w:rsidRDefault="00105986" w:rsidP="001059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Simples (atômicos): indivísiveis;</w:t>
      </w:r>
    </w:p>
    <w:p w14:paraId="19042E26" w14:textId="1977F398" w:rsidR="00105986" w:rsidRDefault="00105986" w:rsidP="001059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Compostos: podem ser divididos em partes;</w:t>
      </w:r>
    </w:p>
    <w:p w14:paraId="6E3678C8" w14:textId="6CB4FCF5" w:rsidR="00105986" w:rsidRDefault="00105986" w:rsidP="001059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Monovalorados: apresentam apenas um valor para uma mesma entidade;</w:t>
      </w:r>
    </w:p>
    <w:p w14:paraId="561B808A" w14:textId="27FE3286" w:rsidR="00105986" w:rsidRDefault="00105986" w:rsidP="001059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Multivalorados: apresentam um conjunto de valores para mesma entidade</w:t>
      </w:r>
    </w:p>
    <w:p w14:paraId="1588C550" w14:textId="682CED0F" w:rsidR="00105986" w:rsidRDefault="00105986" w:rsidP="0010598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Derivados: possuem uma relação com outro atributo.</w:t>
      </w:r>
    </w:p>
    <w:p w14:paraId="1AD8CE32" w14:textId="226843FB" w:rsidR="00BC6A0C" w:rsidRDefault="00BC6A0C" w:rsidP="00BC6A0C">
      <w:pPr>
        <w:rPr>
          <w:lang w:eastAsia="en-US"/>
        </w:rPr>
      </w:pPr>
      <w:r>
        <w:rPr>
          <w:lang w:eastAsia="en-US"/>
        </w:rPr>
        <w:t>Símbolo:</w:t>
      </w:r>
      <w:r w:rsidRPr="00BC6A0C">
        <w:rPr>
          <w:noProof/>
          <w14:ligatures w14:val="standardContextual"/>
        </w:rPr>
        <w:t xml:space="preserve"> </w:t>
      </w:r>
    </w:p>
    <w:p w14:paraId="70CB971B" w14:textId="497E4CA1" w:rsidR="00BC6A0C" w:rsidRDefault="00BC6A0C" w:rsidP="00BC6A0C">
      <w:pPr>
        <w:jc w:val="left"/>
        <w:rPr>
          <w:lang w:eastAsia="en-US"/>
        </w:rPr>
      </w:pPr>
      <w:r w:rsidRPr="00BC6A0C">
        <w:rPr>
          <w:lang w:eastAsia="en-US"/>
        </w:rPr>
        <w:drawing>
          <wp:inline distT="0" distB="0" distL="0" distR="0" wp14:anchorId="0D4E8D57" wp14:editId="4A5E1699">
            <wp:extent cx="2377666" cy="286559"/>
            <wp:effectExtent l="0" t="0" r="0" b="0"/>
            <wp:docPr id="176222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913" cy="3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4951" w14:textId="28E3C168" w:rsidR="00BC6A0C" w:rsidRDefault="00BC6A0C" w:rsidP="00BC6A0C">
      <w:pPr>
        <w:rPr>
          <w:lang w:eastAsia="en-US"/>
        </w:rPr>
      </w:pPr>
      <w:r>
        <w:rPr>
          <w:lang w:eastAsia="en-US"/>
        </w:rPr>
        <w:t>Exemplos:</w:t>
      </w:r>
    </w:p>
    <w:p w14:paraId="6AA4940E" w14:textId="1FEF0243" w:rsidR="00BC6A0C" w:rsidRDefault="00BC6A0C" w:rsidP="00BC6A0C">
      <w:pPr>
        <w:jc w:val="center"/>
        <w:rPr>
          <w:lang w:eastAsia="en-US"/>
        </w:rPr>
      </w:pPr>
      <w:r w:rsidRPr="00BC6A0C">
        <w:rPr>
          <w:lang w:eastAsia="en-US"/>
        </w:rPr>
        <w:drawing>
          <wp:inline distT="0" distB="0" distL="0" distR="0" wp14:anchorId="2F3682E8" wp14:editId="13B6831A">
            <wp:extent cx="4684751" cy="1408886"/>
            <wp:effectExtent l="0" t="0" r="0" b="0"/>
            <wp:docPr id="848703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0378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136" cy="141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F0CA" w14:textId="38A0E5B7" w:rsidR="00503100" w:rsidRDefault="00503100" w:rsidP="00503100">
      <w:pPr>
        <w:pStyle w:val="Heading4"/>
      </w:pPr>
      <w:r>
        <w:t>Atributo Identificador:</w:t>
      </w:r>
    </w:p>
    <w:p w14:paraId="0E130FFF" w14:textId="67630578" w:rsidR="00503100" w:rsidRPr="00503100" w:rsidRDefault="00503100" w:rsidP="00503100">
      <w:pPr>
        <w:rPr>
          <w:lang w:eastAsia="en-US"/>
        </w:rPr>
      </w:pPr>
      <w:r>
        <w:rPr>
          <w:lang w:eastAsia="en-US"/>
        </w:rPr>
        <w:tab/>
        <w:t>É usado para validar a existência de uma única identidade, por exemplo o CPF ou a matrícula de uim aluno.</w:t>
      </w:r>
      <w:r w:rsidR="00026AF7">
        <w:rPr>
          <w:lang w:eastAsia="en-US"/>
        </w:rPr>
        <w:t xml:space="preserve"> É representado como um atributo fechado (círculo pintado).</w:t>
      </w:r>
    </w:p>
    <w:sectPr w:rsidR="00503100" w:rsidRPr="00503100" w:rsidSect="00B729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727"/>
    <w:multiLevelType w:val="hybridMultilevel"/>
    <w:tmpl w:val="C7BAA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41FAC"/>
    <w:multiLevelType w:val="hybridMultilevel"/>
    <w:tmpl w:val="673E2F6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387101304">
    <w:abstractNumId w:val="1"/>
  </w:num>
  <w:num w:numId="2" w16cid:durableId="93404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DAD"/>
    <w:rsid w:val="00026AF7"/>
    <w:rsid w:val="00105986"/>
    <w:rsid w:val="0012758A"/>
    <w:rsid w:val="002B1E32"/>
    <w:rsid w:val="003D304B"/>
    <w:rsid w:val="004357C5"/>
    <w:rsid w:val="004526E2"/>
    <w:rsid w:val="00496161"/>
    <w:rsid w:val="004D56CC"/>
    <w:rsid w:val="004D7A97"/>
    <w:rsid w:val="004F5685"/>
    <w:rsid w:val="00503100"/>
    <w:rsid w:val="00567045"/>
    <w:rsid w:val="0057179A"/>
    <w:rsid w:val="006F4A40"/>
    <w:rsid w:val="00856205"/>
    <w:rsid w:val="008B53BB"/>
    <w:rsid w:val="00955C86"/>
    <w:rsid w:val="009C7BD0"/>
    <w:rsid w:val="00A45E77"/>
    <w:rsid w:val="00AB3230"/>
    <w:rsid w:val="00AE2BAE"/>
    <w:rsid w:val="00B35089"/>
    <w:rsid w:val="00B729D7"/>
    <w:rsid w:val="00B86DD6"/>
    <w:rsid w:val="00BA49AB"/>
    <w:rsid w:val="00BC6A0C"/>
    <w:rsid w:val="00CA2DAD"/>
    <w:rsid w:val="00D578A3"/>
    <w:rsid w:val="00D85AC8"/>
    <w:rsid w:val="00EE3EE5"/>
    <w:rsid w:val="00FF41A5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35C2"/>
  <w15:chartTrackingRefBased/>
  <w15:docId w15:val="{F457F39D-5A1A-42D7-A152-42A2B82C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E5"/>
    <w:pPr>
      <w:spacing w:after="160" w:line="240" w:lineRule="auto"/>
    </w:pPr>
    <w:rPr>
      <w:rFonts w:ascii="Arial" w:eastAsiaTheme="minorEastAsia" w:hAnsi="Arial"/>
      <w:kern w:val="0"/>
      <w:sz w:val="24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E5"/>
    <w:pPr>
      <w:keepNext/>
      <w:spacing w:before="240" w:after="120" w:line="360" w:lineRule="auto"/>
      <w:jc w:val="center"/>
      <w:outlineLvl w:val="0"/>
    </w:pPr>
    <w:rPr>
      <w:rFonts w:eastAsiaTheme="majorEastAsia" w:cstheme="majorBidi"/>
      <w:b/>
      <w:bCs/>
      <w:kern w:val="3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EE5"/>
    <w:pPr>
      <w:keepNext/>
      <w:spacing w:before="240" w:after="60" w:line="360" w:lineRule="auto"/>
      <w:jc w:val="left"/>
      <w:outlineLvl w:val="1"/>
    </w:pPr>
    <w:rPr>
      <w:rFonts w:eastAsiaTheme="majorEastAsia" w:cstheme="majorBidi"/>
      <w:b/>
      <w:bCs/>
      <w:iCs/>
      <w:kern w:val="2"/>
      <w:sz w:val="28"/>
      <w:szCs w:val="28"/>
      <w:lang w:eastAsia="en-US"/>
      <w14:ligatures w14:val="standardContextual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304B"/>
    <w:pPr>
      <w:jc w:val="both"/>
      <w:outlineLvl w:val="2"/>
    </w:pPr>
    <w:rPr>
      <w:b w:val="0"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6CC"/>
    <w:pPr>
      <w:keepNext/>
      <w:spacing w:before="240" w:after="60" w:line="360" w:lineRule="auto"/>
      <w:jc w:val="left"/>
      <w:outlineLvl w:val="3"/>
    </w:pPr>
    <w:rPr>
      <w:rFonts w:eastAsiaTheme="minorHAnsi"/>
      <w:bCs/>
      <w:kern w:val="2"/>
      <w:sz w:val="28"/>
      <w:szCs w:val="28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9AB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E5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EE5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304B"/>
    <w:rPr>
      <w:rFonts w:ascii="Arial" w:eastAsiaTheme="majorEastAsia" w:hAnsi="Arial" w:cstheme="majorBidi"/>
      <w:bCs/>
      <w:iCs/>
      <w:color w:val="000000" w:themeColor="text1"/>
      <w:sz w:val="28"/>
      <w:szCs w:val="24"/>
      <w:u w:val="single"/>
    </w:rPr>
  </w:style>
  <w:style w:type="paragraph" w:styleId="NoSpacing">
    <w:name w:val="No Spacing"/>
    <w:uiPriority w:val="1"/>
    <w:qFormat/>
    <w:rsid w:val="00496161"/>
    <w:pPr>
      <w:spacing w:line="240" w:lineRule="auto"/>
    </w:pPr>
    <w:rPr>
      <w:rFonts w:ascii="Arial" w:hAnsi="Arial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6CC"/>
    <w:rPr>
      <w:rFonts w:ascii="Arial" w:hAnsi="Arial"/>
      <w:bCs/>
      <w:sz w:val="28"/>
      <w:szCs w:val="28"/>
    </w:rPr>
  </w:style>
  <w:style w:type="paragraph" w:customStyle="1" w:styleId="HeadingNormal">
    <w:name w:val="Heading Normal"/>
    <w:basedOn w:val="Normal"/>
    <w:next w:val="Normal"/>
    <w:qFormat/>
    <w:rsid w:val="00EE3EE5"/>
    <w:pPr>
      <w:jc w:val="left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9AB"/>
    <w:rPr>
      <w:rFonts w:asciiTheme="majorHAnsi" w:eastAsiaTheme="majorEastAsia" w:hAnsiTheme="majorHAnsi" w:cstheme="majorBidi"/>
      <w:kern w:val="0"/>
      <w:sz w:val="24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A4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WELINTON KAUAN SANTOS DOS PASSOS</dc:creator>
  <cp:keywords/>
  <dc:description/>
  <cp:lastModifiedBy>WELINTON KAUAN SANTOS DOS PASSOS</cp:lastModifiedBy>
  <cp:revision>18</cp:revision>
  <dcterms:created xsi:type="dcterms:W3CDTF">2023-06-22T15:57:00Z</dcterms:created>
  <dcterms:modified xsi:type="dcterms:W3CDTF">2023-06-22T16:24:00Z</dcterms:modified>
</cp:coreProperties>
</file>