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E73BD" w14:textId="76CCBCDD" w:rsidR="0057179A" w:rsidRDefault="006F4A40" w:rsidP="006F4A40">
      <w:pPr>
        <w:pStyle w:val="Heading1"/>
      </w:pPr>
      <w:r>
        <w:t>Banco de Dados</w:t>
      </w:r>
    </w:p>
    <w:p w14:paraId="05250C0F" w14:textId="06F3685D" w:rsidR="006F4A40" w:rsidRDefault="006F4A40" w:rsidP="006F4A40">
      <w:pPr>
        <w:jc w:val="right"/>
        <w:rPr>
          <w:i/>
          <w:iCs/>
          <w:lang w:eastAsia="en-US"/>
        </w:rPr>
      </w:pPr>
      <w:r>
        <w:rPr>
          <w:i/>
          <w:iCs/>
          <w:lang w:eastAsia="en-US"/>
        </w:rPr>
        <w:t>Fábio Procopio de Paiva</w:t>
      </w:r>
    </w:p>
    <w:p w14:paraId="2B503EB1" w14:textId="3EC6553F" w:rsidR="006F4A40" w:rsidRDefault="006F4A40" w:rsidP="006F4A40">
      <w:pPr>
        <w:pStyle w:val="Heading2"/>
      </w:pPr>
      <w:r>
        <w:t>Introdução:</w:t>
      </w:r>
    </w:p>
    <w:p w14:paraId="641040B9" w14:textId="46D4BA6F" w:rsidR="006F4A40" w:rsidRDefault="006F4A40" w:rsidP="006F4A40">
      <w:pPr>
        <w:pStyle w:val="Heading3"/>
      </w:pPr>
      <w:r>
        <w:t>Modelos de Banco de Dados:</w:t>
      </w:r>
    </w:p>
    <w:p w14:paraId="44E83A2C" w14:textId="3A51D44E" w:rsidR="006F4A40" w:rsidRDefault="006F4A40" w:rsidP="006F4A40">
      <w:pPr>
        <w:rPr>
          <w:lang w:eastAsia="en-US"/>
        </w:rPr>
      </w:pPr>
      <w:r>
        <w:rPr>
          <w:lang w:eastAsia="en-US"/>
        </w:rPr>
        <w:tab/>
      </w:r>
      <w:r>
        <w:rPr>
          <w:b/>
          <w:bCs/>
          <w:lang w:eastAsia="en-US"/>
        </w:rPr>
        <w:t xml:space="preserve">Conceitual: </w:t>
      </w:r>
      <w:r>
        <w:rPr>
          <w:lang w:eastAsia="en-US"/>
        </w:rPr>
        <w:t>descrição abstrada da estrutura do BD</w:t>
      </w:r>
    </w:p>
    <w:p w14:paraId="7673EF12" w14:textId="4C56DC9B" w:rsidR="006F4A40" w:rsidRDefault="006F4A40" w:rsidP="006F4A40">
      <w:pPr>
        <w:rPr>
          <w:lang w:eastAsia="en-US"/>
        </w:rPr>
      </w:pPr>
      <w:r>
        <w:rPr>
          <w:lang w:eastAsia="en-US"/>
        </w:rPr>
        <w:tab/>
      </w:r>
      <w:r>
        <w:rPr>
          <w:b/>
          <w:bCs/>
          <w:lang w:eastAsia="en-US"/>
        </w:rPr>
        <w:t xml:space="preserve">Lógico: </w:t>
      </w:r>
      <w:r>
        <w:rPr>
          <w:lang w:eastAsia="en-US"/>
        </w:rPr>
        <w:t>representação da estrutura do BD</w:t>
      </w:r>
    </w:p>
    <w:p w14:paraId="05F86CAA" w14:textId="5A620C77" w:rsidR="006F4A40" w:rsidRDefault="006F4A40" w:rsidP="006F4A40">
      <w:pPr>
        <w:rPr>
          <w:lang w:eastAsia="en-US"/>
        </w:rPr>
      </w:pPr>
      <w:r>
        <w:rPr>
          <w:lang w:eastAsia="en-US"/>
        </w:rPr>
        <w:tab/>
      </w:r>
      <w:r>
        <w:rPr>
          <w:b/>
          <w:bCs/>
          <w:lang w:eastAsia="en-US"/>
        </w:rPr>
        <w:t xml:space="preserve">Físico: </w:t>
      </w:r>
      <w:r>
        <w:rPr>
          <w:lang w:eastAsia="en-US"/>
        </w:rPr>
        <w:t>descrição interna dos dados</w:t>
      </w:r>
    </w:p>
    <w:p w14:paraId="6C8E8BBA" w14:textId="5024A194" w:rsidR="004357C5" w:rsidRDefault="004357C5" w:rsidP="004357C5">
      <w:pPr>
        <w:pStyle w:val="Heading4"/>
      </w:pPr>
      <w:r>
        <w:t>Modelo Lógico:</w:t>
      </w:r>
    </w:p>
    <w:p w14:paraId="3EFD31B3" w14:textId="67483120" w:rsidR="004357C5" w:rsidRDefault="004357C5" w:rsidP="004357C5">
      <w:pPr>
        <w:rPr>
          <w:lang w:eastAsia="en-US"/>
        </w:rPr>
      </w:pPr>
      <w:r>
        <w:rPr>
          <w:lang w:eastAsia="en-US"/>
        </w:rPr>
        <w:tab/>
        <w:t>Pode ser representado de quatro formas diferentes:</w:t>
      </w:r>
    </w:p>
    <w:p w14:paraId="029908A1" w14:textId="56563A76" w:rsidR="004357C5" w:rsidRDefault="004357C5" w:rsidP="004357C5">
      <w:pPr>
        <w:jc w:val="center"/>
        <w:rPr>
          <w:lang w:eastAsia="en-US"/>
        </w:rPr>
      </w:pPr>
      <w:r w:rsidRPr="004357C5">
        <w:rPr>
          <w:noProof/>
          <w:lang w:eastAsia="en-US"/>
        </w:rPr>
        <w:drawing>
          <wp:inline distT="0" distB="0" distL="0" distR="0" wp14:anchorId="450DB06F" wp14:editId="715F9A53">
            <wp:extent cx="4047214" cy="2590467"/>
            <wp:effectExtent l="0" t="0" r="0" b="0"/>
            <wp:docPr id="1712744927" name="Picture 1" descr="A picture containing text, diagram, plan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44927" name="Picture 1" descr="A picture containing text, diagram, plan, technical drawing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2544" cy="259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EC8D" w14:textId="6CA14806" w:rsidR="004357C5" w:rsidRDefault="00D85AC8" w:rsidP="00D85AC8">
      <w:pPr>
        <w:pStyle w:val="Heading4"/>
      </w:pPr>
      <w:r>
        <w:t>Independência de Dados:</w:t>
      </w:r>
    </w:p>
    <w:p w14:paraId="138B9D8F" w14:textId="01EE31F8" w:rsidR="00D85AC8" w:rsidRDefault="00D85AC8" w:rsidP="00D85AC8">
      <w:pPr>
        <w:rPr>
          <w:lang w:eastAsia="en-US"/>
        </w:rPr>
      </w:pPr>
      <w:r>
        <w:rPr>
          <w:lang w:eastAsia="en-US"/>
        </w:rPr>
        <w:tab/>
        <w:t>Consiste em modificar a definição de um esquema em um nível sem afetar a definição de esquema em um nível mais alto</w:t>
      </w:r>
    </w:p>
    <w:p w14:paraId="525BDC66" w14:textId="541B2FBB" w:rsidR="00D85AC8" w:rsidRDefault="00D85AC8" w:rsidP="00D85AC8">
      <w:pPr>
        <w:rPr>
          <w:lang w:eastAsia="en-US"/>
        </w:rPr>
      </w:pPr>
      <w:r>
        <w:rPr>
          <w:lang w:eastAsia="en-US"/>
        </w:rPr>
        <w:tab/>
        <w:t>- Independência Física de Dados: modificar o esquema físico sem necessidade de alerar os códigos de acesso ao banco de dados (exemplo: adicionar um índice a uma coluna).</w:t>
      </w:r>
    </w:p>
    <w:p w14:paraId="37E8D36D" w14:textId="6E1EF5A2" w:rsidR="00D85AC8" w:rsidRDefault="00D85AC8" w:rsidP="00D85AC8">
      <w:pPr>
        <w:rPr>
          <w:lang w:eastAsia="en-US"/>
        </w:rPr>
      </w:pPr>
      <w:r>
        <w:rPr>
          <w:lang w:eastAsia="en-US"/>
        </w:rPr>
        <w:tab/>
        <w:t>- Independência Lógica de Dados: modificar o modelo conceitual do banco de dados sem necessidade de reescrever as aplicações de acesso ao banco de dados (exemplo: adicionar um tipo de conta a um banco de dados).</w:t>
      </w:r>
    </w:p>
    <w:p w14:paraId="125F60DC" w14:textId="737D85ED" w:rsidR="00A45E77" w:rsidRDefault="00A45E77" w:rsidP="00A45E77">
      <w:pPr>
        <w:pStyle w:val="Heading4"/>
      </w:pPr>
      <w:r>
        <w:lastRenderedPageBreak/>
        <w:t>Etapas de projeção de um BD:</w:t>
      </w:r>
    </w:p>
    <w:p w14:paraId="43D7F3AB" w14:textId="4E02335E" w:rsidR="00A45E77" w:rsidRDefault="00A45E77" w:rsidP="00A45E77">
      <w:pPr>
        <w:rPr>
          <w:lang w:eastAsia="en-US"/>
        </w:rPr>
      </w:pPr>
      <w:r>
        <w:rPr>
          <w:lang w:eastAsia="en-US"/>
        </w:rPr>
        <w:tab/>
        <w:t>- Minimundo: contexto ao qual o banco será aplicado, exemplo: em um mercado em que é necessário um sistema de compras para o estoque, o minimundo seria o setor de compras.</w:t>
      </w:r>
    </w:p>
    <w:p w14:paraId="5CDDB81C" w14:textId="7B75FF70" w:rsidR="00567045" w:rsidRDefault="00567045" w:rsidP="00A45E77">
      <w:pPr>
        <w:rPr>
          <w:lang w:eastAsia="en-US"/>
        </w:rPr>
      </w:pPr>
      <w:r>
        <w:rPr>
          <w:lang w:eastAsia="en-US"/>
        </w:rPr>
        <w:tab/>
        <w:t>- Engenharia de requisitos: conversar com possíveis usuários desse sistema e levantar os requisitos necessários do banco de dados.</w:t>
      </w:r>
    </w:p>
    <w:p w14:paraId="051CE8DC" w14:textId="1C835F06" w:rsidR="00B86DD6" w:rsidRDefault="00B86DD6" w:rsidP="00A45E77">
      <w:pPr>
        <w:rPr>
          <w:lang w:eastAsia="en-US"/>
        </w:rPr>
      </w:pPr>
      <w:r>
        <w:rPr>
          <w:lang w:eastAsia="en-US"/>
        </w:rPr>
        <w:tab/>
        <w:t>- Modelo conceitual: descrição concisa requisitos dos usuários e dos tipos de dados e seus relacionamentos, além de restrições.</w:t>
      </w:r>
    </w:p>
    <w:p w14:paraId="233145C8" w14:textId="304D8181" w:rsidR="004F5685" w:rsidRDefault="004F5685" w:rsidP="00A45E77">
      <w:pPr>
        <w:rPr>
          <w:lang w:eastAsia="en-US"/>
        </w:rPr>
      </w:pPr>
      <w:r>
        <w:rPr>
          <w:lang w:eastAsia="en-US"/>
        </w:rPr>
        <w:tab/>
        <w:t>- Modelo lógico: transforma o modelo conceitual em um modelo de estrutura de banco de dados.</w:t>
      </w:r>
    </w:p>
    <w:p w14:paraId="21B71C3C" w14:textId="0092A746" w:rsidR="00AB3230" w:rsidRDefault="00AB3230" w:rsidP="00A45E77">
      <w:pPr>
        <w:rPr>
          <w:lang w:eastAsia="en-US"/>
        </w:rPr>
      </w:pPr>
      <w:r>
        <w:rPr>
          <w:lang w:eastAsia="en-US"/>
        </w:rPr>
        <w:tab/>
        <w:t>- Modelo físico: são definidas as estruturas de armazenamentos, índices, organização de arquivos e outros.</w:t>
      </w:r>
    </w:p>
    <w:p w14:paraId="7156FCE9" w14:textId="6CA6AFAD" w:rsidR="00856205" w:rsidRDefault="00856205" w:rsidP="00856205">
      <w:pPr>
        <w:pStyle w:val="Heading2"/>
      </w:pPr>
      <w:r>
        <w:t>Modelo Conceitual:</w:t>
      </w:r>
    </w:p>
    <w:p w14:paraId="2A209656" w14:textId="5B5F6BDF" w:rsidR="00856205" w:rsidRDefault="00856205" w:rsidP="00856205">
      <w:pPr>
        <w:pStyle w:val="Heading3"/>
      </w:pPr>
      <w:r>
        <w:t>Entidade, Relacionamento e Cardinalidade</w:t>
      </w:r>
    </w:p>
    <w:p w14:paraId="60B2F4B3" w14:textId="6D2E05F6" w:rsidR="00856205" w:rsidRDefault="00856205" w:rsidP="00856205">
      <w:pPr>
        <w:pStyle w:val="Heading4"/>
      </w:pPr>
      <w:r>
        <w:t>Entidade:</w:t>
      </w:r>
    </w:p>
    <w:p w14:paraId="73F4D619" w14:textId="2C9F8B58" w:rsidR="00856205" w:rsidRDefault="00856205" w:rsidP="00856205">
      <w:pPr>
        <w:rPr>
          <w:lang w:eastAsia="en-US"/>
        </w:rPr>
      </w:pPr>
      <w:r>
        <w:rPr>
          <w:lang w:eastAsia="en-US"/>
        </w:rPr>
        <w:tab/>
        <w:t>- Pode ser um objeto real (pessoa, funcionário...) ou conceitual (empresa, curso...)</w:t>
      </w:r>
      <w:r w:rsidR="0012758A">
        <w:rPr>
          <w:lang w:eastAsia="en-US"/>
        </w:rPr>
        <w:t>;</w:t>
      </w:r>
    </w:p>
    <w:p w14:paraId="6C5DD4E6" w14:textId="5C8B2594" w:rsidR="00856205" w:rsidRDefault="00856205" w:rsidP="00856205">
      <w:pPr>
        <w:ind w:firstLine="708"/>
        <w:rPr>
          <w:lang w:eastAsia="en-US"/>
        </w:rPr>
      </w:pPr>
      <w:r>
        <w:rPr>
          <w:lang w:eastAsia="en-US"/>
        </w:rPr>
        <w:t>- É identificada durante a engenharia de requisitos e evidencia a necessidade do armaazenamento de dados</w:t>
      </w:r>
      <w:r w:rsidR="0012758A">
        <w:rPr>
          <w:lang w:eastAsia="en-US"/>
        </w:rPr>
        <w:t>;</w:t>
      </w:r>
    </w:p>
    <w:p w14:paraId="59EE97F1" w14:textId="612D7981" w:rsidR="00856205" w:rsidRDefault="00856205" w:rsidP="00856205">
      <w:pPr>
        <w:ind w:firstLine="708"/>
        <w:rPr>
          <w:lang w:eastAsia="en-US"/>
        </w:rPr>
      </w:pPr>
      <w:r>
        <w:rPr>
          <w:lang w:eastAsia="en-US"/>
        </w:rPr>
        <w:t>- Representa um conjunto de objetos de mesma características</w:t>
      </w:r>
      <w:r w:rsidR="0012758A">
        <w:rPr>
          <w:lang w:eastAsia="en-US"/>
        </w:rPr>
        <w:t>;</w:t>
      </w:r>
    </w:p>
    <w:p w14:paraId="7BBB8CA5" w14:textId="159E7110" w:rsidR="00856205" w:rsidRDefault="00856205" w:rsidP="00856205">
      <w:pPr>
        <w:ind w:firstLine="708"/>
        <w:rPr>
          <w:lang w:eastAsia="en-US"/>
        </w:rPr>
      </w:pPr>
      <w:r>
        <w:rPr>
          <w:lang w:eastAsia="en-US"/>
        </w:rPr>
        <w:t>- Representado por um retângulo</w:t>
      </w:r>
      <w:r w:rsidR="0012758A">
        <w:rPr>
          <w:lang w:eastAsia="en-US"/>
        </w:rPr>
        <w:t>.</w:t>
      </w:r>
    </w:p>
    <w:p w14:paraId="6D3FFBD0" w14:textId="333E5C13" w:rsidR="0012758A" w:rsidRDefault="0012758A" w:rsidP="0012758A">
      <w:pPr>
        <w:pStyle w:val="Heading4"/>
      </w:pPr>
      <w:r>
        <w:t>Relacionamento</w:t>
      </w:r>
    </w:p>
    <w:p w14:paraId="2ABE7824" w14:textId="65A46D71" w:rsidR="0012758A" w:rsidRDefault="0012758A" w:rsidP="0012758A">
      <w:pPr>
        <w:rPr>
          <w:lang w:eastAsia="en-US"/>
        </w:rPr>
      </w:pPr>
      <w:r>
        <w:rPr>
          <w:lang w:eastAsia="en-US"/>
        </w:rPr>
        <w:tab/>
        <w:t>- É uma associação entre entidades</w:t>
      </w:r>
    </w:p>
    <w:p w14:paraId="6A3FAB96" w14:textId="69B1283A" w:rsidR="0012758A" w:rsidRDefault="0012758A" w:rsidP="0012758A">
      <w:pPr>
        <w:rPr>
          <w:lang w:eastAsia="en-US"/>
        </w:rPr>
      </w:pPr>
      <w:r>
        <w:rPr>
          <w:lang w:eastAsia="en-US"/>
        </w:rPr>
        <w:tab/>
        <w:t>- A quantidade de entidades determina o grau do relacionamento (unário, binário, ternário, n-ário)</w:t>
      </w:r>
    </w:p>
    <w:p w14:paraId="48B9A5C8" w14:textId="5EBC1858" w:rsidR="0012758A" w:rsidRDefault="0012758A" w:rsidP="0012758A">
      <w:pPr>
        <w:rPr>
          <w:lang w:eastAsia="en-US"/>
        </w:rPr>
      </w:pPr>
      <w:r>
        <w:rPr>
          <w:lang w:eastAsia="en-US"/>
        </w:rPr>
        <w:tab/>
        <w:t>- É representado por um losango que liga às entidades que participam do relacionamento (exemplo: funcionário pertence a um departamento, departamento aloca um funcionário).</w:t>
      </w:r>
    </w:p>
    <w:p w14:paraId="6CAC283C" w14:textId="384586BA" w:rsidR="00955C86" w:rsidRDefault="00955C86" w:rsidP="00955C86">
      <w:pPr>
        <w:pStyle w:val="Heading4"/>
      </w:pPr>
      <w:r>
        <w:t>Cardinalidade:</w:t>
      </w:r>
    </w:p>
    <w:p w14:paraId="7ECB50DE" w14:textId="579752FB" w:rsidR="00955C86" w:rsidRDefault="00955C86" w:rsidP="00955C86">
      <w:pPr>
        <w:rPr>
          <w:lang w:eastAsia="en-US"/>
        </w:rPr>
      </w:pPr>
      <w:r>
        <w:rPr>
          <w:lang w:eastAsia="en-US"/>
        </w:rPr>
        <w:tab/>
        <w:t>- Um para um: A esta associada a apenas uma entidade B e vice-versa;</w:t>
      </w:r>
    </w:p>
    <w:p w14:paraId="14792641" w14:textId="54FAD7A5" w:rsidR="00955C86" w:rsidRDefault="00955C86" w:rsidP="00955C86">
      <w:pPr>
        <w:rPr>
          <w:lang w:eastAsia="en-US"/>
        </w:rPr>
      </w:pPr>
      <w:r>
        <w:rPr>
          <w:lang w:eastAsia="en-US"/>
        </w:rPr>
        <w:tab/>
        <w:t>- Um para muitos: A está relacionada a várias entidades B, porém B está relacionado a apenas um A</w:t>
      </w:r>
      <w:r w:rsidR="009C7BD0">
        <w:rPr>
          <w:lang w:eastAsia="en-US"/>
        </w:rPr>
        <w:t>;</w:t>
      </w:r>
    </w:p>
    <w:p w14:paraId="62600726" w14:textId="362FC077" w:rsidR="00955C86" w:rsidRDefault="00955C86" w:rsidP="00955C86">
      <w:pPr>
        <w:rPr>
          <w:lang w:eastAsia="en-US"/>
        </w:rPr>
      </w:pPr>
      <w:r>
        <w:rPr>
          <w:lang w:eastAsia="en-US"/>
        </w:rPr>
        <w:tab/>
        <w:t>- Muitos para muitos: A está associada a várias entiddes B e vice-versa</w:t>
      </w:r>
      <w:r w:rsidR="009C7BD0">
        <w:rPr>
          <w:lang w:eastAsia="en-US"/>
        </w:rPr>
        <w:t>.</w:t>
      </w:r>
    </w:p>
    <w:p w14:paraId="1ADD9DCC" w14:textId="39AFD83C" w:rsidR="00105986" w:rsidRDefault="00105986" w:rsidP="00105986">
      <w:pPr>
        <w:pStyle w:val="Heading3"/>
      </w:pPr>
      <w:r>
        <w:lastRenderedPageBreak/>
        <w:t>Atributos no Modelo Conceitual:</w:t>
      </w:r>
    </w:p>
    <w:p w14:paraId="72BB3216" w14:textId="3BE62116" w:rsidR="00105986" w:rsidRDefault="00105986" w:rsidP="00105986">
      <w:pPr>
        <w:rPr>
          <w:lang w:eastAsia="en-US"/>
        </w:rPr>
      </w:pPr>
      <w:r>
        <w:rPr>
          <w:lang w:eastAsia="en-US"/>
        </w:rPr>
        <w:t>Tipos:</w:t>
      </w:r>
    </w:p>
    <w:p w14:paraId="4E7E7858" w14:textId="35482E51" w:rsidR="00105986" w:rsidRDefault="00105986" w:rsidP="00105986">
      <w:pPr>
        <w:pStyle w:val="ListParagraph"/>
        <w:numPr>
          <w:ilvl w:val="0"/>
          <w:numId w:val="2"/>
        </w:numPr>
        <w:rPr>
          <w:lang w:eastAsia="en-US"/>
        </w:rPr>
      </w:pPr>
      <w:r>
        <w:rPr>
          <w:lang w:eastAsia="en-US"/>
        </w:rPr>
        <w:t>Simples (atômicos): indivísiveis;</w:t>
      </w:r>
    </w:p>
    <w:p w14:paraId="19042E26" w14:textId="1977F398" w:rsidR="00105986" w:rsidRDefault="00105986" w:rsidP="00105986">
      <w:pPr>
        <w:pStyle w:val="ListParagraph"/>
        <w:numPr>
          <w:ilvl w:val="0"/>
          <w:numId w:val="2"/>
        </w:numPr>
        <w:rPr>
          <w:lang w:eastAsia="en-US"/>
        </w:rPr>
      </w:pPr>
      <w:r>
        <w:rPr>
          <w:lang w:eastAsia="en-US"/>
        </w:rPr>
        <w:t>Compostos: podem ser divididos em partes;</w:t>
      </w:r>
    </w:p>
    <w:p w14:paraId="6E3678C8" w14:textId="6CB4FCF5" w:rsidR="00105986" w:rsidRDefault="00105986" w:rsidP="00105986">
      <w:pPr>
        <w:pStyle w:val="ListParagraph"/>
        <w:numPr>
          <w:ilvl w:val="0"/>
          <w:numId w:val="2"/>
        </w:numPr>
        <w:rPr>
          <w:lang w:eastAsia="en-US"/>
        </w:rPr>
      </w:pPr>
      <w:r>
        <w:rPr>
          <w:lang w:eastAsia="en-US"/>
        </w:rPr>
        <w:t>Monovalorados: apresentam apenas um valor para uma mesma entidade;</w:t>
      </w:r>
    </w:p>
    <w:p w14:paraId="561B808A" w14:textId="27FE3286" w:rsidR="00105986" w:rsidRDefault="00105986" w:rsidP="00105986">
      <w:pPr>
        <w:pStyle w:val="ListParagraph"/>
        <w:numPr>
          <w:ilvl w:val="0"/>
          <w:numId w:val="2"/>
        </w:numPr>
        <w:rPr>
          <w:lang w:eastAsia="en-US"/>
        </w:rPr>
      </w:pPr>
      <w:r>
        <w:rPr>
          <w:lang w:eastAsia="en-US"/>
        </w:rPr>
        <w:t>Multivalorados: apresentam um conjunto de valores para mesma entidade</w:t>
      </w:r>
    </w:p>
    <w:p w14:paraId="1588C550" w14:textId="682CED0F" w:rsidR="00105986" w:rsidRDefault="00105986" w:rsidP="00105986">
      <w:pPr>
        <w:pStyle w:val="ListParagraph"/>
        <w:numPr>
          <w:ilvl w:val="0"/>
          <w:numId w:val="2"/>
        </w:numPr>
        <w:rPr>
          <w:lang w:eastAsia="en-US"/>
        </w:rPr>
      </w:pPr>
      <w:r>
        <w:rPr>
          <w:lang w:eastAsia="en-US"/>
        </w:rPr>
        <w:t>Derivados: possuem uma relação com outro atributo.</w:t>
      </w:r>
    </w:p>
    <w:p w14:paraId="1AD8CE32" w14:textId="226843FB" w:rsidR="00BC6A0C" w:rsidRDefault="00BC6A0C" w:rsidP="00BC6A0C">
      <w:pPr>
        <w:rPr>
          <w:lang w:eastAsia="en-US"/>
        </w:rPr>
      </w:pPr>
      <w:r>
        <w:rPr>
          <w:lang w:eastAsia="en-US"/>
        </w:rPr>
        <w:t>Símbolo:</w:t>
      </w:r>
      <w:r w:rsidRPr="00BC6A0C">
        <w:rPr>
          <w:noProof/>
          <w14:ligatures w14:val="standardContextual"/>
        </w:rPr>
        <w:t xml:space="preserve"> </w:t>
      </w:r>
    </w:p>
    <w:p w14:paraId="70CB971B" w14:textId="497E4CA1" w:rsidR="00BC6A0C" w:rsidRDefault="00BC6A0C" w:rsidP="00BC6A0C">
      <w:pPr>
        <w:jc w:val="left"/>
        <w:rPr>
          <w:lang w:eastAsia="en-US"/>
        </w:rPr>
      </w:pPr>
      <w:r w:rsidRPr="00BC6A0C">
        <w:rPr>
          <w:noProof/>
          <w:lang w:eastAsia="en-US"/>
        </w:rPr>
        <w:drawing>
          <wp:inline distT="0" distB="0" distL="0" distR="0" wp14:anchorId="0D4E8D57" wp14:editId="4A5E1699">
            <wp:extent cx="2377666" cy="286559"/>
            <wp:effectExtent l="0" t="0" r="0" b="0"/>
            <wp:docPr id="176222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269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3913" cy="31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4951" w14:textId="28E3C168" w:rsidR="00BC6A0C" w:rsidRDefault="00BC6A0C" w:rsidP="00BC6A0C">
      <w:pPr>
        <w:rPr>
          <w:lang w:eastAsia="en-US"/>
        </w:rPr>
      </w:pPr>
      <w:r>
        <w:rPr>
          <w:lang w:eastAsia="en-US"/>
        </w:rPr>
        <w:t>Exemplos:</w:t>
      </w:r>
    </w:p>
    <w:p w14:paraId="6AA4940E" w14:textId="1FEF0243" w:rsidR="00BC6A0C" w:rsidRDefault="00BC6A0C" w:rsidP="00BC6A0C">
      <w:pPr>
        <w:jc w:val="center"/>
        <w:rPr>
          <w:lang w:eastAsia="en-US"/>
        </w:rPr>
      </w:pPr>
      <w:r w:rsidRPr="00BC6A0C">
        <w:rPr>
          <w:noProof/>
          <w:lang w:eastAsia="en-US"/>
        </w:rPr>
        <w:drawing>
          <wp:inline distT="0" distB="0" distL="0" distR="0" wp14:anchorId="2F3682E8" wp14:editId="13B6831A">
            <wp:extent cx="4684751" cy="1408886"/>
            <wp:effectExtent l="0" t="0" r="0" b="0"/>
            <wp:docPr id="8487037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03780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8136" cy="141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F0CA" w14:textId="38A0E5B7" w:rsidR="00503100" w:rsidRDefault="00503100" w:rsidP="00503100">
      <w:pPr>
        <w:pStyle w:val="Heading4"/>
      </w:pPr>
      <w:r>
        <w:t>Atributo Identificador:</w:t>
      </w:r>
    </w:p>
    <w:p w14:paraId="0E130FFF" w14:textId="67630578" w:rsidR="00503100" w:rsidRDefault="00503100" w:rsidP="00503100">
      <w:pPr>
        <w:rPr>
          <w:lang w:eastAsia="en-US"/>
        </w:rPr>
      </w:pPr>
      <w:r>
        <w:rPr>
          <w:lang w:eastAsia="en-US"/>
        </w:rPr>
        <w:tab/>
        <w:t>É usado para validar a existência de uma única identidade, por exemplo o CPF ou a matrícula de uim aluno.</w:t>
      </w:r>
      <w:r w:rsidR="00026AF7">
        <w:rPr>
          <w:lang w:eastAsia="en-US"/>
        </w:rPr>
        <w:t xml:space="preserve"> É representado como um atributo fechado (círculo pintado).</w:t>
      </w:r>
    </w:p>
    <w:p w14:paraId="30B6E25D" w14:textId="4E4CD9E8" w:rsidR="00060DAA" w:rsidRDefault="00060DAA" w:rsidP="00060DAA">
      <w:pPr>
        <w:pStyle w:val="Heading3"/>
      </w:pPr>
      <w:r>
        <w:t>Diagrama de um Modelo Conceitual:</w:t>
      </w:r>
    </w:p>
    <w:p w14:paraId="29A54636" w14:textId="566AD8A1" w:rsidR="00060DAA" w:rsidRDefault="00060DAA" w:rsidP="00060DAA">
      <w:pPr>
        <w:jc w:val="center"/>
        <w:rPr>
          <w:lang w:eastAsia="en-US"/>
        </w:rPr>
      </w:pPr>
      <w:r w:rsidRPr="00060DAA">
        <w:rPr>
          <w:noProof/>
          <w:lang w:eastAsia="en-US"/>
        </w:rPr>
        <w:drawing>
          <wp:inline distT="0" distB="0" distL="0" distR="0" wp14:anchorId="5C058954" wp14:editId="2EF7F78E">
            <wp:extent cx="4486275" cy="3234015"/>
            <wp:effectExtent l="0" t="0" r="0" b="0"/>
            <wp:docPr id="1945881967" name="Picture 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81967" name="Picture 1" descr="A picture containing text, diagram, screenshot,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2178" cy="324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2491" w14:textId="39CEF961" w:rsidR="00B0038A" w:rsidRDefault="00B0038A" w:rsidP="00B0038A">
      <w:pPr>
        <w:pStyle w:val="Heading4"/>
      </w:pPr>
      <w:r>
        <w:lastRenderedPageBreak/>
        <w:t>Generalização e Especialização:</w:t>
      </w:r>
    </w:p>
    <w:p w14:paraId="437113E0" w14:textId="7C78B200" w:rsidR="00B0038A" w:rsidRDefault="00B0038A" w:rsidP="00B0038A">
      <w:pPr>
        <w:rPr>
          <w:lang w:eastAsia="en-US"/>
        </w:rPr>
      </w:pPr>
      <w:r>
        <w:rPr>
          <w:lang w:eastAsia="en-US"/>
        </w:rPr>
        <w:tab/>
        <w:t>Generelização ocorre quando um conjunto de atributos de uma entidade superior é compartilhada com outras inferiores. É o inverso de especialização.</w:t>
      </w:r>
    </w:p>
    <w:p w14:paraId="28DFC463" w14:textId="03D8BBAE" w:rsidR="001A2672" w:rsidRPr="00B0038A" w:rsidRDefault="001A2672" w:rsidP="001A2672">
      <w:pPr>
        <w:jc w:val="center"/>
        <w:rPr>
          <w:lang w:eastAsia="en-US"/>
        </w:rPr>
      </w:pPr>
      <w:r w:rsidRPr="001A2672">
        <w:rPr>
          <w:noProof/>
          <w:lang w:eastAsia="en-US"/>
        </w:rPr>
        <w:drawing>
          <wp:inline distT="0" distB="0" distL="0" distR="0" wp14:anchorId="2CA4B5C3" wp14:editId="68D6E29B">
            <wp:extent cx="4457980" cy="1140173"/>
            <wp:effectExtent l="0" t="0" r="0" b="0"/>
            <wp:docPr id="1727293639" name="Picture 1" descr="A picture containing text, fon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93639" name="Picture 1" descr="A picture containing text, font, line,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5411" cy="114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A401" w14:textId="21A2158D" w:rsidR="00060DAA" w:rsidRDefault="00D27910" w:rsidP="00060DAA">
      <w:pPr>
        <w:rPr>
          <w:lang w:eastAsia="en-US"/>
        </w:rPr>
      </w:pPr>
      <w:r>
        <w:rPr>
          <w:lang w:eastAsia="en-US"/>
        </w:rPr>
        <w:tab/>
        <w:t>A generalização e especialização ocorrem em dois tipos:</w:t>
      </w:r>
    </w:p>
    <w:p w14:paraId="39709CE8" w14:textId="7AF4934D" w:rsidR="00D27910" w:rsidRDefault="00D27910" w:rsidP="00060DAA">
      <w:pPr>
        <w:rPr>
          <w:lang w:eastAsia="en-US"/>
        </w:rPr>
      </w:pPr>
      <w:r>
        <w:rPr>
          <w:lang w:eastAsia="en-US"/>
        </w:rPr>
        <w:tab/>
        <w:t>Total: cada ocorrência da entidade genérica existe sempre uma ocorrência em uma das entidades especializadas</w:t>
      </w:r>
    </w:p>
    <w:p w14:paraId="5D72CF67" w14:textId="0AA2B2D9" w:rsidR="00D27910" w:rsidRDefault="00D27910" w:rsidP="00060DAA">
      <w:pPr>
        <w:rPr>
          <w:lang w:eastAsia="en-US"/>
        </w:rPr>
      </w:pPr>
      <w:r>
        <w:rPr>
          <w:lang w:eastAsia="en-US"/>
        </w:rPr>
        <w:tab/>
        <w:t>Parcial: nem toda ocorrência da entidade genérica possui uma correspondente entidade especializada</w:t>
      </w:r>
    </w:p>
    <w:p w14:paraId="759EE6A3" w14:textId="1D51EE3B" w:rsidR="00D27910" w:rsidRDefault="00D27910" w:rsidP="00D27910">
      <w:pPr>
        <w:jc w:val="center"/>
        <w:rPr>
          <w:lang w:eastAsia="en-US"/>
        </w:rPr>
      </w:pPr>
      <w:r w:rsidRPr="00D27910">
        <w:rPr>
          <w:noProof/>
          <w:lang w:eastAsia="en-US"/>
        </w:rPr>
        <w:drawing>
          <wp:inline distT="0" distB="0" distL="0" distR="0" wp14:anchorId="6B2D1B48" wp14:editId="1D863BF6">
            <wp:extent cx="4326306" cy="1404583"/>
            <wp:effectExtent l="0" t="0" r="0" b="0"/>
            <wp:docPr id="144370272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02727" name="Picture 1" descr="A picture containing text, screenshot, font,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5452" cy="140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18A1" w14:textId="17A0AA65" w:rsidR="00D27910" w:rsidRDefault="00D27910" w:rsidP="00D27910">
      <w:pPr>
        <w:rPr>
          <w:lang w:eastAsia="en-US"/>
        </w:rPr>
      </w:pPr>
      <w:r>
        <w:rPr>
          <w:lang w:eastAsia="en-US"/>
        </w:rPr>
        <w:tab/>
        <w:t>Ademais ela também pode ser exclusiva (um cliete de pessoa física não pode ser outro cliente de pessoa jurídida ao mesmo tempo) ou compartilhada (um funcionário pode ser um aluno)</w:t>
      </w:r>
      <w:r w:rsidR="00E64551">
        <w:rPr>
          <w:lang w:eastAsia="en-US"/>
        </w:rPr>
        <w:t>.</w:t>
      </w:r>
    </w:p>
    <w:p w14:paraId="5663D956" w14:textId="6FE53322" w:rsidR="00E64551" w:rsidRDefault="00E64551" w:rsidP="00E64551">
      <w:pPr>
        <w:jc w:val="center"/>
        <w:rPr>
          <w:lang w:eastAsia="en-US"/>
        </w:rPr>
      </w:pPr>
      <w:r w:rsidRPr="00E64551">
        <w:rPr>
          <w:noProof/>
          <w:lang w:eastAsia="en-US"/>
        </w:rPr>
        <w:drawing>
          <wp:inline distT="0" distB="0" distL="0" distR="0" wp14:anchorId="46E784F4" wp14:editId="7A22799E">
            <wp:extent cx="3160571" cy="2216505"/>
            <wp:effectExtent l="0" t="0" r="0" b="0"/>
            <wp:docPr id="1741420985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20985" name="Picture 1" descr="A picture containing text, font, screensho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869" cy="221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3702" w14:textId="0D03A262" w:rsidR="004E2A43" w:rsidRDefault="00A40ABE" w:rsidP="00A40ABE">
      <w:pPr>
        <w:pStyle w:val="Heading4"/>
      </w:pPr>
      <w:r>
        <w:t>Entidade forte, fraca e associativa</w:t>
      </w:r>
    </w:p>
    <w:p w14:paraId="48E11D2C" w14:textId="2083F051" w:rsidR="00A40ABE" w:rsidRDefault="00A40ABE" w:rsidP="00A40ABE">
      <w:pPr>
        <w:rPr>
          <w:lang w:eastAsia="en-US"/>
        </w:rPr>
      </w:pPr>
      <w:r>
        <w:rPr>
          <w:lang w:eastAsia="en-US"/>
        </w:rPr>
        <w:tab/>
        <w:t>Forte: quando não depende da existência de outra entidade</w:t>
      </w:r>
    </w:p>
    <w:p w14:paraId="261EF6CB" w14:textId="333A4613" w:rsidR="00A40ABE" w:rsidRDefault="00A40ABE" w:rsidP="00A40ABE">
      <w:pPr>
        <w:rPr>
          <w:lang w:eastAsia="en-US"/>
        </w:rPr>
      </w:pPr>
      <w:r>
        <w:rPr>
          <w:lang w:eastAsia="en-US"/>
        </w:rPr>
        <w:tab/>
        <w:t>Fraca: qunado depende de uma outra entidade para existir</w:t>
      </w:r>
    </w:p>
    <w:p w14:paraId="3A8D23A8" w14:textId="56204939" w:rsidR="00A40ABE" w:rsidRDefault="00A40ABE" w:rsidP="00A40ABE">
      <w:pPr>
        <w:rPr>
          <w:lang w:eastAsia="en-US"/>
        </w:rPr>
      </w:pPr>
      <w:r>
        <w:rPr>
          <w:lang w:eastAsia="en-US"/>
        </w:rPr>
        <w:lastRenderedPageBreak/>
        <w:tab/>
        <w:t>Uma entidade pode ser considerada forte em um relacionamento e fraca em outro ao mesmo tempo. Não é tão recomendado o uso destes termos.</w:t>
      </w:r>
    </w:p>
    <w:p w14:paraId="403F16A1" w14:textId="7D74996F" w:rsidR="00F853C8" w:rsidRDefault="00F853C8" w:rsidP="00F853C8">
      <w:pPr>
        <w:jc w:val="center"/>
        <w:rPr>
          <w:lang w:eastAsia="en-US"/>
        </w:rPr>
      </w:pPr>
      <w:r w:rsidRPr="00F853C8">
        <w:rPr>
          <w:lang w:eastAsia="en-US"/>
        </w:rPr>
        <w:drawing>
          <wp:inline distT="0" distB="0" distL="0" distR="0" wp14:anchorId="7D2F4157" wp14:editId="1C74956A">
            <wp:extent cx="2874703" cy="1492301"/>
            <wp:effectExtent l="0" t="0" r="0" b="0"/>
            <wp:docPr id="133173979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39796" name="Picture 1" descr="A diagram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1844" cy="149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65D3" w14:textId="772D4BFD" w:rsidR="00F853C8" w:rsidRDefault="00F853C8" w:rsidP="00F853C8">
      <w:pPr>
        <w:rPr>
          <w:lang w:eastAsia="en-US"/>
        </w:rPr>
      </w:pPr>
      <w:r>
        <w:rPr>
          <w:lang w:eastAsia="en-US"/>
        </w:rPr>
        <w:tab/>
        <w:t>Associativa: é nessário fazer associação de uma entidade com a ocorrência de um relacionamento. A ideia é que a entidade associativa trata um relacionamento como se ele fosse uma entidade. Ex.:</w:t>
      </w:r>
    </w:p>
    <w:p w14:paraId="0399EAF1" w14:textId="12D51BF5" w:rsidR="00F853C8" w:rsidRDefault="00F853C8" w:rsidP="00F853C8">
      <w:pPr>
        <w:jc w:val="center"/>
        <w:rPr>
          <w:lang w:eastAsia="en-US"/>
        </w:rPr>
      </w:pPr>
      <w:r w:rsidRPr="00F853C8">
        <w:rPr>
          <w:lang w:eastAsia="en-US"/>
        </w:rPr>
        <w:drawing>
          <wp:inline distT="0" distB="0" distL="0" distR="0" wp14:anchorId="0A0227F0" wp14:editId="1C55BF2E">
            <wp:extent cx="3194685" cy="1563874"/>
            <wp:effectExtent l="0" t="0" r="0" b="0"/>
            <wp:docPr id="1586243637" name="Picture 1" descr="A diagram of a medical proced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43637" name="Picture 1" descr="A diagram of a medical procedu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2681" cy="156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6D99" w14:textId="43EC2175" w:rsidR="00A64578" w:rsidRDefault="00A64578" w:rsidP="00A64578">
      <w:pPr>
        <w:pStyle w:val="Heading3"/>
      </w:pPr>
      <w:r>
        <w:t>Modelo Lógico:</w:t>
      </w:r>
    </w:p>
    <w:p w14:paraId="412D30BA" w14:textId="566AA6ED" w:rsidR="00A64578" w:rsidRDefault="00A64578" w:rsidP="00A64578">
      <w:pPr>
        <w:rPr>
          <w:lang w:eastAsia="en-US"/>
        </w:rPr>
      </w:pPr>
      <w:r>
        <w:rPr>
          <w:lang w:eastAsia="en-US"/>
        </w:rPr>
        <w:tab/>
        <w:t xml:space="preserve">Descreve as estruturas que serão armazenadas no banco e representa graficamente os dados de uma maneira lógica. </w:t>
      </w:r>
    </w:p>
    <w:p w14:paraId="1B8004E1" w14:textId="10EAF995" w:rsidR="00A64578" w:rsidRDefault="00A64578" w:rsidP="00A64578">
      <w:pPr>
        <w:rPr>
          <w:lang w:eastAsia="en-US"/>
        </w:rPr>
      </w:pPr>
      <w:r>
        <w:rPr>
          <w:lang w:eastAsia="en-US"/>
        </w:rPr>
        <w:tab/>
        <w:t>A técnica de modelagem mais difundida é a entidade-relacionamento para construir Diagramas de Entidade-Relacionamento.</w:t>
      </w:r>
    </w:p>
    <w:p w14:paraId="06F5062D" w14:textId="618421DB" w:rsidR="00343052" w:rsidRDefault="00343052" w:rsidP="00343052">
      <w:pPr>
        <w:jc w:val="center"/>
        <w:rPr>
          <w:lang w:eastAsia="en-US"/>
        </w:rPr>
      </w:pPr>
      <w:r w:rsidRPr="00343052">
        <w:rPr>
          <w:lang w:eastAsia="en-US"/>
        </w:rPr>
        <w:drawing>
          <wp:inline distT="0" distB="0" distL="0" distR="0" wp14:anchorId="2513CB5B" wp14:editId="65A3B2F5">
            <wp:extent cx="4403750" cy="1360303"/>
            <wp:effectExtent l="0" t="0" r="0" b="0"/>
            <wp:docPr id="1071386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8634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6000" cy="137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7A95" w14:textId="37590697" w:rsidR="00343052" w:rsidRDefault="00343052" w:rsidP="00343052">
      <w:pPr>
        <w:jc w:val="center"/>
        <w:rPr>
          <w:lang w:eastAsia="en-US"/>
        </w:rPr>
      </w:pPr>
      <w:r w:rsidRPr="00343052">
        <w:rPr>
          <w:lang w:eastAsia="en-US"/>
        </w:rPr>
        <w:drawing>
          <wp:inline distT="0" distB="0" distL="0" distR="0" wp14:anchorId="6D5E8EB1" wp14:editId="7D4B4BC4">
            <wp:extent cx="4535424" cy="1728971"/>
            <wp:effectExtent l="0" t="0" r="0" b="0"/>
            <wp:docPr id="9882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35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0724" cy="173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01F0" w14:textId="1D4E1480" w:rsidR="00343052" w:rsidRDefault="00343052" w:rsidP="00343052">
      <w:pPr>
        <w:pStyle w:val="Heading4"/>
      </w:pPr>
      <w:r>
        <w:lastRenderedPageBreak/>
        <w:t>Relacional:</w:t>
      </w:r>
    </w:p>
    <w:p w14:paraId="45F96593" w14:textId="2DA7A01D" w:rsidR="00343052" w:rsidRDefault="00343052" w:rsidP="00343052">
      <w:pPr>
        <w:rPr>
          <w:lang w:eastAsia="en-US"/>
        </w:rPr>
      </w:pPr>
      <w:r>
        <w:rPr>
          <w:lang w:eastAsia="en-US"/>
        </w:rPr>
        <w:tab/>
        <w:t>É um banco composto por tabelas também chamadas de relações. A terminologia tabela é mais comum nos produtos comerciais e prática. Já relação foi utilizado na literatura original sobre a abordagem relacional.</w:t>
      </w:r>
    </w:p>
    <w:p w14:paraId="6199F475" w14:textId="51DD7042" w:rsidR="00DF5B24" w:rsidRDefault="00DF5B24" w:rsidP="00DF5B24">
      <w:pPr>
        <w:jc w:val="center"/>
        <w:rPr>
          <w:lang w:eastAsia="en-US"/>
        </w:rPr>
      </w:pPr>
      <w:r w:rsidRPr="00DF5B24">
        <w:rPr>
          <w:lang w:eastAsia="en-US"/>
        </w:rPr>
        <w:drawing>
          <wp:inline distT="0" distB="0" distL="0" distR="0" wp14:anchorId="37287CA7" wp14:editId="46DCFDAE">
            <wp:extent cx="4476827" cy="1609261"/>
            <wp:effectExtent l="0" t="0" r="0" b="0"/>
            <wp:docPr id="1046585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856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4645" cy="161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96E9" w14:textId="5D6D43C2" w:rsidR="002915B2" w:rsidRPr="002915B2" w:rsidRDefault="002915B2" w:rsidP="002915B2">
      <w:pPr>
        <w:pStyle w:val="Heading4"/>
      </w:pPr>
      <w:r>
        <w:t>Chaves:</w:t>
      </w:r>
    </w:p>
    <w:p w14:paraId="1CE475B6" w14:textId="3706F910" w:rsidR="00D53C41" w:rsidRDefault="00D53C41" w:rsidP="00D53C41">
      <w:pPr>
        <w:rPr>
          <w:lang w:eastAsia="en-US"/>
        </w:rPr>
      </w:pPr>
      <w:r>
        <w:rPr>
          <w:lang w:eastAsia="en-US"/>
        </w:rPr>
        <w:tab/>
        <w:t>Um banco de dados relacional, existem 3 conceitos de chaves que devem ser consideradas: primárias, estrangeiras e candidata (ou alternativa)</w:t>
      </w:r>
    </w:p>
    <w:p w14:paraId="37AF00C2" w14:textId="57C91F0D" w:rsidR="00F01A80" w:rsidRDefault="00F01A80" w:rsidP="00D53C41">
      <w:pPr>
        <w:rPr>
          <w:lang w:eastAsia="en-US"/>
        </w:rPr>
      </w:pPr>
      <w:r>
        <w:rPr>
          <w:b/>
          <w:bCs/>
          <w:lang w:eastAsia="en-US"/>
        </w:rPr>
        <w:tab/>
      </w:r>
      <w:r>
        <w:rPr>
          <w:lang w:eastAsia="en-US"/>
        </w:rPr>
        <w:t>Chave Primária: não pode ser nula e não pode se repetir</w:t>
      </w:r>
    </w:p>
    <w:p w14:paraId="4CFC8B22" w14:textId="0620E721" w:rsidR="00456AA7" w:rsidRDefault="00456AA7" w:rsidP="00D53C41">
      <w:pPr>
        <w:rPr>
          <w:lang w:eastAsia="en-US"/>
        </w:rPr>
      </w:pPr>
      <w:r>
        <w:rPr>
          <w:lang w:eastAsia="en-US"/>
        </w:rPr>
        <w:tab/>
        <w:t>Chave Candidata: coluna ou combinação de colunas que podem servir como chave primária porém não foram selecionadas como uma.</w:t>
      </w:r>
      <w:r w:rsidR="00C45B0A">
        <w:rPr>
          <w:lang w:eastAsia="en-US"/>
        </w:rPr>
        <w:t xml:space="preserve"> Exemplo o chassi pode ser a chave primária e a placa seria uma chave candidata.</w:t>
      </w:r>
    </w:p>
    <w:p w14:paraId="0F1C408B" w14:textId="595F46B4" w:rsidR="00BF185A" w:rsidRDefault="00BF185A" w:rsidP="00D53C41">
      <w:pPr>
        <w:rPr>
          <w:lang w:eastAsia="en-US"/>
        </w:rPr>
      </w:pPr>
      <w:r>
        <w:rPr>
          <w:lang w:eastAsia="en-US"/>
        </w:rPr>
        <w:tab/>
        <w:t xml:space="preserve">Chave </w:t>
      </w:r>
      <w:r w:rsidR="002C2DD4">
        <w:rPr>
          <w:lang w:eastAsia="en-US"/>
        </w:rPr>
        <w:t>Estrangeiras</w:t>
      </w:r>
      <w:r>
        <w:rPr>
          <w:lang w:eastAsia="en-US"/>
        </w:rPr>
        <w:t>: permite implementar relacionamentos entre tabelas de um banco de dados.</w:t>
      </w:r>
    </w:p>
    <w:p w14:paraId="53174473" w14:textId="3EA9D142" w:rsidR="002915B2" w:rsidRDefault="002C2DD4" w:rsidP="002915B2">
      <w:pPr>
        <w:jc w:val="center"/>
        <w:rPr>
          <w:lang w:eastAsia="en-US"/>
        </w:rPr>
      </w:pPr>
      <w:r w:rsidRPr="002C2DD4">
        <w:rPr>
          <w:lang w:eastAsia="en-US"/>
        </w:rPr>
        <w:drawing>
          <wp:inline distT="0" distB="0" distL="0" distR="0" wp14:anchorId="768B1CDA" wp14:editId="02485B10">
            <wp:extent cx="4604284" cy="1579598"/>
            <wp:effectExtent l="0" t="0" r="0" b="0"/>
            <wp:docPr id="1328057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577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7853" cy="15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E0DE" w14:textId="61B8B0EB" w:rsidR="002915B2" w:rsidRDefault="002915B2" w:rsidP="002915B2">
      <w:r>
        <w:tab/>
      </w:r>
      <w:r>
        <w:rPr>
          <w:b/>
          <w:bCs/>
        </w:rPr>
        <w:t xml:space="preserve">Superchave: </w:t>
      </w:r>
      <w:r>
        <w:t>conjunto de colunas que garante não existir duas ou mais linhas com os mesmos valores para esse conjunto de colunas.</w:t>
      </w:r>
    </w:p>
    <w:p w14:paraId="78DB6186" w14:textId="2C914AE9" w:rsidR="0010714A" w:rsidRDefault="0010714A" w:rsidP="002915B2">
      <w:r>
        <w:tab/>
        <w:t>Para saber a quantidade máxima de superchaves devemos pegar 2 e elevar a N em que N é o número de colunas na tabela.</w:t>
      </w:r>
      <w:r w:rsidR="007757C9">
        <w:t xml:space="preserve"> Sempre é recomendado que a chave primária seja a superchave mínima</w:t>
      </w:r>
    </w:p>
    <w:p w14:paraId="16BF37E0" w14:textId="431865D6" w:rsidR="007757C9" w:rsidRPr="002915B2" w:rsidRDefault="007757C9" w:rsidP="007757C9">
      <w:pPr>
        <w:jc w:val="center"/>
      </w:pPr>
      <w:r w:rsidRPr="007757C9">
        <w:drawing>
          <wp:inline distT="0" distB="0" distL="0" distR="0" wp14:anchorId="1A07A92C" wp14:editId="4D27DDE0">
            <wp:extent cx="3030998" cy="1156463"/>
            <wp:effectExtent l="0" t="0" r="0" b="0"/>
            <wp:docPr id="890802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0240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9672" cy="115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B0C6" w14:textId="3FC1B813" w:rsidR="002915B2" w:rsidRDefault="00953286" w:rsidP="00953286">
      <w:pPr>
        <w:pStyle w:val="Heading4"/>
      </w:pPr>
      <w:r>
        <w:lastRenderedPageBreak/>
        <w:t>Restrições de Integridade:</w:t>
      </w:r>
    </w:p>
    <w:p w14:paraId="055988CC" w14:textId="1CBBAB50" w:rsidR="00953286" w:rsidRDefault="00953286" w:rsidP="008855A4">
      <w:pPr>
        <w:rPr>
          <w:lang w:eastAsia="en-US"/>
        </w:rPr>
      </w:pPr>
      <w:r>
        <w:rPr>
          <w:lang w:eastAsia="en-US"/>
        </w:rPr>
        <w:tab/>
        <w:t>Na abordagem relacional, as restrições de integridade são classificadas de forma:</w:t>
      </w:r>
    </w:p>
    <w:p w14:paraId="5191F31E" w14:textId="17EE4B0C" w:rsidR="008855A4" w:rsidRDefault="008855A4" w:rsidP="008855A4">
      <w:pPr>
        <w:rPr>
          <w:lang w:eastAsia="en-US"/>
        </w:rPr>
      </w:pPr>
      <w:r>
        <w:rPr>
          <w:lang w:eastAsia="en-US"/>
        </w:rPr>
        <w:t>Domínio:</w:t>
      </w:r>
    </w:p>
    <w:p w14:paraId="67861D84" w14:textId="1786B08C" w:rsidR="008855A4" w:rsidRDefault="008855A4" w:rsidP="008855A4">
      <w:pPr>
        <w:rPr>
          <w:lang w:eastAsia="en-US"/>
        </w:rPr>
      </w:pPr>
      <w:r>
        <w:rPr>
          <w:lang w:eastAsia="en-US"/>
        </w:rPr>
        <w:tab/>
        <w:t>Valor de uma coluna deve obedecer à definição de valores admitidos à ela. Por exemplo, em um campo de idade de um aluno do ensino médio eu posso ter uma restrição de idade de 14 a 20 anos.</w:t>
      </w:r>
    </w:p>
    <w:p w14:paraId="4C9E7F53" w14:textId="229B7D9E" w:rsidR="0035184B" w:rsidRDefault="0035184B" w:rsidP="008855A4">
      <w:pPr>
        <w:rPr>
          <w:lang w:eastAsia="en-US"/>
        </w:rPr>
      </w:pPr>
      <w:r>
        <w:rPr>
          <w:lang w:eastAsia="en-US"/>
        </w:rPr>
        <w:t>Vazio:</w:t>
      </w:r>
    </w:p>
    <w:p w14:paraId="1CC35158" w14:textId="0C00B15A" w:rsidR="0035184B" w:rsidRDefault="0035184B" w:rsidP="008855A4">
      <w:pPr>
        <w:rPr>
          <w:lang w:eastAsia="en-US"/>
        </w:rPr>
      </w:pPr>
      <w:r>
        <w:rPr>
          <w:lang w:eastAsia="en-US"/>
        </w:rPr>
        <w:tab/>
        <w:t>Define se os campos de uma coluna podem ou não serem vazios</w:t>
      </w:r>
    </w:p>
    <w:p w14:paraId="53764399" w14:textId="109E33CB" w:rsidR="0035184B" w:rsidRDefault="0035184B" w:rsidP="008855A4">
      <w:pPr>
        <w:rPr>
          <w:lang w:eastAsia="en-US"/>
        </w:rPr>
      </w:pPr>
      <w:r>
        <w:rPr>
          <w:lang w:eastAsia="en-US"/>
        </w:rPr>
        <w:t>Chave:</w:t>
      </w:r>
    </w:p>
    <w:p w14:paraId="436ABF12" w14:textId="0FAA2507" w:rsidR="0035184B" w:rsidRDefault="0035184B" w:rsidP="008855A4">
      <w:pPr>
        <w:rPr>
          <w:lang w:eastAsia="en-US"/>
        </w:rPr>
      </w:pPr>
      <w:r>
        <w:rPr>
          <w:lang w:eastAsia="en-US"/>
        </w:rPr>
        <w:tab/>
        <w:t>Os valores de uma chave primária e candidata devem ser únicos.</w:t>
      </w:r>
      <w:r w:rsidR="001D1F91">
        <w:rPr>
          <w:lang w:eastAsia="en-US"/>
        </w:rPr>
        <w:t xml:space="preserve"> Uma restrição de matrícula única.</w:t>
      </w:r>
    </w:p>
    <w:p w14:paraId="6DDB7543" w14:textId="78BB1303" w:rsidR="001D1F91" w:rsidRDefault="00CD58C6" w:rsidP="008855A4">
      <w:pPr>
        <w:rPr>
          <w:lang w:eastAsia="en-US"/>
        </w:rPr>
      </w:pPr>
      <w:r>
        <w:rPr>
          <w:lang w:eastAsia="en-US"/>
        </w:rPr>
        <w:t>Referencial:</w:t>
      </w:r>
    </w:p>
    <w:p w14:paraId="01915109" w14:textId="7C26B0E0" w:rsidR="00CD58C6" w:rsidRDefault="00CD58C6" w:rsidP="008855A4">
      <w:pPr>
        <w:rPr>
          <w:lang w:eastAsia="en-US"/>
        </w:rPr>
      </w:pPr>
      <w:r>
        <w:rPr>
          <w:lang w:eastAsia="en-US"/>
        </w:rPr>
        <w:tab/>
        <w:t>Os valores de campos que aaprecem em uma foreign key devem aparecer, obrigatoriamente, na primary key de uma tabela referenciadas.</w:t>
      </w:r>
    </w:p>
    <w:p w14:paraId="20303BE5" w14:textId="07BC3812" w:rsidR="00FC1AF7" w:rsidRDefault="00FC1AF7" w:rsidP="00FC1AF7">
      <w:pPr>
        <w:jc w:val="center"/>
        <w:rPr>
          <w:lang w:eastAsia="en-US"/>
        </w:rPr>
      </w:pPr>
      <w:r w:rsidRPr="00FC1AF7">
        <w:rPr>
          <w:lang w:eastAsia="en-US"/>
        </w:rPr>
        <w:drawing>
          <wp:inline distT="0" distB="0" distL="0" distR="0" wp14:anchorId="5ABFD1DF" wp14:editId="56F6D47F">
            <wp:extent cx="3751675" cy="1075334"/>
            <wp:effectExtent l="0" t="0" r="0" b="0"/>
            <wp:docPr id="1157763765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63765" name="Picture 1" descr="A table with numbers and lett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8368" cy="107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7B79" w14:textId="2008347F" w:rsidR="00FC1AF7" w:rsidRDefault="00FC1AF7" w:rsidP="00FC1AF7">
      <w:pPr>
        <w:pStyle w:val="Heading3"/>
      </w:pPr>
      <w:r>
        <w:t>Normalização:</w:t>
      </w:r>
    </w:p>
    <w:p w14:paraId="2C9577F5" w14:textId="176E4FB6" w:rsidR="00FC1AF7" w:rsidRDefault="00FC1AF7" w:rsidP="00FC1AF7">
      <w:pPr>
        <w:pStyle w:val="Heading4"/>
      </w:pPr>
      <w:r>
        <w:t>Dependências Funcionais:</w:t>
      </w:r>
    </w:p>
    <w:p w14:paraId="32E3A2F9" w14:textId="613FB25D" w:rsidR="00FC1AF7" w:rsidRDefault="00FC1AF7" w:rsidP="00FC1AF7">
      <w:pPr>
        <w:rPr>
          <w:lang w:eastAsia="en-US"/>
        </w:rPr>
      </w:pPr>
      <w:r>
        <w:rPr>
          <w:lang w:eastAsia="en-US"/>
        </w:rPr>
        <w:tab/>
        <w:t>Relacionamento entre 2 ou mais atributos de forma que o valor de um atributo seja capaz de identificar o valor para cada um dos outros atributos, ou seja, um atributo está relacionado a outro.</w:t>
      </w:r>
    </w:p>
    <w:p w14:paraId="213EA377" w14:textId="15069571" w:rsidR="00FC1AF7" w:rsidRDefault="00FC1AF7" w:rsidP="0007218A">
      <w:pPr>
        <w:jc w:val="center"/>
        <w:rPr>
          <w:lang w:eastAsia="en-US"/>
        </w:rPr>
      </w:pPr>
      <w:r w:rsidRPr="00FC1AF7">
        <w:rPr>
          <w:lang w:eastAsia="en-US"/>
        </w:rPr>
        <w:drawing>
          <wp:inline distT="0" distB="0" distL="0" distR="0" wp14:anchorId="61B24598" wp14:editId="1B9B90CC">
            <wp:extent cx="4399458" cy="1865320"/>
            <wp:effectExtent l="0" t="0" r="0" b="0"/>
            <wp:docPr id="2065014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1415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3671" cy="186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F1AA" w14:textId="389FDFA0" w:rsidR="00FC1AF7" w:rsidRDefault="00FC1AF7" w:rsidP="00FC1AF7">
      <w:pPr>
        <w:rPr>
          <w:lang w:eastAsia="en-US"/>
        </w:rPr>
      </w:pPr>
      <w:r>
        <w:rPr>
          <w:lang w:eastAsia="en-US"/>
        </w:rPr>
        <w:tab/>
        <w:t>O atributo B depende de conhecermos o atributo A para identificarmos o seu valor, essa condição não necessáriamente é verdadeira para o</w:t>
      </w:r>
      <w:r w:rsidR="00CC37DB">
        <w:rPr>
          <w:lang w:eastAsia="en-US"/>
        </w:rPr>
        <w:t xml:space="preserve"> atributo</w:t>
      </w:r>
      <w:r>
        <w:rPr>
          <w:lang w:eastAsia="en-US"/>
        </w:rPr>
        <w:t xml:space="preserve"> oposto.</w:t>
      </w:r>
    </w:p>
    <w:p w14:paraId="4C7DD9DE" w14:textId="352EF3BE" w:rsidR="0007218A" w:rsidRPr="00D64637" w:rsidRDefault="00D64637" w:rsidP="00D64637">
      <w:pPr>
        <w:rPr>
          <w:b/>
          <w:bCs/>
        </w:rPr>
      </w:pPr>
      <w:r>
        <w:rPr>
          <w:b/>
          <w:bCs/>
        </w:rPr>
        <w:lastRenderedPageBreak/>
        <w:t>Parcial:</w:t>
      </w:r>
    </w:p>
    <w:p w14:paraId="5D5CDA77" w14:textId="0BD094D4" w:rsidR="0007218A" w:rsidRDefault="0007218A" w:rsidP="0007218A">
      <w:pPr>
        <w:rPr>
          <w:lang w:eastAsia="en-US"/>
        </w:rPr>
      </w:pPr>
      <w:r>
        <w:rPr>
          <w:lang w:eastAsia="en-US"/>
        </w:rPr>
        <w:tab/>
        <w:t>Quando a dependência é de parte da PK, existe uma dependência funcional parcial</w:t>
      </w:r>
    </w:p>
    <w:p w14:paraId="464486BE" w14:textId="6D9C8D34" w:rsidR="0007218A" w:rsidRPr="0007218A" w:rsidRDefault="0007218A" w:rsidP="0007218A">
      <w:pPr>
        <w:jc w:val="center"/>
        <w:rPr>
          <w:lang w:eastAsia="en-US"/>
        </w:rPr>
      </w:pPr>
      <w:r w:rsidRPr="0007218A">
        <w:rPr>
          <w:lang w:eastAsia="en-US"/>
        </w:rPr>
        <w:drawing>
          <wp:inline distT="0" distB="0" distL="0" distR="0" wp14:anchorId="29E1F40F" wp14:editId="5C896C01">
            <wp:extent cx="4567708" cy="1864648"/>
            <wp:effectExtent l="0" t="0" r="0" b="0"/>
            <wp:docPr id="1484344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4469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6633" cy="186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DE8E" w14:textId="642D94CF" w:rsidR="00FC1AF7" w:rsidRDefault="0007218A" w:rsidP="00FC1AF7">
      <w:pPr>
        <w:rPr>
          <w:lang w:eastAsia="en-US"/>
        </w:rPr>
      </w:pPr>
      <w:r>
        <w:rPr>
          <w:lang w:eastAsia="en-US"/>
        </w:rPr>
        <w:tab/>
        <w:t>O nome e sexo de um médico só identificável pela sua chave primária composta, porém o estado emissor é identificável apenas pela sigla.</w:t>
      </w:r>
    </w:p>
    <w:p w14:paraId="05D1C0BB" w14:textId="0C99CDCC" w:rsidR="00D64637" w:rsidRDefault="00D64637" w:rsidP="00FC1AF7">
      <w:pPr>
        <w:rPr>
          <w:b/>
          <w:bCs/>
          <w:lang w:eastAsia="en-US"/>
        </w:rPr>
      </w:pPr>
      <w:r>
        <w:rPr>
          <w:b/>
          <w:bCs/>
          <w:lang w:eastAsia="en-US"/>
        </w:rPr>
        <w:t>Transitiva:</w:t>
      </w:r>
    </w:p>
    <w:p w14:paraId="4B622496" w14:textId="7DCB77D8" w:rsidR="00D64637" w:rsidRDefault="00D64637" w:rsidP="00FC1AF7">
      <w:pPr>
        <w:rPr>
          <w:lang w:eastAsia="en-US"/>
        </w:rPr>
      </w:pPr>
      <w:r>
        <w:rPr>
          <w:b/>
          <w:bCs/>
          <w:lang w:eastAsia="en-US"/>
        </w:rPr>
        <w:tab/>
      </w:r>
      <w:r>
        <w:rPr>
          <w:lang w:eastAsia="en-US"/>
        </w:rPr>
        <w:t>Quando um campo</w:t>
      </w:r>
      <w:r w:rsidR="002E65F2">
        <w:rPr>
          <w:lang w:eastAsia="en-US"/>
        </w:rPr>
        <w:t xml:space="preserve"> não chave depende de um outro campo que também não é uma chave primária.</w:t>
      </w:r>
    </w:p>
    <w:p w14:paraId="6A5D0204" w14:textId="24CD8A42" w:rsidR="00C4745C" w:rsidRDefault="00C4745C" w:rsidP="00C4745C">
      <w:pPr>
        <w:jc w:val="center"/>
        <w:rPr>
          <w:lang w:eastAsia="en-US"/>
        </w:rPr>
      </w:pPr>
      <w:r w:rsidRPr="00C4745C">
        <w:rPr>
          <w:lang w:eastAsia="en-US"/>
        </w:rPr>
        <w:drawing>
          <wp:inline distT="0" distB="0" distL="0" distR="0" wp14:anchorId="7C3DDACB" wp14:editId="153F306A">
            <wp:extent cx="4532828" cy="1499616"/>
            <wp:effectExtent l="0" t="0" r="0" b="0"/>
            <wp:docPr id="1035218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1827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9566" cy="150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C459" w14:textId="73F75255" w:rsidR="00817240" w:rsidRDefault="00817240" w:rsidP="00817240">
      <w:pPr>
        <w:rPr>
          <w:lang w:eastAsia="en-US"/>
        </w:rPr>
      </w:pPr>
      <w:r>
        <w:rPr>
          <w:lang w:eastAsia="en-US"/>
        </w:rPr>
        <w:tab/>
        <w:t>Você consegue identificar o nome do curso através do código do curso, que não é a chave primária dessa tabela (matrícula).</w:t>
      </w:r>
    </w:p>
    <w:p w14:paraId="7F08CB00" w14:textId="7C63C69B" w:rsidR="00F6625B" w:rsidRDefault="00F6625B" w:rsidP="00F6625B">
      <w:pPr>
        <w:jc w:val="center"/>
        <w:rPr>
          <w:lang w:eastAsia="en-US"/>
        </w:rPr>
      </w:pPr>
      <w:r w:rsidRPr="00F6625B">
        <w:rPr>
          <w:lang w:eastAsia="en-US"/>
        </w:rPr>
        <w:drawing>
          <wp:inline distT="0" distB="0" distL="0" distR="0" wp14:anchorId="1AC720A5" wp14:editId="53984DB4">
            <wp:extent cx="4965130" cy="2509113"/>
            <wp:effectExtent l="0" t="0" r="0" b="0"/>
            <wp:docPr id="917391257" name="Picture 1" descr="A white paper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91257" name="Picture 1" descr="A white paper with green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2429" cy="252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0DA4" w14:textId="77777777" w:rsidR="00F6625B" w:rsidRDefault="00F6625B" w:rsidP="00F6625B">
      <w:pPr>
        <w:jc w:val="center"/>
        <w:rPr>
          <w:lang w:eastAsia="en-US"/>
        </w:rPr>
      </w:pPr>
    </w:p>
    <w:p w14:paraId="2540A35F" w14:textId="541F463C" w:rsidR="00F6625B" w:rsidRDefault="00F6625B" w:rsidP="00F6625B">
      <w:pPr>
        <w:pStyle w:val="Heading4"/>
      </w:pPr>
      <w:r>
        <w:lastRenderedPageBreak/>
        <w:t>1ª Forma Normal:</w:t>
      </w:r>
    </w:p>
    <w:p w14:paraId="6A9437FB" w14:textId="6825BF9D" w:rsidR="00F6625B" w:rsidRDefault="00F6625B" w:rsidP="00F6625B">
      <w:pPr>
        <w:rPr>
          <w:lang w:eastAsia="en-US"/>
        </w:rPr>
      </w:pPr>
      <w:r>
        <w:rPr>
          <w:lang w:eastAsia="en-US"/>
        </w:rPr>
        <w:tab/>
        <w:t>Para deixar uma tabela na 1FN deve ser executado o algoritmo:</w:t>
      </w:r>
    </w:p>
    <w:p w14:paraId="04A11F27" w14:textId="5B51A55F" w:rsidR="00F6625B" w:rsidRDefault="00F6625B" w:rsidP="00F6625B">
      <w:pPr>
        <w:rPr>
          <w:lang w:eastAsia="en-US"/>
        </w:rPr>
      </w:pPr>
      <w:r>
        <w:rPr>
          <w:lang w:eastAsia="en-US"/>
        </w:rPr>
        <w:t xml:space="preserve"> </w:t>
      </w:r>
      <w:r>
        <w:rPr>
          <w:lang w:eastAsia="en-US"/>
        </w:rPr>
        <w:tab/>
        <w:t>Passo 1:</w:t>
      </w:r>
    </w:p>
    <w:p w14:paraId="0FF84429" w14:textId="30399EB4" w:rsidR="00F6625B" w:rsidRDefault="00F6625B" w:rsidP="00F6625B">
      <w:pPr>
        <w:rPr>
          <w:lang w:eastAsia="en-US"/>
        </w:rPr>
      </w:pPr>
      <w:r>
        <w:rPr>
          <w:lang w:eastAsia="en-US"/>
        </w:rPr>
        <w:tab/>
        <w:t>Se (há atributos multivalorados) então:</w:t>
      </w:r>
    </w:p>
    <w:p w14:paraId="29696DA0" w14:textId="153CCCC0" w:rsidR="00F6625B" w:rsidRDefault="00F6625B" w:rsidP="00F6625B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  <w:t>Coloca-los em uma outra tabela e relacioná-la com a tabela original</w:t>
      </w:r>
    </w:p>
    <w:p w14:paraId="642CC6F9" w14:textId="542B106F" w:rsidR="00F6625B" w:rsidRDefault="00F6625B" w:rsidP="00F6625B">
      <w:pPr>
        <w:rPr>
          <w:lang w:eastAsia="en-US"/>
        </w:rPr>
      </w:pPr>
      <w:r>
        <w:rPr>
          <w:lang w:eastAsia="en-US"/>
        </w:rPr>
        <w:tab/>
        <w:t>Fim</w:t>
      </w:r>
    </w:p>
    <w:p w14:paraId="0694852B" w14:textId="36F6F103" w:rsidR="00F6625B" w:rsidRDefault="00F6625B" w:rsidP="00F6625B">
      <w:pPr>
        <w:rPr>
          <w:lang w:eastAsia="en-US"/>
        </w:rPr>
      </w:pPr>
      <w:r>
        <w:rPr>
          <w:lang w:eastAsia="en-US"/>
        </w:rPr>
        <w:tab/>
        <w:t>Passo 2:</w:t>
      </w:r>
    </w:p>
    <w:p w14:paraId="2D73E446" w14:textId="636A69EE" w:rsidR="00F6625B" w:rsidRDefault="00F6625B" w:rsidP="00F6625B">
      <w:pPr>
        <w:rPr>
          <w:lang w:eastAsia="en-US"/>
        </w:rPr>
      </w:pPr>
      <w:r>
        <w:rPr>
          <w:lang w:eastAsia="en-US"/>
        </w:rPr>
        <w:tab/>
        <w:t>Se (há atributos compostos) então</w:t>
      </w:r>
    </w:p>
    <w:p w14:paraId="269AE70A" w14:textId="62F33C15" w:rsidR="00F6625B" w:rsidRDefault="00F6625B" w:rsidP="00F6625B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  <w:t>Dividir atributos compostos em atômicos</w:t>
      </w:r>
    </w:p>
    <w:p w14:paraId="5B2228D4" w14:textId="3A4C0F77" w:rsidR="00F6625B" w:rsidRDefault="00F6625B" w:rsidP="00F6625B">
      <w:pPr>
        <w:rPr>
          <w:lang w:eastAsia="en-US"/>
        </w:rPr>
      </w:pPr>
      <w:r>
        <w:rPr>
          <w:lang w:eastAsia="en-US"/>
        </w:rPr>
        <w:tab/>
        <w:t>Fim</w:t>
      </w:r>
    </w:p>
    <w:p w14:paraId="1EDB190E" w14:textId="6FDDFCD4" w:rsidR="009E24C0" w:rsidRDefault="009E24C0" w:rsidP="009E24C0">
      <w:pPr>
        <w:jc w:val="center"/>
        <w:rPr>
          <w:lang w:eastAsia="en-US"/>
        </w:rPr>
      </w:pPr>
      <w:r w:rsidRPr="009E24C0">
        <w:rPr>
          <w:lang w:eastAsia="en-US"/>
        </w:rPr>
        <w:drawing>
          <wp:inline distT="0" distB="0" distL="0" distR="0" wp14:anchorId="323935A5" wp14:editId="5C6F2940">
            <wp:extent cx="3864668" cy="1850746"/>
            <wp:effectExtent l="0" t="0" r="0" b="0"/>
            <wp:docPr id="16798827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82771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6928" cy="185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BD8A" w14:textId="1ED41BF6" w:rsidR="009E24C0" w:rsidRDefault="009E24C0" w:rsidP="009E24C0">
      <w:pPr>
        <w:pStyle w:val="Heading4"/>
      </w:pPr>
      <w:r>
        <w:t>2</w:t>
      </w:r>
      <w:r>
        <w:t>ª Forma Normal:</w:t>
      </w:r>
    </w:p>
    <w:p w14:paraId="06DC303E" w14:textId="425A0A81" w:rsidR="009E24C0" w:rsidRDefault="009E24C0" w:rsidP="009E24C0">
      <w:pPr>
        <w:rPr>
          <w:lang w:eastAsia="en-US"/>
        </w:rPr>
      </w:pPr>
      <w:r>
        <w:rPr>
          <w:lang w:eastAsia="en-US"/>
        </w:rPr>
        <w:tab/>
        <w:t>Além de estar na 1FN, para deixar uma tabela na 2FN deve ser executado o seguinte algorítmo:</w:t>
      </w:r>
    </w:p>
    <w:p w14:paraId="41C3BD77" w14:textId="7D4F9F77" w:rsidR="009E24C0" w:rsidRDefault="009E24C0" w:rsidP="009E24C0">
      <w:pPr>
        <w:rPr>
          <w:lang w:eastAsia="en-US"/>
        </w:rPr>
      </w:pPr>
      <w:r>
        <w:rPr>
          <w:lang w:eastAsia="en-US"/>
        </w:rPr>
        <w:tab/>
        <w:t>Se (há Dependência Funcional Parcial) então:</w:t>
      </w:r>
    </w:p>
    <w:p w14:paraId="566285A8" w14:textId="0841DFF5" w:rsidR="009E24C0" w:rsidRDefault="009E24C0" w:rsidP="009E24C0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  <w:t>Atributos que dependem de toda a PK composta permanecem na tabela original</w:t>
      </w:r>
    </w:p>
    <w:p w14:paraId="520E3390" w14:textId="2523AB04" w:rsidR="009E24C0" w:rsidRDefault="009E24C0" w:rsidP="009E24C0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  <w:t>Atributos que dependem de parte da PK devem estar em outra tabela.</w:t>
      </w:r>
    </w:p>
    <w:p w14:paraId="34C65140" w14:textId="1F972824" w:rsidR="00401E0B" w:rsidRDefault="00401E0B" w:rsidP="009E24C0">
      <w:pPr>
        <w:rPr>
          <w:lang w:eastAsia="en-US"/>
        </w:rPr>
      </w:pPr>
      <w:r>
        <w:rPr>
          <w:lang w:eastAsia="en-US"/>
        </w:rPr>
        <w:tab/>
        <w:t>Fim</w:t>
      </w:r>
    </w:p>
    <w:p w14:paraId="00A3976A" w14:textId="22C727ED" w:rsidR="00401E0B" w:rsidRDefault="00401E0B" w:rsidP="00401E0B">
      <w:pPr>
        <w:jc w:val="center"/>
        <w:rPr>
          <w:lang w:eastAsia="en-US"/>
        </w:rPr>
      </w:pPr>
      <w:r w:rsidRPr="00401E0B">
        <w:rPr>
          <w:lang w:eastAsia="en-US"/>
        </w:rPr>
        <w:drawing>
          <wp:inline distT="0" distB="0" distL="0" distR="0" wp14:anchorId="4D537574" wp14:editId="7AEFEF42">
            <wp:extent cx="2670048" cy="1958765"/>
            <wp:effectExtent l="0" t="0" r="0" b="0"/>
            <wp:docPr id="786788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8839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3360" cy="19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0602" w14:textId="29626F0B" w:rsidR="00DA63F0" w:rsidRDefault="00DA63F0" w:rsidP="00DA63F0">
      <w:pPr>
        <w:pStyle w:val="Heading4"/>
      </w:pPr>
      <w:r>
        <w:lastRenderedPageBreak/>
        <w:t>3</w:t>
      </w:r>
      <w:r>
        <w:t>ª Forma Normal:</w:t>
      </w:r>
    </w:p>
    <w:p w14:paraId="715C6F72" w14:textId="41AFA645" w:rsidR="00DA63F0" w:rsidRDefault="00DA63F0" w:rsidP="00DA63F0">
      <w:pPr>
        <w:rPr>
          <w:lang w:eastAsia="en-US"/>
        </w:rPr>
      </w:pPr>
      <w:r>
        <w:rPr>
          <w:lang w:eastAsia="en-US"/>
        </w:rPr>
        <w:tab/>
        <w:t>Para deixar uma tabela na 3FN além de estár na 2FN deve ser executado o seguinte algoritmo:</w:t>
      </w:r>
    </w:p>
    <w:p w14:paraId="7CC92C3F" w14:textId="59C3E2EE" w:rsidR="00DA63F0" w:rsidRDefault="00DA63F0" w:rsidP="00DA63F0">
      <w:pPr>
        <w:rPr>
          <w:lang w:eastAsia="en-US"/>
        </w:rPr>
      </w:pPr>
      <w:r>
        <w:rPr>
          <w:lang w:eastAsia="en-US"/>
        </w:rPr>
        <w:tab/>
        <w:t>Se (há Dependência Funcional Transitiva) então:</w:t>
      </w:r>
    </w:p>
    <w:p w14:paraId="68A2E2DD" w14:textId="5A7F9DEA" w:rsidR="00DA63F0" w:rsidRDefault="00DA63F0" w:rsidP="00DA63F0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  <w:t>Permanecem na tabela original apenas atributos que dependem da PK</w:t>
      </w:r>
    </w:p>
    <w:p w14:paraId="7FA6466C" w14:textId="36D39383" w:rsidR="00DA63F0" w:rsidRDefault="00DA63F0" w:rsidP="00DA63F0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  <w:t>Vão para uma nova tabela:</w:t>
      </w:r>
    </w:p>
    <w:p w14:paraId="34FF6591" w14:textId="69CE025F" w:rsidR="00DA63F0" w:rsidRDefault="00DA63F0" w:rsidP="00DA63F0">
      <w:pPr>
        <w:pStyle w:val="ListParagraph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O atributo não-chave que identifica o(s) outro(s) atributo(s) também não chave</w:t>
      </w:r>
    </w:p>
    <w:p w14:paraId="105422F4" w14:textId="669C5562" w:rsidR="00987093" w:rsidRDefault="00DA63F0" w:rsidP="00987093">
      <w:pPr>
        <w:pStyle w:val="ListParagraph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O atributo não chave que é identificado pelo citado anteriormente</w:t>
      </w:r>
    </w:p>
    <w:p w14:paraId="7338E899" w14:textId="1528CD23" w:rsidR="00987093" w:rsidRDefault="00987093" w:rsidP="00987093">
      <w:pPr>
        <w:ind w:left="708"/>
        <w:rPr>
          <w:lang w:eastAsia="en-US"/>
        </w:rPr>
      </w:pPr>
      <w:r>
        <w:rPr>
          <w:lang w:eastAsia="en-US"/>
        </w:rPr>
        <w:t>Fimse</w:t>
      </w:r>
    </w:p>
    <w:p w14:paraId="5C34360A" w14:textId="04DCA785" w:rsidR="00136D7C" w:rsidRPr="00F6625B" w:rsidRDefault="00136D7C" w:rsidP="00136D7C">
      <w:pPr>
        <w:ind w:left="708"/>
        <w:jc w:val="center"/>
        <w:rPr>
          <w:lang w:eastAsia="en-US"/>
        </w:rPr>
      </w:pPr>
      <w:r w:rsidRPr="00136D7C">
        <w:rPr>
          <w:lang w:eastAsia="en-US"/>
        </w:rPr>
        <w:drawing>
          <wp:inline distT="0" distB="0" distL="0" distR="0" wp14:anchorId="20133B30" wp14:editId="1C3151C9">
            <wp:extent cx="4472610" cy="2506752"/>
            <wp:effectExtent l="0" t="0" r="0" b="0"/>
            <wp:docPr id="2117618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1877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805" cy="250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6D7C" w:rsidRPr="00F6625B" w:rsidSect="00B729D7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81977"/>
    <w:multiLevelType w:val="hybridMultilevel"/>
    <w:tmpl w:val="3B5456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03184"/>
    <w:multiLevelType w:val="hybridMultilevel"/>
    <w:tmpl w:val="5978DA7E"/>
    <w:lvl w:ilvl="0" w:tplc="156ACAD8">
      <w:start w:val="1"/>
      <w:numFmt w:val="lowerLetter"/>
      <w:lvlText w:val="%1)"/>
      <w:lvlJc w:val="left"/>
      <w:pPr>
        <w:ind w:left="2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210" w:hanging="360"/>
      </w:pPr>
    </w:lvl>
    <w:lvl w:ilvl="2" w:tplc="0416001B" w:tentative="1">
      <w:start w:val="1"/>
      <w:numFmt w:val="lowerRoman"/>
      <w:lvlText w:val="%3."/>
      <w:lvlJc w:val="right"/>
      <w:pPr>
        <w:ind w:left="3930" w:hanging="180"/>
      </w:pPr>
    </w:lvl>
    <w:lvl w:ilvl="3" w:tplc="0416000F" w:tentative="1">
      <w:start w:val="1"/>
      <w:numFmt w:val="decimal"/>
      <w:lvlText w:val="%4."/>
      <w:lvlJc w:val="left"/>
      <w:pPr>
        <w:ind w:left="4650" w:hanging="360"/>
      </w:pPr>
    </w:lvl>
    <w:lvl w:ilvl="4" w:tplc="04160019" w:tentative="1">
      <w:start w:val="1"/>
      <w:numFmt w:val="lowerLetter"/>
      <w:lvlText w:val="%5."/>
      <w:lvlJc w:val="left"/>
      <w:pPr>
        <w:ind w:left="5370" w:hanging="360"/>
      </w:pPr>
    </w:lvl>
    <w:lvl w:ilvl="5" w:tplc="0416001B" w:tentative="1">
      <w:start w:val="1"/>
      <w:numFmt w:val="lowerRoman"/>
      <w:lvlText w:val="%6."/>
      <w:lvlJc w:val="right"/>
      <w:pPr>
        <w:ind w:left="6090" w:hanging="180"/>
      </w:pPr>
    </w:lvl>
    <w:lvl w:ilvl="6" w:tplc="0416000F" w:tentative="1">
      <w:start w:val="1"/>
      <w:numFmt w:val="decimal"/>
      <w:lvlText w:val="%7."/>
      <w:lvlJc w:val="left"/>
      <w:pPr>
        <w:ind w:left="6810" w:hanging="360"/>
      </w:pPr>
    </w:lvl>
    <w:lvl w:ilvl="7" w:tplc="04160019" w:tentative="1">
      <w:start w:val="1"/>
      <w:numFmt w:val="lowerLetter"/>
      <w:lvlText w:val="%8."/>
      <w:lvlJc w:val="left"/>
      <w:pPr>
        <w:ind w:left="7530" w:hanging="360"/>
      </w:pPr>
    </w:lvl>
    <w:lvl w:ilvl="8" w:tplc="0416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2" w15:restartNumberingAfterBreak="0">
    <w:nsid w:val="28D94727"/>
    <w:multiLevelType w:val="hybridMultilevel"/>
    <w:tmpl w:val="C7BAA0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C41FAC"/>
    <w:multiLevelType w:val="hybridMultilevel"/>
    <w:tmpl w:val="673E2F6C"/>
    <w:lvl w:ilvl="0" w:tplc="04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num w:numId="1" w16cid:durableId="1387101304">
    <w:abstractNumId w:val="3"/>
  </w:num>
  <w:num w:numId="2" w16cid:durableId="934048716">
    <w:abstractNumId w:val="2"/>
  </w:num>
  <w:num w:numId="3" w16cid:durableId="1132404234">
    <w:abstractNumId w:val="0"/>
  </w:num>
  <w:num w:numId="4" w16cid:durableId="6135632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2DAD"/>
    <w:rsid w:val="00026AF7"/>
    <w:rsid w:val="00060DAA"/>
    <w:rsid w:val="0007218A"/>
    <w:rsid w:val="00105986"/>
    <w:rsid w:val="0010714A"/>
    <w:rsid w:val="0012758A"/>
    <w:rsid w:val="00136D7C"/>
    <w:rsid w:val="001A2672"/>
    <w:rsid w:val="001D1F91"/>
    <w:rsid w:val="002915B2"/>
    <w:rsid w:val="002B1E32"/>
    <w:rsid w:val="002C2DD4"/>
    <w:rsid w:val="002E65F2"/>
    <w:rsid w:val="00343052"/>
    <w:rsid w:val="0035184B"/>
    <w:rsid w:val="003D304B"/>
    <w:rsid w:val="00401E0B"/>
    <w:rsid w:val="004357C5"/>
    <w:rsid w:val="004526E2"/>
    <w:rsid w:val="00456AA7"/>
    <w:rsid w:val="00496161"/>
    <w:rsid w:val="004D56CC"/>
    <w:rsid w:val="004D7A97"/>
    <w:rsid w:val="004E2A43"/>
    <w:rsid w:val="004F5685"/>
    <w:rsid w:val="00503100"/>
    <w:rsid w:val="00567045"/>
    <w:rsid w:val="0057179A"/>
    <w:rsid w:val="006F4A40"/>
    <w:rsid w:val="007757C9"/>
    <w:rsid w:val="00817240"/>
    <w:rsid w:val="00856205"/>
    <w:rsid w:val="00881855"/>
    <w:rsid w:val="008855A4"/>
    <w:rsid w:val="008B53BB"/>
    <w:rsid w:val="00953286"/>
    <w:rsid w:val="00955C86"/>
    <w:rsid w:val="00987093"/>
    <w:rsid w:val="009C7BD0"/>
    <w:rsid w:val="009E24C0"/>
    <w:rsid w:val="00A40ABE"/>
    <w:rsid w:val="00A45E77"/>
    <w:rsid w:val="00A64578"/>
    <w:rsid w:val="00AB3230"/>
    <w:rsid w:val="00AE2BAE"/>
    <w:rsid w:val="00B0038A"/>
    <w:rsid w:val="00B35089"/>
    <w:rsid w:val="00B729D7"/>
    <w:rsid w:val="00B86DD6"/>
    <w:rsid w:val="00BA49AB"/>
    <w:rsid w:val="00BC6A0C"/>
    <w:rsid w:val="00BF185A"/>
    <w:rsid w:val="00C45B0A"/>
    <w:rsid w:val="00C4745C"/>
    <w:rsid w:val="00CA2DAD"/>
    <w:rsid w:val="00CC37DB"/>
    <w:rsid w:val="00CD58C6"/>
    <w:rsid w:val="00D27910"/>
    <w:rsid w:val="00D53C41"/>
    <w:rsid w:val="00D578A3"/>
    <w:rsid w:val="00D64637"/>
    <w:rsid w:val="00D85AC8"/>
    <w:rsid w:val="00DA63F0"/>
    <w:rsid w:val="00DF5B24"/>
    <w:rsid w:val="00E61E6F"/>
    <w:rsid w:val="00E64551"/>
    <w:rsid w:val="00EE3EE5"/>
    <w:rsid w:val="00F01A80"/>
    <w:rsid w:val="00F6625B"/>
    <w:rsid w:val="00F853C8"/>
    <w:rsid w:val="00FC1AF7"/>
    <w:rsid w:val="00FF41A5"/>
    <w:rsid w:val="00FF6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F35C2"/>
  <w15:chartTrackingRefBased/>
  <w15:docId w15:val="{F457F39D-5A1A-42D7-A152-42A2B82C2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EE5"/>
    <w:pPr>
      <w:spacing w:after="160" w:line="240" w:lineRule="auto"/>
    </w:pPr>
    <w:rPr>
      <w:rFonts w:ascii="Arial" w:eastAsiaTheme="minorEastAsia" w:hAnsi="Arial"/>
      <w:kern w:val="0"/>
      <w:sz w:val="24"/>
      <w:lang w:eastAsia="pt-B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3EE5"/>
    <w:pPr>
      <w:keepNext/>
      <w:spacing w:before="240" w:after="120" w:line="360" w:lineRule="auto"/>
      <w:jc w:val="center"/>
      <w:outlineLvl w:val="0"/>
    </w:pPr>
    <w:rPr>
      <w:rFonts w:eastAsiaTheme="majorEastAsia" w:cstheme="majorBidi"/>
      <w:b/>
      <w:bCs/>
      <w:kern w:val="32"/>
      <w:sz w:val="32"/>
      <w:szCs w:val="32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3EE5"/>
    <w:pPr>
      <w:keepNext/>
      <w:spacing w:before="240" w:after="60" w:line="360" w:lineRule="auto"/>
      <w:jc w:val="left"/>
      <w:outlineLvl w:val="1"/>
    </w:pPr>
    <w:rPr>
      <w:rFonts w:eastAsiaTheme="majorEastAsia" w:cstheme="majorBidi"/>
      <w:b/>
      <w:bCs/>
      <w:iCs/>
      <w:kern w:val="2"/>
      <w:sz w:val="28"/>
      <w:szCs w:val="28"/>
      <w:lang w:eastAsia="en-US"/>
      <w14:ligatures w14:val="standardContextual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D304B"/>
    <w:pPr>
      <w:jc w:val="both"/>
      <w:outlineLvl w:val="2"/>
    </w:pPr>
    <w:rPr>
      <w:b w:val="0"/>
      <w:color w:val="000000" w:themeColor="text1"/>
      <w:szCs w:val="24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56CC"/>
    <w:pPr>
      <w:keepNext/>
      <w:spacing w:before="240" w:after="60" w:line="360" w:lineRule="auto"/>
      <w:jc w:val="left"/>
      <w:outlineLvl w:val="3"/>
    </w:pPr>
    <w:rPr>
      <w:rFonts w:eastAsiaTheme="minorHAnsi"/>
      <w:bCs/>
      <w:kern w:val="2"/>
      <w:sz w:val="28"/>
      <w:szCs w:val="28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49AB"/>
    <w:pPr>
      <w:keepNext/>
      <w:keepLines/>
      <w:spacing w:before="40" w:after="0"/>
      <w:jc w:val="left"/>
      <w:outlineLvl w:val="4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EE5"/>
    <w:rPr>
      <w:rFonts w:ascii="Arial" w:eastAsiaTheme="majorEastAsia" w:hAnsi="Arial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3EE5"/>
    <w:rPr>
      <w:rFonts w:ascii="Arial" w:eastAsiaTheme="majorEastAsia" w:hAnsi="Arial" w:cstheme="majorBidi"/>
      <w:b/>
      <w:bCs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D304B"/>
    <w:rPr>
      <w:rFonts w:ascii="Arial" w:eastAsiaTheme="majorEastAsia" w:hAnsi="Arial" w:cstheme="majorBidi"/>
      <w:bCs/>
      <w:iCs/>
      <w:color w:val="000000" w:themeColor="text1"/>
      <w:sz w:val="28"/>
      <w:szCs w:val="24"/>
      <w:u w:val="single"/>
    </w:rPr>
  </w:style>
  <w:style w:type="paragraph" w:styleId="NoSpacing">
    <w:name w:val="No Spacing"/>
    <w:uiPriority w:val="1"/>
    <w:qFormat/>
    <w:rsid w:val="00496161"/>
    <w:pPr>
      <w:spacing w:line="240" w:lineRule="auto"/>
    </w:pPr>
    <w:rPr>
      <w:rFonts w:ascii="Arial" w:hAnsi="Arial"/>
      <w:b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D56CC"/>
    <w:rPr>
      <w:rFonts w:ascii="Arial" w:hAnsi="Arial"/>
      <w:bCs/>
      <w:sz w:val="28"/>
      <w:szCs w:val="28"/>
    </w:rPr>
  </w:style>
  <w:style w:type="paragraph" w:customStyle="1" w:styleId="HeadingNormal">
    <w:name w:val="Heading Normal"/>
    <w:basedOn w:val="Normal"/>
    <w:next w:val="Normal"/>
    <w:qFormat/>
    <w:rsid w:val="00EE3EE5"/>
    <w:pPr>
      <w:jc w:val="left"/>
    </w:pPr>
    <w:rPr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49AB"/>
    <w:rPr>
      <w:rFonts w:asciiTheme="majorHAnsi" w:eastAsiaTheme="majorEastAsia" w:hAnsiTheme="majorHAnsi" w:cstheme="majorBidi"/>
      <w:kern w:val="0"/>
      <w:sz w:val="24"/>
      <w:lang w:eastAsia="pt-BR"/>
      <w14:ligatures w14:val="none"/>
    </w:rPr>
  </w:style>
  <w:style w:type="paragraph" w:styleId="ListParagraph">
    <w:name w:val="List Paragraph"/>
    <w:basedOn w:val="Normal"/>
    <w:uiPriority w:val="34"/>
    <w:qFormat/>
    <w:rsid w:val="00A45E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1232</Words>
  <Characters>6655</Characters>
  <Application>Microsoft Office Word</Application>
  <DocSecurity>0</DocSecurity>
  <Lines>55</Lines>
  <Paragraphs>15</Paragraphs>
  <ScaleCrop>false</ScaleCrop>
  <Company/>
  <LinksUpToDate>false</LinksUpToDate>
  <CharactersWithSpaces>7872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WELINTON KAUAN SANTOS DOS PASSOS</dc:creator>
  <cp:keywords/>
  <dc:description/>
  <cp:lastModifiedBy>WELINTON KAUAN SANTOS DOS PASSOS</cp:lastModifiedBy>
  <cp:revision>59</cp:revision>
  <dcterms:created xsi:type="dcterms:W3CDTF">2023-06-22T15:57:00Z</dcterms:created>
  <dcterms:modified xsi:type="dcterms:W3CDTF">2023-07-13T19:43:00Z</dcterms:modified>
</cp:coreProperties>
</file>