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52"/>
          <w:lang w:val="en-US" w:eastAsia="zh-CN"/>
        </w:rPr>
      </w:pPr>
      <w:r>
        <w:rPr>
          <w:rFonts w:hint="eastAsia"/>
          <w:sz w:val="24"/>
          <w:szCs w:val="52"/>
          <w:lang w:val="en-US" w:eastAsia="zh-CN"/>
        </w:rPr>
        <w:t>宿舍管理系统需求分析报告</w:t>
      </w:r>
    </w:p>
    <w:p>
      <w:pPr>
        <w:numPr>
          <w:ilvl w:val="0"/>
          <w:numId w:val="1"/>
        </w:numPr>
        <w:rPr>
          <w:rFonts w:hint="eastAsia"/>
          <w:sz w:val="24"/>
          <w:szCs w:val="28"/>
          <w:lang w:val="en-US" w:eastAsia="zh-CN"/>
        </w:rPr>
      </w:pPr>
      <w:r>
        <w:rPr>
          <w:rFonts w:hint="eastAsia"/>
          <w:sz w:val="24"/>
          <w:szCs w:val="28"/>
          <w:lang w:val="en-US" w:eastAsia="zh-CN"/>
        </w:rPr>
        <w:t>引言</w:t>
      </w:r>
    </w:p>
    <w:p>
      <w:pPr>
        <w:numPr>
          <w:ilvl w:val="0"/>
          <w:numId w:val="0"/>
        </w:numPr>
        <w:ind w:firstLine="420" w:firstLineChars="0"/>
        <w:rPr>
          <w:rFonts w:hint="eastAsia"/>
          <w:sz w:val="24"/>
          <w:szCs w:val="24"/>
          <w:lang w:val="en-US" w:eastAsia="zh-CN"/>
        </w:rPr>
      </w:pPr>
      <w:r>
        <w:rPr>
          <w:rFonts w:hint="eastAsia"/>
          <w:b/>
          <w:bCs/>
          <w:sz w:val="24"/>
          <w:szCs w:val="24"/>
          <w:lang w:val="en-US" w:eastAsia="zh-CN"/>
        </w:rPr>
        <w:t>·编写目的</w:t>
      </w:r>
      <w:r>
        <w:rPr>
          <w:rFonts w:hint="eastAsia"/>
          <w:sz w:val="24"/>
          <w:szCs w:val="24"/>
          <w:lang w:val="en-US" w:eastAsia="zh-CN"/>
        </w:rPr>
        <w:t>：每所学校都有学生宿舍，学校需要对这些宿舍进行合理的分配为每一个学生提供优质的服务；学生在住宿期间会遇到不同的问题，需要及时向学校反应，宿舍管理系统作为学校与学生之间沟通的桥梁可以很好的满足学校和学生的具体要求。</w:t>
      </w:r>
    </w:p>
    <w:p>
      <w:pPr>
        <w:numPr>
          <w:ilvl w:val="0"/>
          <w:numId w:val="0"/>
        </w:numPr>
        <w:ind w:firstLine="420" w:firstLineChars="0"/>
        <w:rPr>
          <w:rFonts w:hint="eastAsia"/>
          <w:sz w:val="24"/>
          <w:szCs w:val="24"/>
          <w:lang w:val="en-US" w:eastAsia="zh-CN"/>
        </w:rPr>
      </w:pPr>
      <w:r>
        <w:rPr>
          <w:rFonts w:hint="eastAsia"/>
          <w:b/>
          <w:bCs/>
          <w:sz w:val="24"/>
          <w:szCs w:val="24"/>
          <w:lang w:val="en-US" w:eastAsia="zh-CN"/>
        </w:rPr>
        <w:t>·编写背景：</w:t>
      </w:r>
      <w:r>
        <w:rPr>
          <w:rFonts w:hint="eastAsia"/>
          <w:sz w:val="24"/>
          <w:szCs w:val="24"/>
          <w:lang w:val="en-US" w:eastAsia="zh-CN"/>
        </w:rPr>
        <w:t>暑假实践需要完成的任务。</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·名称解释：</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·参考资料：</w:t>
      </w:r>
    </w:p>
    <w:p>
      <w:pPr>
        <w:numPr>
          <w:ilvl w:val="0"/>
          <w:numId w:val="1"/>
        </w:numPr>
        <w:rPr>
          <w:rFonts w:hint="eastAsia"/>
          <w:sz w:val="24"/>
          <w:szCs w:val="28"/>
          <w:lang w:val="en-US" w:eastAsia="zh-CN"/>
        </w:rPr>
      </w:pPr>
      <w:r>
        <w:rPr>
          <w:rFonts w:hint="eastAsia"/>
          <w:sz w:val="24"/>
          <w:szCs w:val="28"/>
          <w:lang w:val="en-US" w:eastAsia="zh-CN"/>
        </w:rPr>
        <w:t>任务概述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firstLineChars="0"/>
        <w:rPr>
          <w:rFonts w:hint="eastAsia" w:ascii="宋体" w:hAnsi="宋体" w:eastAsia="宋体" w:cs="宋体"/>
          <w:b w:val="0"/>
          <w:i w:val="0"/>
          <w:caps w:val="0"/>
          <w:color w:val="000000"/>
          <w:spacing w:val="-8"/>
          <w:sz w:val="169"/>
          <w:szCs w:val="169"/>
        </w:rPr>
      </w:pPr>
      <w:r>
        <w:rPr>
          <w:rFonts w:hint="eastAsia"/>
          <w:b/>
          <w:bCs/>
          <w:sz w:val="24"/>
          <w:szCs w:val="24"/>
          <w:lang w:val="en-US" w:eastAsia="zh-CN"/>
        </w:rPr>
        <w:t>·开发意图：</w:t>
      </w:r>
      <w:r>
        <w:rPr>
          <w:rFonts w:hint="eastAsia"/>
          <w:sz w:val="24"/>
          <w:szCs w:val="24"/>
          <w:lang w:val="en-US" w:eastAsia="zh-CN"/>
        </w:rPr>
        <w:t>在现代的高校宿舍管理工作中，由于高校扩招，学生人数巨增，传统的管理方法已经不适合高校宿舍管理的需要，以前在管理方面采用的管理系统有一些落后，随着学生人数的不断增加，该系统在数据管理方面有一些混乱，越来越不能适宜管理的需要，因此需要一个功能更完善，操作更方便，容量更大的管理信息系统。宿舍管理系统是各大高校所需要使用的一个管理系统。由于宿舍系统是一个比较大型的信息管理系统，它需要专业的工作人员才能完成复杂的功能，而且不同的高校的管理内容和方式有所不同。</w:t>
      </w:r>
      <w:r>
        <w:rPr>
          <w:rFonts w:hint="eastAsia" w:ascii="宋体" w:hAnsi="宋体" w:eastAsia="宋体" w:cs="宋体"/>
          <w:b w:val="0"/>
          <w:i w:val="0"/>
          <w:caps w:val="0"/>
          <w:color w:val="000000"/>
          <w:spacing w:val="-7"/>
          <w:sz w:val="24"/>
          <w:szCs w:val="24"/>
          <w:shd w:val="clear" w:fill="FFFFFF"/>
        </w:rPr>
        <w:t>作为学习，我们设计这个管理</w:t>
      </w:r>
      <w:r>
        <w:rPr>
          <w:rFonts w:hint="eastAsia" w:ascii="宋体" w:hAnsi="宋体" w:eastAsia="宋体" w:cs="宋体"/>
          <w:b w:val="0"/>
          <w:i w:val="0"/>
          <w:caps w:val="0"/>
          <w:color w:val="000000"/>
          <w:spacing w:val="-8"/>
          <w:sz w:val="24"/>
          <w:szCs w:val="24"/>
          <w:shd w:val="clear" w:fill="FFFFFF"/>
        </w:rPr>
        <w:t>系统</w:t>
      </w:r>
      <w:r>
        <w:rPr>
          <w:rFonts w:hint="eastAsia" w:ascii="宋体" w:hAnsi="宋体" w:eastAsia="宋体" w:cs="宋体"/>
          <w:b w:val="0"/>
          <w:i w:val="0"/>
          <w:caps w:val="0"/>
          <w:color w:val="000000"/>
          <w:spacing w:val="-8"/>
          <w:sz w:val="24"/>
          <w:szCs w:val="24"/>
          <w:shd w:val="clear" w:fill="FFFFFF"/>
          <w:lang w:eastAsia="zh-CN"/>
        </w:rPr>
        <w:t>，</w:t>
      </w:r>
      <w:r>
        <w:rPr>
          <w:rFonts w:hint="eastAsia" w:ascii="宋体" w:hAnsi="宋体" w:eastAsia="宋体" w:cs="宋体"/>
          <w:b w:val="0"/>
          <w:i w:val="0"/>
          <w:caps w:val="0"/>
          <w:color w:val="000000"/>
          <w:spacing w:val="-8"/>
          <w:sz w:val="24"/>
          <w:szCs w:val="24"/>
          <w:shd w:val="clear" w:fill="FFFFFF"/>
        </w:rPr>
        <w:t>既深化了理论知识也提高了实践能力</w:t>
      </w:r>
      <w:r>
        <w:rPr>
          <w:rFonts w:hint="eastAsia" w:ascii="宋体" w:hAnsi="宋体" w:eastAsia="宋体" w:cs="宋体"/>
          <w:b w:val="0"/>
          <w:i w:val="0"/>
          <w:caps w:val="0"/>
          <w:color w:val="000000"/>
          <w:spacing w:val="-8"/>
          <w:sz w:val="24"/>
          <w:szCs w:val="24"/>
          <w:shd w:val="clear" w:fill="FFFFFF"/>
          <w:lang w:eastAsia="zh-CN"/>
        </w:rPr>
        <w:t>。</w:t>
      </w:r>
    </w:p>
    <w:p>
      <w:pPr>
        <w:numPr>
          <w:ilvl w:val="0"/>
          <w:numId w:val="0"/>
        </w:numPr>
        <w:ind w:firstLine="420" w:firstLineChars="0"/>
        <w:rPr>
          <w:rFonts w:hint="eastAsia"/>
          <w:sz w:val="24"/>
          <w:szCs w:val="24"/>
          <w:lang w:val="en-US" w:eastAsia="zh-CN"/>
        </w:rPr>
      </w:pPr>
      <w:r>
        <w:rPr>
          <w:rFonts w:hint="eastAsia"/>
          <w:b/>
          <w:bCs/>
          <w:sz w:val="24"/>
          <w:szCs w:val="24"/>
          <w:lang w:val="en-US" w:eastAsia="zh-CN"/>
        </w:rPr>
        <w:t>·应用目标：</w:t>
      </w:r>
      <w:r>
        <w:rPr>
          <w:rFonts w:hint="eastAsia"/>
          <w:sz w:val="24"/>
          <w:szCs w:val="24"/>
          <w:lang w:val="en-US" w:eastAsia="zh-CN"/>
        </w:rPr>
        <w:t>开发目的是为了方便学校管理学生宿舍，也方便学生向学校反应具体问题。主要作用于有众多宿舍的各个学校，为学生学校提供服务。</w:t>
      </w:r>
    </w:p>
    <w:p>
      <w:pPr>
        <w:numPr>
          <w:ilvl w:val="0"/>
          <w:numId w:val="0"/>
        </w:numPr>
        <w:ind w:firstLine="420" w:firstLineChars="0"/>
        <w:rPr>
          <w:rFonts w:hint="eastAsia"/>
          <w:sz w:val="24"/>
          <w:szCs w:val="24"/>
          <w:lang w:val="en-US" w:eastAsia="zh-CN"/>
        </w:rPr>
      </w:pPr>
    </w:p>
    <w:p>
      <w:pPr>
        <w:numPr>
          <w:ilvl w:val="0"/>
          <w:numId w:val="1"/>
        </w:numPr>
        <w:rPr>
          <w:rFonts w:hint="eastAsia"/>
          <w:sz w:val="24"/>
          <w:szCs w:val="28"/>
          <w:lang w:val="en-US" w:eastAsia="zh-CN"/>
        </w:rPr>
      </w:pPr>
      <w:r>
        <w:rPr>
          <w:rFonts w:hint="eastAsia"/>
          <w:sz w:val="24"/>
          <w:szCs w:val="28"/>
          <w:lang w:val="en-US" w:eastAsia="zh-CN"/>
        </w:rPr>
        <w:t>数据描述</w:t>
      </w:r>
    </w:p>
    <w:p>
      <w:pPr>
        <w:numPr>
          <w:ilvl w:val="0"/>
          <w:numId w:val="0"/>
        </w:numPr>
        <w:rPr>
          <w:rFonts w:hint="eastAsia"/>
          <w:sz w:val="24"/>
          <w:szCs w:val="24"/>
          <w:lang w:val="en-US" w:eastAsia="zh-CN"/>
        </w:rPr>
      </w:pPr>
      <w:r>
        <w:rPr>
          <w:rFonts w:hint="eastAsia"/>
          <w:sz w:val="24"/>
          <w:szCs w:val="28"/>
          <w:lang w:val="en-US" w:eastAsia="zh-CN"/>
        </w:rPr>
        <w:t xml:space="preserve"> </w:t>
      </w:r>
      <w:r>
        <w:rPr>
          <w:rFonts w:hint="eastAsia"/>
          <w:b/>
          <w:bCs/>
          <w:sz w:val="24"/>
          <w:szCs w:val="24"/>
          <w:lang w:val="en-US" w:eastAsia="zh-CN"/>
        </w:rPr>
        <w:t>·静态数据：</w:t>
      </w:r>
      <w:r>
        <w:rPr>
          <w:rFonts w:hint="eastAsia"/>
          <w:sz w:val="24"/>
          <w:szCs w:val="24"/>
          <w:lang w:val="en-US" w:eastAsia="zh-CN"/>
        </w:rPr>
        <w:t>学校宿舍数目和编号</w:t>
      </w:r>
    </w:p>
    <w:p>
      <w:pPr>
        <w:numPr>
          <w:ilvl w:val="0"/>
          <w:numId w:val="0"/>
        </w:numPr>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·动态数据：</w:t>
      </w:r>
      <w:r>
        <w:rPr>
          <w:rFonts w:hint="eastAsia"/>
          <w:sz w:val="24"/>
          <w:szCs w:val="24"/>
          <w:lang w:val="en-US" w:eastAsia="zh-CN"/>
        </w:rPr>
        <w:t>学生信息、管理员信息</w:t>
      </w:r>
    </w:p>
    <w:p>
      <w:pPr>
        <w:numPr>
          <w:ilvl w:val="0"/>
          <w:numId w:val="0"/>
        </w:numPr>
        <w:rPr>
          <w:rFonts w:hint="eastAsia"/>
          <w:sz w:val="24"/>
          <w:szCs w:val="24"/>
          <w:lang w:val="en-US" w:eastAsia="zh-CN"/>
        </w:rPr>
      </w:pPr>
    </w:p>
    <w:p>
      <w:pPr>
        <w:numPr>
          <w:ilvl w:val="0"/>
          <w:numId w:val="1"/>
        </w:numPr>
        <w:rPr>
          <w:rFonts w:hint="eastAsia"/>
          <w:sz w:val="24"/>
          <w:szCs w:val="28"/>
          <w:lang w:val="en-US" w:eastAsia="zh-CN"/>
        </w:rPr>
      </w:pPr>
      <w:r>
        <w:rPr>
          <w:rFonts w:hint="eastAsia"/>
          <w:sz w:val="24"/>
          <w:szCs w:val="28"/>
          <w:lang w:val="en-US" w:eastAsia="zh-CN"/>
        </w:rPr>
        <w:t>功能需求</w:t>
      </w:r>
    </w:p>
    <w:p>
      <w:pPr>
        <w:numPr>
          <w:ilvl w:val="0"/>
          <w:numId w:val="0"/>
        </w:numPr>
        <w:rPr>
          <w:rFonts w:hint="eastAsia"/>
          <w:sz w:val="24"/>
          <w:szCs w:val="28"/>
          <w:lang w:val="en-US" w:eastAsia="zh-CN"/>
        </w:rPr>
      </w:pPr>
      <w:r>
        <w:rPr>
          <w:rFonts w:hint="eastAsia"/>
          <w:sz w:val="24"/>
          <w:szCs w:val="28"/>
          <w:lang w:val="en-US" w:eastAsia="zh-CN"/>
        </w:rPr>
        <w:t>4.1流程图</w:t>
      </w:r>
    </w:p>
    <w:p>
      <w:pPr>
        <w:numPr>
          <w:ilvl w:val="0"/>
          <w:numId w:val="0"/>
        </w:numPr>
        <w:rPr>
          <w:rFonts w:hint="eastAsia"/>
          <w:sz w:val="24"/>
          <w:szCs w:val="28"/>
          <w:lang w:val="en-US" w:eastAsia="zh-CN"/>
        </w:rPr>
      </w:pPr>
      <w:r>
        <w:rPr>
          <w:rFonts w:hint="eastAsia"/>
          <w:sz w:val="24"/>
          <w:szCs w:val="28"/>
          <w:lang w:val="en-US" w:eastAsia="zh-CN"/>
        </w:rPr>
        <w:t>系统主要用户如下：</w:t>
      </w:r>
    </w:p>
    <w:p>
      <w:pPr>
        <w:numPr>
          <w:ilvl w:val="0"/>
          <w:numId w:val="0"/>
        </w:numPr>
      </w:pPr>
      <w:r>
        <w:drawing>
          <wp:inline distT="0" distB="0" distL="114300" distR="114300">
            <wp:extent cx="4999990" cy="1447800"/>
            <wp:effectExtent l="0" t="0" r="1016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4"/>
                    <a:stretch>
                      <a:fillRect/>
                    </a:stretch>
                  </pic:blipFill>
                  <pic:spPr>
                    <a:xfrm>
                      <a:off x="0" y="0"/>
                      <a:ext cx="4999990" cy="14478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b/>
          <w:bCs/>
          <w:lang w:val="en-US" w:eastAsia="zh-CN"/>
        </w:rPr>
        <w:t>学校</w:t>
      </w:r>
      <w:r>
        <w:rPr>
          <w:rFonts w:hint="eastAsia"/>
          <w:lang w:val="en-US" w:eastAsia="zh-CN"/>
        </w:rPr>
        <w:t>：负责新生入学注册学生信息</w:t>
      </w:r>
    </w:p>
    <w:p>
      <w:pPr>
        <w:numPr>
          <w:ilvl w:val="0"/>
          <w:numId w:val="0"/>
        </w:numPr>
        <w:rPr>
          <w:rFonts w:hint="eastAsia"/>
          <w:lang w:val="en-US" w:eastAsia="zh-CN"/>
        </w:rPr>
      </w:pPr>
      <w:r>
        <w:rPr>
          <w:rFonts w:hint="eastAsia"/>
          <w:b/>
          <w:bCs/>
          <w:lang w:val="en-US" w:eastAsia="zh-CN"/>
        </w:rPr>
        <w:t>后勤</w:t>
      </w:r>
      <w:r>
        <w:rPr>
          <w:rFonts w:hint="eastAsia"/>
          <w:lang w:val="en-US" w:eastAsia="zh-CN"/>
        </w:rPr>
        <w:t>：负责学生充值水卡、空调费用，钥匙丢失补办等后勤工作</w:t>
      </w:r>
    </w:p>
    <w:p>
      <w:pPr>
        <w:numPr>
          <w:ilvl w:val="0"/>
          <w:numId w:val="0"/>
        </w:numPr>
        <w:rPr>
          <w:rFonts w:hint="eastAsia"/>
          <w:lang w:val="en-US" w:eastAsia="zh-CN"/>
        </w:rPr>
      </w:pPr>
      <w:r>
        <w:rPr>
          <w:rFonts w:hint="eastAsia"/>
          <w:b/>
          <w:bCs/>
          <w:lang w:val="en-US" w:eastAsia="zh-CN"/>
        </w:rPr>
        <w:t>宿管</w:t>
      </w:r>
      <w:r>
        <w:rPr>
          <w:rFonts w:hint="eastAsia"/>
          <w:lang w:val="en-US" w:eastAsia="zh-CN"/>
        </w:rPr>
        <w:t>：负责重要消息通知学生</w:t>
      </w:r>
    </w:p>
    <w:p>
      <w:pPr>
        <w:numPr>
          <w:ilvl w:val="0"/>
          <w:numId w:val="0"/>
        </w:numPr>
        <w:rPr>
          <w:rFonts w:hint="eastAsia"/>
          <w:lang w:val="en-US" w:eastAsia="zh-CN"/>
        </w:rPr>
      </w:pPr>
      <w:r>
        <w:rPr>
          <w:rFonts w:hint="eastAsia"/>
          <w:b/>
          <w:bCs/>
          <w:lang w:val="en-US" w:eastAsia="zh-CN"/>
        </w:rPr>
        <w:t>学生</w:t>
      </w:r>
      <w:r>
        <w:rPr>
          <w:rFonts w:hint="eastAsia"/>
          <w:lang w:val="en-US" w:eastAsia="zh-CN"/>
        </w:rPr>
        <w:t>：能够充分利用此系统</w:t>
      </w:r>
    </w:p>
    <w:p>
      <w:pPr>
        <w:numPr>
          <w:ilvl w:val="0"/>
          <w:numId w:val="0"/>
        </w:numPr>
      </w:pPr>
    </w:p>
    <w:p>
      <w:pPr>
        <w:numPr>
          <w:ilvl w:val="0"/>
          <w:numId w:val="0"/>
        </w:numPr>
      </w:pPr>
    </w:p>
    <w:p>
      <w:pPr>
        <w:numPr>
          <w:ilvl w:val="0"/>
          <w:numId w:val="0"/>
        </w:numPr>
      </w:pPr>
    </w:p>
    <w:p>
      <w:pPr>
        <w:numPr>
          <w:ilvl w:val="0"/>
          <w:numId w:val="0"/>
        </w:numPr>
        <w:rPr>
          <w:rFonts w:hint="eastAsia"/>
          <w:lang w:val="en-US" w:eastAsia="zh-CN"/>
        </w:rPr>
      </w:pPr>
      <w:r>
        <w:rPr>
          <w:rFonts w:hint="eastAsia"/>
          <w:lang w:val="en-US" w:eastAsia="zh-CN"/>
        </w:rPr>
        <w:t>系统</w:t>
      </w:r>
      <w:bookmarkStart w:id="0" w:name="_GoBack"/>
      <w:bookmarkEnd w:id="0"/>
      <w:r>
        <w:rPr>
          <w:rFonts w:hint="eastAsia"/>
          <w:lang w:val="en-US" w:eastAsia="zh-CN"/>
        </w:rPr>
        <w:t>主要功能如下：</w:t>
      </w:r>
    </w:p>
    <w:p>
      <w:pPr>
        <w:numPr>
          <w:ilvl w:val="0"/>
          <w:numId w:val="0"/>
        </w:numPr>
        <w:rPr>
          <w:rFonts w:hint="eastAsia"/>
          <w:lang w:val="en-US" w:eastAsia="zh-CN"/>
        </w:rPr>
      </w:pPr>
      <w:r>
        <w:rPr>
          <w:rFonts w:hint="eastAsia"/>
          <w:lang w:val="en-US" w:eastAsia="zh-CN"/>
        </w:rPr>
        <w:t>该宿舍管理系统能够方便学生，便利管理，大致功能模块如下：</w:t>
      </w:r>
    </w:p>
    <w:p>
      <w:pPr>
        <w:numPr>
          <w:ilvl w:val="0"/>
          <w:numId w:val="0"/>
        </w:numPr>
        <w:rPr>
          <w:rFonts w:hint="eastAsia"/>
          <w:lang w:val="en-US" w:eastAsia="zh-CN"/>
        </w:rPr>
      </w:pPr>
      <w:r>
        <w:drawing>
          <wp:inline distT="0" distB="0" distL="114300" distR="114300">
            <wp:extent cx="5757545" cy="3684905"/>
            <wp:effectExtent l="0" t="0" r="14605" b="1079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5"/>
                    <a:stretch>
                      <a:fillRect/>
                    </a:stretch>
                  </pic:blipFill>
                  <pic:spPr>
                    <a:xfrm>
                      <a:off x="0" y="0"/>
                      <a:ext cx="5757545" cy="3684905"/>
                    </a:xfrm>
                    <a:prstGeom prst="rect">
                      <a:avLst/>
                    </a:prstGeom>
                    <a:noFill/>
                    <a:ln w="9525">
                      <a:noFill/>
                    </a:ln>
                  </pic:spPr>
                </pic:pic>
              </a:graphicData>
            </a:graphic>
          </wp:inline>
        </w:drawing>
      </w:r>
    </w:p>
    <w:p>
      <w:pPr>
        <w:numPr>
          <w:ilvl w:val="0"/>
          <w:numId w:val="0"/>
        </w:numPr>
        <w:rPr>
          <w:rFonts w:hint="eastAsia"/>
          <w:sz w:val="24"/>
          <w:szCs w:val="28"/>
          <w:lang w:val="en-US" w:eastAsia="zh-CN"/>
        </w:rPr>
      </w:pPr>
    </w:p>
    <w:p>
      <w:pPr>
        <w:numPr>
          <w:ilvl w:val="0"/>
          <w:numId w:val="0"/>
        </w:numPr>
        <w:rPr>
          <w:rFonts w:hint="eastAsia"/>
          <w:sz w:val="24"/>
          <w:szCs w:val="28"/>
          <w:lang w:val="en-US" w:eastAsia="zh-CN"/>
        </w:rPr>
      </w:pPr>
      <w:r>
        <w:rPr>
          <w:rFonts w:hint="eastAsia"/>
          <w:sz w:val="24"/>
          <w:szCs w:val="28"/>
          <w:lang w:val="en-US" w:eastAsia="zh-CN"/>
        </w:rPr>
        <w:t>各个功能下的子模块如下详细给出：（详细叙述)</w:t>
      </w:r>
    </w:p>
    <w:p>
      <w:pPr>
        <w:numPr>
          <w:ilvl w:val="0"/>
          <w:numId w:val="0"/>
        </w:numPr>
        <w:rPr>
          <w:rFonts w:hint="eastAsia"/>
          <w:sz w:val="24"/>
          <w:szCs w:val="28"/>
          <w:lang w:val="en-US" w:eastAsia="zh-CN"/>
        </w:rPr>
      </w:pPr>
      <w:r>
        <w:rPr>
          <w:rFonts w:hint="eastAsia"/>
          <w:b/>
          <w:bCs/>
          <w:sz w:val="24"/>
          <w:szCs w:val="28"/>
          <w:lang w:val="en-US" w:eastAsia="zh-CN"/>
        </w:rPr>
        <w:t>登入功能</w:t>
      </w:r>
      <w:r>
        <w:rPr>
          <w:rFonts w:hint="eastAsia"/>
          <w:sz w:val="24"/>
          <w:szCs w:val="28"/>
          <w:lang w:val="en-US" w:eastAsia="zh-CN"/>
        </w:rPr>
        <w:t>：每个用户应该有登入</w:t>
      </w:r>
    </w:p>
    <w:p>
      <w:pPr>
        <w:numPr>
          <w:ilvl w:val="0"/>
          <w:numId w:val="0"/>
        </w:numPr>
        <w:ind w:left="1205" w:hanging="1205" w:hangingChars="500"/>
        <w:rPr>
          <w:rFonts w:hint="eastAsia"/>
          <w:sz w:val="24"/>
          <w:szCs w:val="28"/>
          <w:lang w:val="en-US" w:eastAsia="zh-CN"/>
        </w:rPr>
      </w:pPr>
      <w:r>
        <w:rPr>
          <w:rFonts w:hint="eastAsia"/>
          <w:b/>
          <w:bCs/>
          <w:sz w:val="24"/>
          <w:szCs w:val="28"/>
          <w:lang w:val="en-US" w:eastAsia="zh-CN"/>
        </w:rPr>
        <w:t>新人注册</w:t>
      </w:r>
      <w:r>
        <w:rPr>
          <w:rFonts w:hint="eastAsia"/>
          <w:b w:val="0"/>
          <w:bCs w:val="0"/>
          <w:sz w:val="24"/>
          <w:szCs w:val="28"/>
          <w:lang w:val="en-US" w:eastAsia="zh-CN"/>
        </w:rPr>
        <w:t>（学校功能）</w:t>
      </w:r>
      <w:r>
        <w:rPr>
          <w:rFonts w:hint="eastAsia"/>
          <w:sz w:val="24"/>
          <w:szCs w:val="28"/>
          <w:lang w:val="en-US" w:eastAsia="zh-CN"/>
        </w:rPr>
        <w:t>：只有在该校的学生方能注册，学校应为每个学生分配ID，对应各自寝室号，即学号</w:t>
      </w:r>
    </w:p>
    <w:p>
      <w:pPr>
        <w:numPr>
          <w:ilvl w:val="0"/>
          <w:numId w:val="0"/>
        </w:numPr>
        <w:ind w:left="3614" w:hanging="3614" w:hangingChars="1500"/>
        <w:rPr>
          <w:rFonts w:hint="eastAsia"/>
          <w:sz w:val="24"/>
          <w:szCs w:val="28"/>
          <w:lang w:val="en-US" w:eastAsia="zh-CN"/>
        </w:rPr>
      </w:pPr>
      <w:r>
        <w:rPr>
          <w:rFonts w:hint="eastAsia"/>
          <w:b/>
          <w:bCs/>
          <w:sz w:val="24"/>
          <w:szCs w:val="28"/>
          <w:lang w:val="en-US" w:eastAsia="zh-CN"/>
        </w:rPr>
        <w:t>查寝</w:t>
      </w:r>
      <w:r>
        <w:rPr>
          <w:rFonts w:hint="eastAsia"/>
          <w:sz w:val="24"/>
          <w:szCs w:val="28"/>
          <w:lang w:val="en-US" w:eastAsia="zh-CN"/>
        </w:rPr>
        <w:t>（宿管所有功能）：查每个寝室卫生、电器，确认是否合格</w:t>
      </w:r>
    </w:p>
    <w:p>
      <w:pPr>
        <w:numPr>
          <w:ilvl w:val="0"/>
          <w:numId w:val="0"/>
        </w:numPr>
        <w:ind w:left="3614" w:hanging="3614" w:hangingChars="1500"/>
        <w:rPr>
          <w:rFonts w:hint="eastAsia"/>
          <w:sz w:val="24"/>
          <w:szCs w:val="28"/>
          <w:lang w:val="en-US" w:eastAsia="zh-CN"/>
        </w:rPr>
      </w:pPr>
      <w:r>
        <w:rPr>
          <w:rFonts w:hint="eastAsia"/>
          <w:b/>
          <w:bCs/>
          <w:sz w:val="24"/>
          <w:szCs w:val="28"/>
          <w:lang w:val="en-US" w:eastAsia="zh-CN"/>
        </w:rPr>
        <w:t>充值</w:t>
      </w:r>
      <w:r>
        <w:rPr>
          <w:rFonts w:hint="eastAsia"/>
          <w:sz w:val="24"/>
          <w:szCs w:val="28"/>
          <w:lang w:val="en-US" w:eastAsia="zh-CN"/>
        </w:rPr>
        <w:t>（学生功能）：学生能充值水卡、空调费等</w:t>
      </w:r>
    </w:p>
    <w:p>
      <w:pPr>
        <w:numPr>
          <w:ilvl w:val="0"/>
          <w:numId w:val="0"/>
        </w:numPr>
        <w:ind w:left="3614" w:hanging="3614" w:hangingChars="1500"/>
        <w:rPr>
          <w:rFonts w:hint="eastAsia"/>
          <w:sz w:val="24"/>
          <w:szCs w:val="28"/>
          <w:lang w:val="en-US" w:eastAsia="zh-CN"/>
        </w:rPr>
      </w:pPr>
      <w:r>
        <w:rPr>
          <w:rFonts w:hint="eastAsia"/>
          <w:b/>
          <w:bCs/>
          <w:sz w:val="24"/>
          <w:szCs w:val="28"/>
          <w:lang w:val="en-US" w:eastAsia="zh-CN"/>
        </w:rPr>
        <w:t>报修</w:t>
      </w:r>
      <w:r>
        <w:rPr>
          <w:rFonts w:hint="eastAsia"/>
          <w:sz w:val="24"/>
          <w:szCs w:val="28"/>
          <w:lang w:val="en-US" w:eastAsia="zh-CN"/>
        </w:rPr>
        <w:t>（学生和后勤功能）：学生能保修，后勤确认信息后前来维修</w:t>
      </w:r>
    </w:p>
    <w:p>
      <w:pPr>
        <w:numPr>
          <w:ilvl w:val="0"/>
          <w:numId w:val="0"/>
        </w:numPr>
        <w:ind w:left="3614" w:hanging="3614" w:hangingChars="1500"/>
        <w:rPr>
          <w:rFonts w:hint="eastAsia"/>
          <w:sz w:val="24"/>
          <w:szCs w:val="28"/>
          <w:lang w:val="en-US" w:eastAsia="zh-CN"/>
        </w:rPr>
      </w:pPr>
      <w:r>
        <w:rPr>
          <w:rFonts w:hint="eastAsia"/>
          <w:b/>
          <w:bCs/>
          <w:sz w:val="24"/>
          <w:szCs w:val="28"/>
          <w:lang w:val="en-US" w:eastAsia="zh-CN"/>
        </w:rPr>
        <w:t>防盗</w:t>
      </w:r>
      <w:r>
        <w:rPr>
          <w:rFonts w:hint="eastAsia"/>
          <w:sz w:val="24"/>
          <w:szCs w:val="28"/>
          <w:lang w:val="en-US" w:eastAsia="zh-CN"/>
        </w:rPr>
        <w:t>：（后勤功能）：后勤部定期发公告，告诉学生防盗措施</w:t>
      </w:r>
    </w:p>
    <w:p>
      <w:pPr>
        <w:numPr>
          <w:ilvl w:val="0"/>
          <w:numId w:val="0"/>
        </w:numPr>
        <w:ind w:left="3614" w:hanging="3614" w:hangingChars="1500"/>
        <w:rPr>
          <w:rFonts w:hint="eastAsia"/>
          <w:sz w:val="24"/>
          <w:szCs w:val="28"/>
          <w:lang w:val="en-US" w:eastAsia="zh-CN"/>
        </w:rPr>
      </w:pPr>
      <w:r>
        <w:rPr>
          <w:rFonts w:hint="eastAsia"/>
          <w:b/>
          <w:bCs/>
          <w:sz w:val="24"/>
          <w:szCs w:val="28"/>
          <w:lang w:val="en-US" w:eastAsia="zh-CN"/>
        </w:rPr>
        <w:t>毕业退寝</w:t>
      </w:r>
      <w:r>
        <w:rPr>
          <w:rFonts w:hint="eastAsia"/>
          <w:sz w:val="24"/>
          <w:szCs w:val="28"/>
          <w:lang w:val="en-US" w:eastAsia="zh-CN"/>
        </w:rPr>
        <w:t>（学生功能）：学生注销床号</w:t>
      </w:r>
    </w:p>
    <w:p>
      <w:pPr>
        <w:numPr>
          <w:ilvl w:val="0"/>
          <w:numId w:val="0"/>
        </w:numPr>
        <w:ind w:left="3614" w:hanging="3614" w:hangingChars="1500"/>
        <w:rPr>
          <w:rFonts w:hint="eastAsia"/>
          <w:sz w:val="24"/>
          <w:szCs w:val="28"/>
          <w:lang w:val="en-US" w:eastAsia="zh-CN"/>
        </w:rPr>
      </w:pPr>
      <w:r>
        <w:rPr>
          <w:rFonts w:hint="eastAsia"/>
          <w:b/>
          <w:bCs/>
          <w:sz w:val="24"/>
          <w:szCs w:val="28"/>
          <w:lang w:val="en-US" w:eastAsia="zh-CN"/>
        </w:rPr>
        <w:t>放假</w:t>
      </w:r>
      <w:r>
        <w:rPr>
          <w:rFonts w:hint="eastAsia"/>
          <w:sz w:val="24"/>
          <w:szCs w:val="28"/>
          <w:lang w:val="en-US" w:eastAsia="zh-CN"/>
        </w:rPr>
        <w:t>（学生功能和后勤功能）：学生显示床位空闲状态，后勤确定楼层中留校学生数量，决定是否封楼或者让余下学生搬楼</w:t>
      </w:r>
    </w:p>
    <w:p>
      <w:pPr>
        <w:numPr>
          <w:ilvl w:val="0"/>
          <w:numId w:val="0"/>
        </w:numPr>
        <w:ind w:left="3614" w:hanging="3614" w:hangingChars="1500"/>
        <w:rPr>
          <w:rFonts w:hint="eastAsia"/>
          <w:sz w:val="24"/>
          <w:szCs w:val="28"/>
          <w:lang w:val="en-US" w:eastAsia="zh-CN"/>
        </w:rPr>
      </w:pPr>
      <w:r>
        <w:rPr>
          <w:rFonts w:hint="eastAsia"/>
          <w:b/>
          <w:bCs/>
          <w:sz w:val="24"/>
          <w:szCs w:val="28"/>
          <w:lang w:val="en-US" w:eastAsia="zh-CN"/>
        </w:rPr>
        <w:t>换寝室</w:t>
      </w:r>
      <w:r>
        <w:rPr>
          <w:rFonts w:hint="eastAsia"/>
          <w:sz w:val="24"/>
          <w:szCs w:val="28"/>
          <w:lang w:val="en-US" w:eastAsia="zh-CN"/>
        </w:rPr>
        <w:t>（学生功能）：对于特殊原因，需要换寝室的同学，可向学院申请</w:t>
      </w:r>
    </w:p>
    <w:p>
      <w:pPr>
        <w:numPr>
          <w:ilvl w:val="0"/>
          <w:numId w:val="0"/>
        </w:numPr>
        <w:ind w:left="3614" w:hanging="3614" w:hangingChars="1500"/>
        <w:rPr>
          <w:rFonts w:hint="eastAsia"/>
          <w:sz w:val="24"/>
          <w:szCs w:val="28"/>
          <w:lang w:val="en-US" w:eastAsia="zh-CN"/>
        </w:rPr>
      </w:pPr>
      <w:r>
        <w:rPr>
          <w:rFonts w:hint="eastAsia"/>
          <w:b/>
          <w:bCs/>
          <w:sz w:val="24"/>
          <w:szCs w:val="28"/>
          <w:lang w:val="en-US" w:eastAsia="zh-CN"/>
        </w:rPr>
        <w:t>应急</w:t>
      </w:r>
      <w:r>
        <w:rPr>
          <w:rFonts w:hint="eastAsia"/>
          <w:sz w:val="24"/>
          <w:szCs w:val="28"/>
          <w:lang w:val="en-US" w:eastAsia="zh-CN"/>
        </w:rPr>
        <w:t>（学生功能，后勤功能）：当发生特殊事件，学生可向后勤立马发出请求信号，后勤接受消息并采取相应措施。</w:t>
      </w:r>
    </w:p>
    <w:p>
      <w:pPr>
        <w:numPr>
          <w:ilvl w:val="0"/>
          <w:numId w:val="0"/>
        </w:numPr>
        <w:ind w:left="3614" w:hanging="3600" w:hangingChars="1500"/>
        <w:rPr>
          <w:rFonts w:hint="eastAsia"/>
          <w:sz w:val="24"/>
          <w:szCs w:val="28"/>
          <w:lang w:val="en-US" w:eastAsia="zh-CN"/>
        </w:rPr>
      </w:pPr>
    </w:p>
    <w:p>
      <w:pPr>
        <w:numPr>
          <w:ilvl w:val="0"/>
          <w:numId w:val="0"/>
        </w:numPr>
        <w:ind w:left="3614" w:hanging="3600" w:hangingChars="1500"/>
        <w:rPr>
          <w:rFonts w:hint="eastAsia"/>
          <w:sz w:val="24"/>
          <w:szCs w:val="28"/>
          <w:lang w:val="en-US" w:eastAsia="zh-CN"/>
        </w:rPr>
      </w:pPr>
    </w:p>
    <w:p>
      <w:pPr>
        <w:numPr>
          <w:ilvl w:val="0"/>
          <w:numId w:val="0"/>
        </w:numPr>
        <w:ind w:firstLine="420" w:firstLineChars="0"/>
        <w:rPr>
          <w:rFonts w:hint="eastAsia"/>
          <w:sz w:val="24"/>
          <w:szCs w:val="28"/>
          <w:lang w:val="en-US" w:eastAsia="zh-CN"/>
        </w:rPr>
      </w:pPr>
      <w:r>
        <w:rPr>
          <w:rFonts w:hint="eastAsia"/>
          <w:sz w:val="24"/>
          <w:szCs w:val="28"/>
          <w:lang w:val="en-US" w:eastAsia="zh-CN"/>
        </w:rPr>
        <w:drawing>
          <wp:inline distT="0" distB="0" distL="114300" distR="114300">
            <wp:extent cx="3842385" cy="3903980"/>
            <wp:effectExtent l="0" t="0" r="5715" b="1270"/>
            <wp:docPr id="1" name="图片 1" descr="C(R_[I{U73`G{`AHB5~L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R_[I{U73`G{`AHB5~LW)J"/>
                    <pic:cNvPicPr>
                      <a:picLocks noChangeAspect="1"/>
                    </pic:cNvPicPr>
                  </pic:nvPicPr>
                  <pic:blipFill>
                    <a:blip r:embed="rId6"/>
                    <a:stretch>
                      <a:fillRect/>
                    </a:stretch>
                  </pic:blipFill>
                  <pic:spPr>
                    <a:xfrm>
                      <a:off x="0" y="0"/>
                      <a:ext cx="3842385" cy="3903980"/>
                    </a:xfrm>
                    <a:prstGeom prst="rect">
                      <a:avLst/>
                    </a:prstGeom>
                  </pic:spPr>
                </pic:pic>
              </a:graphicData>
            </a:graphic>
          </wp:inline>
        </w:drawing>
      </w:r>
    </w:p>
    <w:p>
      <w:pPr>
        <w:numPr>
          <w:ilvl w:val="0"/>
          <w:numId w:val="0"/>
        </w:numPr>
        <w:ind w:firstLine="420" w:firstLineChars="0"/>
        <w:rPr>
          <w:rFonts w:hint="eastAsia"/>
          <w:sz w:val="24"/>
          <w:szCs w:val="28"/>
          <w:lang w:val="en-US" w:eastAsia="zh-CN"/>
        </w:rPr>
      </w:pPr>
    </w:p>
    <w:p>
      <w:pPr>
        <w:numPr>
          <w:ilvl w:val="0"/>
          <w:numId w:val="0"/>
        </w:numPr>
        <w:rPr>
          <w:rFonts w:hint="eastAsia"/>
          <w:sz w:val="24"/>
          <w:szCs w:val="28"/>
          <w:lang w:val="en-US" w:eastAsia="zh-CN"/>
        </w:rPr>
      </w:pPr>
      <w:r>
        <w:rPr>
          <w:rFonts w:hint="eastAsia"/>
          <w:sz w:val="24"/>
          <w:szCs w:val="28"/>
          <w:lang w:val="en-US" w:eastAsia="zh-CN"/>
        </w:rPr>
        <w:t>4.2功能描述</w:t>
      </w:r>
    </w:p>
    <w:tbl>
      <w:tblPr>
        <w:tblStyle w:val="5"/>
        <w:tblW w:w="8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1790"/>
        <w:gridCol w:w="4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0" w:type="dxa"/>
            <w:vAlign w:val="center"/>
          </w:tcPr>
          <w:p>
            <w:pPr>
              <w:numPr>
                <w:ilvl w:val="0"/>
                <w:numId w:val="0"/>
              </w:numPr>
              <w:jc w:val="center"/>
              <w:rPr>
                <w:rFonts w:hint="eastAsia"/>
                <w:sz w:val="24"/>
                <w:szCs w:val="28"/>
                <w:vertAlign w:val="baseline"/>
                <w:lang w:val="en-US" w:eastAsia="zh-CN"/>
              </w:rPr>
            </w:pPr>
            <w:r>
              <w:rPr>
                <w:rFonts w:hint="eastAsia"/>
                <w:sz w:val="24"/>
                <w:szCs w:val="28"/>
                <w:lang w:val="en-US" w:eastAsia="zh-CN"/>
              </w:rPr>
              <w:t>功能名称</w:t>
            </w:r>
          </w:p>
        </w:tc>
        <w:tc>
          <w:tcPr>
            <w:tcW w:w="1790" w:type="dxa"/>
            <w:vAlign w:val="center"/>
          </w:tcPr>
          <w:p>
            <w:pPr>
              <w:numPr>
                <w:ilvl w:val="0"/>
                <w:numId w:val="0"/>
              </w:numPr>
              <w:jc w:val="center"/>
              <w:rPr>
                <w:rFonts w:hint="eastAsia"/>
                <w:sz w:val="24"/>
                <w:szCs w:val="28"/>
                <w:vertAlign w:val="baseline"/>
                <w:lang w:val="en-US" w:eastAsia="zh-CN"/>
              </w:rPr>
            </w:pPr>
            <w:r>
              <w:rPr>
                <w:rFonts w:hint="eastAsia"/>
                <w:sz w:val="24"/>
                <w:szCs w:val="28"/>
                <w:vertAlign w:val="baseline"/>
                <w:lang w:val="en-US" w:eastAsia="zh-CN"/>
              </w:rPr>
              <w:t>使用者</w:t>
            </w:r>
          </w:p>
        </w:tc>
        <w:tc>
          <w:tcPr>
            <w:tcW w:w="4470" w:type="dxa"/>
            <w:vAlign w:val="center"/>
          </w:tcPr>
          <w:p>
            <w:pPr>
              <w:numPr>
                <w:ilvl w:val="0"/>
                <w:numId w:val="0"/>
              </w:numPr>
              <w:jc w:val="center"/>
              <w:rPr>
                <w:rFonts w:hint="eastAsia"/>
                <w:sz w:val="24"/>
                <w:szCs w:val="28"/>
                <w:vertAlign w:val="baseline"/>
                <w:lang w:val="en-US" w:eastAsia="zh-CN"/>
              </w:rPr>
            </w:pPr>
            <w:r>
              <w:rPr>
                <w:rFonts w:hint="eastAsia"/>
                <w:sz w:val="24"/>
                <w:szCs w:val="28"/>
                <w:vertAlign w:val="baseline"/>
                <w:lang w:val="en-US" w:eastAsia="zh-CN"/>
              </w:rPr>
              <w:t>功能详细描述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0" w:type="dxa"/>
            <w:vAlign w:val="center"/>
          </w:tcPr>
          <w:p>
            <w:pPr>
              <w:numPr>
                <w:ilvl w:val="0"/>
                <w:numId w:val="0"/>
              </w:numPr>
              <w:jc w:val="center"/>
              <w:rPr>
                <w:rFonts w:hint="eastAsia"/>
                <w:sz w:val="24"/>
                <w:szCs w:val="28"/>
                <w:vertAlign w:val="baseline"/>
                <w:lang w:val="en-US" w:eastAsia="zh-CN"/>
              </w:rPr>
            </w:pPr>
            <w:r>
              <w:rPr>
                <w:rFonts w:hint="eastAsia"/>
                <w:sz w:val="24"/>
                <w:szCs w:val="28"/>
                <w:vertAlign w:val="baseline"/>
                <w:lang w:val="en-US" w:eastAsia="zh-CN"/>
              </w:rPr>
              <w:t>用户注册</w:t>
            </w:r>
          </w:p>
        </w:tc>
        <w:tc>
          <w:tcPr>
            <w:tcW w:w="1790" w:type="dxa"/>
            <w:vAlign w:val="center"/>
          </w:tcPr>
          <w:p>
            <w:pPr>
              <w:numPr>
                <w:ilvl w:val="0"/>
                <w:numId w:val="0"/>
              </w:numPr>
              <w:jc w:val="center"/>
              <w:rPr>
                <w:rFonts w:hint="eastAsia"/>
                <w:sz w:val="24"/>
                <w:szCs w:val="28"/>
                <w:vertAlign w:val="baseline"/>
                <w:lang w:val="en-US" w:eastAsia="zh-CN"/>
              </w:rPr>
            </w:pPr>
            <w:r>
              <w:rPr>
                <w:rFonts w:hint="eastAsia"/>
                <w:sz w:val="24"/>
                <w:szCs w:val="28"/>
                <w:vertAlign w:val="baseline"/>
                <w:lang w:val="en-US" w:eastAsia="zh-CN"/>
              </w:rPr>
              <w:t>学校管理员</w:t>
            </w:r>
          </w:p>
        </w:tc>
        <w:tc>
          <w:tcPr>
            <w:tcW w:w="4470" w:type="dxa"/>
            <w:vAlign w:val="center"/>
          </w:tcPr>
          <w:p>
            <w:pPr>
              <w:numPr>
                <w:ilvl w:val="0"/>
                <w:numId w:val="0"/>
              </w:numPr>
              <w:jc w:val="center"/>
              <w:rPr>
                <w:rFonts w:hint="eastAsia"/>
                <w:sz w:val="24"/>
                <w:szCs w:val="28"/>
                <w:vertAlign w:val="baseline"/>
                <w:lang w:val="en-US" w:eastAsia="zh-CN"/>
              </w:rPr>
            </w:pPr>
            <w:r>
              <w:rPr>
                <w:rFonts w:hint="eastAsia"/>
                <w:sz w:val="24"/>
                <w:szCs w:val="28"/>
                <w:vertAlign w:val="baseline"/>
                <w:lang w:val="en-US" w:eastAsia="zh-CN"/>
              </w:rPr>
              <w:t>学校为新生分配新的ID和密码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0" w:type="dxa"/>
            <w:vAlign w:val="center"/>
          </w:tcPr>
          <w:p>
            <w:pPr>
              <w:numPr>
                <w:ilvl w:val="0"/>
                <w:numId w:val="0"/>
              </w:numPr>
              <w:jc w:val="center"/>
              <w:rPr>
                <w:rFonts w:hint="eastAsia"/>
                <w:sz w:val="24"/>
                <w:szCs w:val="28"/>
                <w:vertAlign w:val="baseline"/>
                <w:lang w:val="en-US" w:eastAsia="zh-CN"/>
              </w:rPr>
            </w:pPr>
            <w:r>
              <w:rPr>
                <w:rFonts w:hint="eastAsia"/>
                <w:sz w:val="24"/>
                <w:szCs w:val="28"/>
                <w:vertAlign w:val="baseline"/>
                <w:lang w:val="en-US" w:eastAsia="zh-CN"/>
              </w:rPr>
              <w:t>用户激活</w:t>
            </w:r>
          </w:p>
        </w:tc>
        <w:tc>
          <w:tcPr>
            <w:tcW w:w="1790" w:type="dxa"/>
            <w:vAlign w:val="center"/>
          </w:tcPr>
          <w:p>
            <w:pPr>
              <w:numPr>
                <w:ilvl w:val="0"/>
                <w:numId w:val="0"/>
              </w:numPr>
              <w:jc w:val="center"/>
              <w:rPr>
                <w:rFonts w:hint="eastAsia"/>
                <w:sz w:val="24"/>
                <w:szCs w:val="28"/>
                <w:vertAlign w:val="baseline"/>
                <w:lang w:val="en-US" w:eastAsia="zh-CN"/>
              </w:rPr>
            </w:pPr>
            <w:r>
              <w:rPr>
                <w:rFonts w:hint="eastAsia"/>
                <w:sz w:val="24"/>
                <w:szCs w:val="28"/>
                <w:vertAlign w:val="baseline"/>
                <w:lang w:val="en-US" w:eastAsia="zh-CN"/>
              </w:rPr>
              <w:t>学生</w:t>
            </w:r>
          </w:p>
        </w:tc>
        <w:tc>
          <w:tcPr>
            <w:tcW w:w="4470" w:type="dxa"/>
            <w:vAlign w:val="center"/>
          </w:tcPr>
          <w:p>
            <w:pPr>
              <w:numPr>
                <w:ilvl w:val="0"/>
                <w:numId w:val="0"/>
              </w:numPr>
              <w:jc w:val="center"/>
              <w:rPr>
                <w:rFonts w:hint="eastAsia"/>
                <w:sz w:val="24"/>
                <w:szCs w:val="28"/>
                <w:vertAlign w:val="baseline"/>
                <w:lang w:val="en-US" w:eastAsia="zh-CN"/>
              </w:rPr>
            </w:pPr>
            <w:r>
              <w:rPr>
                <w:rFonts w:hint="eastAsia"/>
                <w:sz w:val="24"/>
                <w:szCs w:val="28"/>
                <w:vertAlign w:val="baseline"/>
                <w:lang w:val="en-US" w:eastAsia="zh-CN"/>
              </w:rPr>
              <w:t>学生入学后第一次登录激活ID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0" w:type="dxa"/>
            <w:vAlign w:val="center"/>
          </w:tcPr>
          <w:p>
            <w:pPr>
              <w:numPr>
                <w:ilvl w:val="0"/>
                <w:numId w:val="0"/>
              </w:numPr>
              <w:jc w:val="center"/>
              <w:rPr>
                <w:rFonts w:hint="eastAsia"/>
                <w:sz w:val="24"/>
                <w:szCs w:val="28"/>
                <w:vertAlign w:val="baseline"/>
                <w:lang w:val="en-US" w:eastAsia="zh-CN"/>
              </w:rPr>
            </w:pPr>
            <w:r>
              <w:rPr>
                <w:rFonts w:hint="eastAsia"/>
                <w:sz w:val="24"/>
                <w:szCs w:val="28"/>
                <w:vertAlign w:val="baseline"/>
                <w:lang w:val="en-US" w:eastAsia="zh-CN"/>
              </w:rPr>
              <w:t>后勤管理</w:t>
            </w:r>
          </w:p>
        </w:tc>
        <w:tc>
          <w:tcPr>
            <w:tcW w:w="1790" w:type="dxa"/>
            <w:vAlign w:val="center"/>
          </w:tcPr>
          <w:p>
            <w:pPr>
              <w:numPr>
                <w:ilvl w:val="0"/>
                <w:numId w:val="0"/>
              </w:numPr>
              <w:jc w:val="center"/>
              <w:rPr>
                <w:rFonts w:hint="eastAsia"/>
                <w:sz w:val="24"/>
                <w:szCs w:val="28"/>
                <w:vertAlign w:val="baseline"/>
                <w:lang w:val="en-US" w:eastAsia="zh-CN"/>
              </w:rPr>
            </w:pPr>
            <w:r>
              <w:rPr>
                <w:rFonts w:hint="eastAsia"/>
                <w:sz w:val="24"/>
                <w:szCs w:val="24"/>
                <w:vertAlign w:val="baseline"/>
                <w:lang w:val="en-US" w:eastAsia="zh-CN"/>
              </w:rPr>
              <w:t>后勤工作人员</w:t>
            </w:r>
          </w:p>
        </w:tc>
        <w:tc>
          <w:tcPr>
            <w:tcW w:w="4470" w:type="dxa"/>
            <w:vAlign w:val="center"/>
          </w:tcPr>
          <w:p>
            <w:pPr>
              <w:numPr>
                <w:ilvl w:val="0"/>
                <w:numId w:val="0"/>
              </w:numPr>
              <w:jc w:val="center"/>
              <w:rPr>
                <w:rFonts w:hint="eastAsia"/>
                <w:sz w:val="24"/>
                <w:szCs w:val="28"/>
                <w:vertAlign w:val="baseline"/>
                <w:lang w:val="en-US" w:eastAsia="zh-CN"/>
              </w:rPr>
            </w:pPr>
            <w:r>
              <w:rPr>
                <w:rFonts w:hint="eastAsia"/>
                <w:sz w:val="24"/>
                <w:szCs w:val="24"/>
                <w:vertAlign w:val="baseline"/>
                <w:lang w:val="en-US" w:eastAsia="zh-CN"/>
              </w:rPr>
              <w:t>接受并处理学生提交的问题反馈和充值信息，接受学校下达的工作安排进行工作调整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0" w:type="dxa"/>
            <w:vAlign w:val="center"/>
          </w:tcPr>
          <w:p>
            <w:pPr>
              <w:numPr>
                <w:ilvl w:val="0"/>
                <w:numId w:val="0"/>
              </w:numPr>
              <w:jc w:val="center"/>
              <w:rPr>
                <w:rFonts w:hint="eastAsia"/>
                <w:sz w:val="24"/>
                <w:szCs w:val="28"/>
                <w:vertAlign w:val="baseline"/>
                <w:lang w:val="en-US" w:eastAsia="zh-CN"/>
              </w:rPr>
            </w:pPr>
            <w:r>
              <w:rPr>
                <w:rFonts w:hint="eastAsia"/>
                <w:sz w:val="24"/>
                <w:szCs w:val="28"/>
                <w:vertAlign w:val="baseline"/>
                <w:lang w:val="en-US" w:eastAsia="zh-CN"/>
              </w:rPr>
              <w:t>宿舍管理</w:t>
            </w:r>
          </w:p>
        </w:tc>
        <w:tc>
          <w:tcPr>
            <w:tcW w:w="1790" w:type="dxa"/>
            <w:vAlign w:val="center"/>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宿舍管理员</w:t>
            </w:r>
          </w:p>
        </w:tc>
        <w:tc>
          <w:tcPr>
            <w:tcW w:w="4470" w:type="dxa"/>
            <w:vAlign w:val="center"/>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接受后勤集团的工作指派，对学生宿舍进行具体的管理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0" w:type="dxa"/>
            <w:vAlign w:val="center"/>
          </w:tcPr>
          <w:p>
            <w:pPr>
              <w:numPr>
                <w:ilvl w:val="0"/>
                <w:numId w:val="0"/>
              </w:numPr>
              <w:jc w:val="center"/>
              <w:rPr>
                <w:rFonts w:hint="eastAsia"/>
                <w:sz w:val="24"/>
                <w:szCs w:val="28"/>
                <w:vertAlign w:val="baseline"/>
                <w:lang w:val="en-US" w:eastAsia="zh-CN"/>
              </w:rPr>
            </w:pPr>
            <w:r>
              <w:rPr>
                <w:rFonts w:hint="eastAsia"/>
                <w:sz w:val="24"/>
                <w:szCs w:val="28"/>
                <w:vertAlign w:val="baseline"/>
                <w:lang w:val="en-US" w:eastAsia="zh-CN"/>
              </w:rPr>
              <w:t>生活缴费</w:t>
            </w:r>
          </w:p>
        </w:tc>
        <w:tc>
          <w:tcPr>
            <w:tcW w:w="1790" w:type="dxa"/>
            <w:vAlign w:val="center"/>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学生</w:t>
            </w:r>
          </w:p>
        </w:tc>
        <w:tc>
          <w:tcPr>
            <w:tcW w:w="4470" w:type="dxa"/>
            <w:vAlign w:val="center"/>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学生用其缴纳电费、水费等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0" w:type="dxa"/>
            <w:vAlign w:val="center"/>
          </w:tcPr>
          <w:p>
            <w:pPr>
              <w:numPr>
                <w:ilvl w:val="0"/>
                <w:numId w:val="0"/>
              </w:numPr>
              <w:jc w:val="center"/>
              <w:rPr>
                <w:rFonts w:hint="eastAsia"/>
                <w:sz w:val="24"/>
                <w:szCs w:val="28"/>
                <w:vertAlign w:val="baseline"/>
                <w:lang w:val="en-US" w:eastAsia="zh-CN"/>
              </w:rPr>
            </w:pPr>
            <w:r>
              <w:rPr>
                <w:rFonts w:hint="eastAsia"/>
                <w:sz w:val="24"/>
                <w:szCs w:val="28"/>
                <w:vertAlign w:val="baseline"/>
                <w:lang w:val="en-US" w:eastAsia="zh-CN"/>
              </w:rPr>
              <w:t>故障报修</w:t>
            </w:r>
          </w:p>
        </w:tc>
        <w:tc>
          <w:tcPr>
            <w:tcW w:w="1790" w:type="dxa"/>
            <w:vAlign w:val="center"/>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学生</w:t>
            </w:r>
          </w:p>
        </w:tc>
        <w:tc>
          <w:tcPr>
            <w:tcW w:w="4470" w:type="dxa"/>
            <w:vAlign w:val="center"/>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当宿舍物品有损坏故障时，向后勤人员及时报修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0" w:type="dxa"/>
            <w:vAlign w:val="center"/>
          </w:tcPr>
          <w:p>
            <w:pPr>
              <w:numPr>
                <w:ilvl w:val="0"/>
                <w:numId w:val="0"/>
              </w:numPr>
              <w:jc w:val="center"/>
              <w:rPr>
                <w:rFonts w:hint="eastAsia"/>
                <w:sz w:val="24"/>
                <w:szCs w:val="28"/>
                <w:vertAlign w:val="baseline"/>
                <w:lang w:val="en-US" w:eastAsia="zh-CN"/>
              </w:rPr>
            </w:pPr>
            <w:r>
              <w:rPr>
                <w:rFonts w:hint="eastAsia"/>
                <w:sz w:val="24"/>
                <w:szCs w:val="28"/>
                <w:vertAlign w:val="baseline"/>
                <w:lang w:val="en-US" w:eastAsia="zh-CN"/>
              </w:rPr>
              <w:t>防火防盗</w:t>
            </w:r>
          </w:p>
        </w:tc>
        <w:tc>
          <w:tcPr>
            <w:tcW w:w="1790" w:type="dxa"/>
            <w:vAlign w:val="center"/>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后勤工作人员</w:t>
            </w:r>
          </w:p>
        </w:tc>
        <w:tc>
          <w:tcPr>
            <w:tcW w:w="4470" w:type="dxa"/>
            <w:vAlign w:val="center"/>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采取措施防范和解决意外事故的发生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0" w:type="dxa"/>
            <w:vAlign w:val="center"/>
          </w:tcPr>
          <w:p>
            <w:pPr>
              <w:numPr>
                <w:ilvl w:val="0"/>
                <w:numId w:val="0"/>
              </w:numPr>
              <w:jc w:val="center"/>
              <w:rPr>
                <w:rFonts w:hint="eastAsia"/>
                <w:sz w:val="24"/>
                <w:szCs w:val="28"/>
                <w:vertAlign w:val="baseline"/>
                <w:lang w:val="en-US" w:eastAsia="zh-CN"/>
              </w:rPr>
            </w:pPr>
            <w:r>
              <w:rPr>
                <w:rFonts w:hint="eastAsia"/>
                <w:sz w:val="24"/>
                <w:szCs w:val="28"/>
                <w:vertAlign w:val="baseline"/>
                <w:lang w:val="en-US" w:eastAsia="zh-CN"/>
              </w:rPr>
              <w:t>寝室检查</w:t>
            </w:r>
          </w:p>
        </w:tc>
        <w:tc>
          <w:tcPr>
            <w:tcW w:w="1790" w:type="dxa"/>
            <w:vAlign w:val="center"/>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学生</w:t>
            </w:r>
          </w:p>
        </w:tc>
        <w:tc>
          <w:tcPr>
            <w:tcW w:w="4470" w:type="dxa"/>
            <w:vAlign w:val="center"/>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检查卫生、电器等是否符合标准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0" w:type="dxa"/>
            <w:vAlign w:val="center"/>
          </w:tcPr>
          <w:p>
            <w:pPr>
              <w:numPr>
                <w:ilvl w:val="0"/>
                <w:numId w:val="0"/>
              </w:numPr>
              <w:jc w:val="center"/>
              <w:rPr>
                <w:rFonts w:hint="eastAsia"/>
                <w:sz w:val="24"/>
                <w:szCs w:val="28"/>
                <w:vertAlign w:val="baseline"/>
                <w:lang w:val="en-US" w:eastAsia="zh-CN"/>
              </w:rPr>
            </w:pPr>
            <w:r>
              <w:rPr>
                <w:rFonts w:hint="eastAsia"/>
                <w:sz w:val="24"/>
                <w:szCs w:val="28"/>
                <w:vertAlign w:val="baseline"/>
                <w:lang w:val="en-US" w:eastAsia="zh-CN"/>
              </w:rPr>
              <w:t>学生注册</w:t>
            </w:r>
          </w:p>
        </w:tc>
        <w:tc>
          <w:tcPr>
            <w:tcW w:w="1790" w:type="dxa"/>
            <w:vAlign w:val="center"/>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学生</w:t>
            </w:r>
          </w:p>
        </w:tc>
        <w:tc>
          <w:tcPr>
            <w:tcW w:w="4470" w:type="dxa"/>
            <w:vAlign w:val="center"/>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学生用学号进行注册</w:t>
            </w:r>
          </w:p>
        </w:tc>
      </w:tr>
    </w:tbl>
    <w:p>
      <w:pPr>
        <w:numPr>
          <w:ilvl w:val="0"/>
          <w:numId w:val="0"/>
        </w:numPr>
        <w:ind w:firstLine="420" w:firstLineChars="0"/>
        <w:rPr>
          <w:rFonts w:hint="eastAsia"/>
          <w:sz w:val="24"/>
          <w:szCs w:val="28"/>
          <w:lang w:val="en-US" w:eastAsia="zh-CN"/>
        </w:rPr>
      </w:pPr>
    </w:p>
    <w:p>
      <w:pPr>
        <w:numPr>
          <w:ilvl w:val="0"/>
          <w:numId w:val="1"/>
        </w:numPr>
        <w:rPr>
          <w:rFonts w:hint="eastAsia"/>
          <w:sz w:val="24"/>
          <w:szCs w:val="28"/>
          <w:lang w:val="en-US" w:eastAsia="zh-CN"/>
        </w:rPr>
      </w:pPr>
      <w:r>
        <w:rPr>
          <w:rFonts w:hint="eastAsia"/>
          <w:sz w:val="24"/>
          <w:szCs w:val="28"/>
          <w:lang w:val="en-US" w:eastAsia="zh-CN"/>
        </w:rPr>
        <w:t>性能需求</w:t>
      </w:r>
    </w:p>
    <w:p>
      <w:pPr>
        <w:numPr>
          <w:ilvl w:val="0"/>
          <w:numId w:val="0"/>
        </w:numPr>
        <w:rPr>
          <w:rFonts w:hint="eastAsia"/>
          <w:sz w:val="24"/>
          <w:szCs w:val="24"/>
          <w:lang w:val="en-US" w:eastAsia="zh-CN"/>
        </w:rPr>
      </w:pPr>
      <w:r>
        <w:rPr>
          <w:rFonts w:hint="eastAsia"/>
          <w:sz w:val="24"/>
          <w:szCs w:val="24"/>
          <w:lang w:val="en-US" w:eastAsia="zh-CN"/>
        </w:rPr>
        <w:t xml:space="preserve"> ·时间要求：申请响应时间为15分钟、系统更新时间为一周</w:t>
      </w:r>
    </w:p>
    <w:p>
      <w:pPr>
        <w:numPr>
          <w:ilvl w:val="0"/>
          <w:numId w:val="0"/>
        </w:numPr>
        <w:rPr>
          <w:rFonts w:hint="eastAsia"/>
          <w:sz w:val="24"/>
          <w:szCs w:val="24"/>
          <w:lang w:val="en-US" w:eastAsia="zh-CN"/>
        </w:rPr>
      </w:pPr>
      <w:r>
        <w:rPr>
          <w:rFonts w:hint="eastAsia"/>
          <w:sz w:val="24"/>
          <w:szCs w:val="24"/>
          <w:lang w:val="en-US" w:eastAsia="zh-CN"/>
        </w:rPr>
        <w:t xml:space="preserve"> ·适应性：适用于移动端，电脑端</w:t>
      </w:r>
    </w:p>
    <w:p>
      <w:pPr>
        <w:numPr>
          <w:ilvl w:val="0"/>
          <w:numId w:val="1"/>
        </w:numPr>
        <w:rPr>
          <w:rFonts w:hint="eastAsia"/>
          <w:sz w:val="24"/>
          <w:szCs w:val="28"/>
          <w:lang w:val="en-US" w:eastAsia="zh-CN"/>
        </w:rPr>
      </w:pPr>
      <w:r>
        <w:rPr>
          <w:rFonts w:hint="eastAsia"/>
          <w:sz w:val="24"/>
          <w:szCs w:val="28"/>
          <w:lang w:val="en-US" w:eastAsia="zh-CN"/>
        </w:rPr>
        <w:t>运行环境描述</w:t>
      </w:r>
    </w:p>
    <w:p>
      <w:pPr>
        <w:numPr>
          <w:ilvl w:val="0"/>
          <w:numId w:val="0"/>
        </w:numPr>
        <w:rPr>
          <w:rFonts w:hint="eastAsia"/>
          <w:sz w:val="24"/>
          <w:szCs w:val="24"/>
          <w:lang w:val="en-US" w:eastAsia="zh-CN"/>
        </w:rPr>
      </w:pPr>
      <w:r>
        <w:rPr>
          <w:rFonts w:hint="eastAsia"/>
          <w:sz w:val="24"/>
          <w:szCs w:val="24"/>
          <w:lang w:val="en-US" w:eastAsia="zh-CN"/>
        </w:rPr>
        <w:t xml:space="preserve"> ·硬件设备：服务器一台，手机移动端若干，电脑若干</w:t>
      </w:r>
    </w:p>
    <w:p>
      <w:pPr>
        <w:numPr>
          <w:ilvl w:val="0"/>
          <w:numId w:val="0"/>
        </w:numPr>
        <w:rPr>
          <w:rFonts w:hint="eastAsia"/>
          <w:sz w:val="24"/>
          <w:szCs w:val="24"/>
          <w:lang w:val="en-US" w:eastAsia="zh-CN"/>
        </w:rPr>
      </w:pPr>
      <w:r>
        <w:rPr>
          <w:rFonts w:hint="eastAsia"/>
          <w:sz w:val="24"/>
          <w:szCs w:val="24"/>
          <w:lang w:val="en-US" w:eastAsia="zh-CN"/>
        </w:rPr>
        <w:t xml:space="preserve"> ·支持软件：Windows操作系统、安卓系统、iOS系统</w:t>
      </w:r>
    </w:p>
    <w:p>
      <w:pPr>
        <w:numPr>
          <w:ilvl w:val="0"/>
          <w:numId w:val="0"/>
        </w:numPr>
        <w:rPr>
          <w:rFonts w:hint="eastAsia"/>
          <w:sz w:val="24"/>
          <w:szCs w:val="24"/>
          <w:lang w:val="en-US" w:eastAsia="zh-CN"/>
        </w:rPr>
      </w:pPr>
      <w:r>
        <w:rPr>
          <w:rFonts w:hint="eastAsia"/>
          <w:sz w:val="24"/>
          <w:szCs w:val="24"/>
          <w:lang w:val="en-US" w:eastAsia="zh-CN"/>
        </w:rPr>
        <w:t xml:space="preserve"> ·用户界面：</w:t>
      </w:r>
    </w:p>
    <w:p>
      <w:pPr>
        <w:numPr>
          <w:ilvl w:val="0"/>
          <w:numId w:val="0"/>
        </w:numPr>
        <w:rPr>
          <w:rFonts w:hint="eastAsia"/>
          <w:sz w:val="24"/>
          <w:szCs w:val="24"/>
          <w:lang w:val="en-US" w:eastAsia="zh-CN"/>
        </w:rPr>
      </w:pPr>
      <w:r>
        <w:rPr>
          <w:rFonts w:hint="eastAsia"/>
          <w:sz w:val="24"/>
          <w:szCs w:val="24"/>
          <w:lang w:val="en-US" w:eastAsia="zh-CN"/>
        </w:rPr>
        <w:t xml:space="preserve"> ·控制：由学校开启服务器提供服务，学生连接服务器提交信息</w:t>
      </w:r>
    </w:p>
    <w:p>
      <w:pPr>
        <w:numPr>
          <w:ilvl w:val="0"/>
          <w:numId w:val="1"/>
        </w:numPr>
        <w:rPr>
          <w:rFonts w:hint="eastAsia"/>
          <w:sz w:val="24"/>
          <w:szCs w:val="28"/>
          <w:lang w:val="en-US" w:eastAsia="zh-CN"/>
        </w:rPr>
      </w:pPr>
      <w:r>
        <w:rPr>
          <w:rFonts w:hint="eastAsia"/>
          <w:sz w:val="24"/>
          <w:szCs w:val="28"/>
          <w:lang w:val="en-US" w:eastAsia="zh-CN"/>
        </w:rPr>
        <w:t>其他需求：</w:t>
      </w:r>
      <w:r>
        <w:rPr>
          <w:rFonts w:hint="eastAsia"/>
          <w:sz w:val="24"/>
          <w:szCs w:val="24"/>
          <w:lang w:val="en-US" w:eastAsia="zh-CN"/>
        </w:rPr>
        <w:t>可移植、可跨平台、易维护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A2F05"/>
    <w:multiLevelType w:val="singleLevel"/>
    <w:tmpl w:val="595A2F0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384FF9"/>
    <w:rsid w:val="02384FF9"/>
    <w:rsid w:val="02DB7BC6"/>
    <w:rsid w:val="0F4815E9"/>
    <w:rsid w:val="2A727178"/>
    <w:rsid w:val="585253BC"/>
    <w:rsid w:val="637554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2017-07-03T11:45:00Z</dcterms:created>
  <dc:creator>万瑞鑫</dc:creator>
  <cp:lastModifiedBy>cs</cp:lastModifiedBy>
  <dcterms:modified xsi:type="dcterms:W3CDTF">2017-07-03T15:15:06Z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